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05B" w:rsidRPr="00F3305B" w:rsidRDefault="00F3305B" w:rsidP="00F3305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3305B" w:rsidRPr="00F3305B" w:rsidRDefault="00F3305B" w:rsidP="00F33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111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Pr="00F3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муниципального контроля в сфере благоустройства  на территории  муниципального образования «Город Сарапул»</w:t>
      </w:r>
    </w:p>
    <w:p w:rsidR="00F3305B" w:rsidRPr="00F3305B" w:rsidRDefault="00F3305B" w:rsidP="00F33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05B" w:rsidRPr="00F3305B" w:rsidRDefault="00F3305B" w:rsidP="00F3305B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111EC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муниципального  контроля  в сфере благоустройства на территории муниципального образования «Город Сарапул» (далее – Программа) разработана </w:t>
      </w:r>
      <w:r w:rsidRPr="00F3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стимулирования добросовестного соблюдения обязательных требований юридическими лицами, индивидуальными предпринимателями и гражданами (далее - контролируемые лица) и </w:t>
      </w:r>
      <w:proofErr w:type="gramStart"/>
      <w:r w:rsidRPr="00F3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</w:t>
      </w:r>
      <w:proofErr w:type="gramEnd"/>
      <w:r w:rsidRPr="00F3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и создание условий для доведения обязательных требований до контролируемых лиц, повышения информированности о способах их соблюдения.</w:t>
      </w:r>
    </w:p>
    <w:p w:rsidR="00F3305B" w:rsidRPr="00F3305B" w:rsidRDefault="00F3305B" w:rsidP="00F3305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05B" w:rsidRPr="00F3305B" w:rsidRDefault="00F3305B" w:rsidP="00F3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3305B" w:rsidRPr="00F3305B" w:rsidRDefault="00F3305B" w:rsidP="00F3305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05B" w:rsidRPr="00F3305B" w:rsidRDefault="00F3305B" w:rsidP="00F33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</w:t>
      </w:r>
      <w:r w:rsidR="00683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контроль в сфере благоустройства.</w:t>
      </w:r>
    </w:p>
    <w:p w:rsidR="00F3305B" w:rsidRPr="00F3305B" w:rsidRDefault="00F3305B" w:rsidP="00D562B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F3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</w:t>
      </w:r>
      <w:r w:rsidRPr="00F3305B">
        <w:rPr>
          <w:rFonts w:ascii="Calibri" w:eastAsia="Times New Roman" w:hAnsi="Calibri" w:cs="Calibri"/>
          <w:sz w:val="20"/>
          <w:szCs w:val="20"/>
          <w:lang w:eastAsia="ru-RU"/>
        </w:rPr>
        <w:t xml:space="preserve"> </w:t>
      </w: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благоустройства территории городского округа «Город Сарапул»,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</w:t>
      </w:r>
      <w:proofErr w:type="gramEnd"/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обязательных требований (мониторинга безопасности), организация благоустройства территории городского округа в соответствии с указанными правилами</w:t>
      </w:r>
      <w:r w:rsidR="006833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05B" w:rsidRPr="00F3305B" w:rsidRDefault="00F3305B" w:rsidP="00D562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Предметом муниципального контроля </w:t>
      </w:r>
      <w:r w:rsidRPr="00F3305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сфере благоустройства </w:t>
      </w:r>
      <w:r w:rsidRPr="00F330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является также исполнение решений, принимаемых по результатам контрольных мероприятий.</w:t>
      </w:r>
    </w:p>
    <w:p w:rsidR="00F3305B" w:rsidRPr="00F3305B" w:rsidRDefault="00F3305B" w:rsidP="00D562B7">
      <w:pPr>
        <w:shd w:val="clear" w:color="auto" w:fill="FFFFFF"/>
        <w:spacing w:before="100" w:beforeAutospacing="1" w:after="100" w:afterAutospacing="1" w:line="360" w:lineRule="auto"/>
        <w:ind w:firstLine="53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F3305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связи с запретом на проведение контрольных мероприятий во взаимодействии с контролируемыми лицами, установленным Постановлением Правительства РФ от </w:t>
      </w:r>
      <w:r w:rsidRPr="00F3305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10.03.2022 года № 336 «Об особенностях организации и осуществления государственного контроля (надзора), муниципального контроля», внеплановые контрольные мероприятия во взаимодействии с контролируемыми лицами не проводились.</w:t>
      </w:r>
      <w:proofErr w:type="gramEnd"/>
      <w:r w:rsidRPr="00F3305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Оценка соблюдения обязательных требований контролируемыми лицами проводилась путем проведения выездного обследования. В случае</w:t>
      </w:r>
      <w:proofErr w:type="gramStart"/>
      <w:r w:rsidRPr="00F3305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proofErr w:type="gramEnd"/>
      <w:r w:rsidRPr="00F3305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если при проведении выездного обследования установлен факт несоблюдения контролируемым лицом обязательных требований, но  данный факт не причинил вред (ущерб) охраняемым законом ценностям</w:t>
      </w:r>
      <w:r w:rsidR="00D562B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Pr="00F3305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либо  не создал угрозу причинения вреда (ущерба) охраняемым законом ценностям</w:t>
      </w:r>
      <w:r w:rsidR="00D562B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то</w:t>
      </w:r>
      <w:r w:rsidRPr="00F3305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В случае выявления факта причинения вреда (ущерба) охраняемым законом ценностям</w:t>
      </w:r>
      <w:r w:rsidR="00D562B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Pr="00F3305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либо угрозы причинения вреда (ущерба) охраняемым законом ценностям установления, контролируемому лицу выдается предписание  об устранении выявленных нарушений с указанием разумных сроков их устранения. </w:t>
      </w:r>
    </w:p>
    <w:p w:rsidR="00F3305B" w:rsidRPr="00F3305B" w:rsidRDefault="00F3305B" w:rsidP="00F33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рамках профилактики</w:t>
      </w:r>
      <w:r w:rsidRPr="00F3305B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города Сарапула  осуществляются следующие мероприятия:</w:t>
      </w:r>
    </w:p>
    <w:p w:rsidR="00F3305B" w:rsidRPr="00F3305B" w:rsidRDefault="00F3305B" w:rsidP="00F3305B">
      <w:pPr>
        <w:numPr>
          <w:ilvl w:val="0"/>
          <w:numId w:val="1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муниципального образования «Город Сарапул» в информационно-телекоммуникационной сети «Интернет» в разделе, посвященном контрольной деятельности перечней нормативных правовых актов,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F3305B" w:rsidRPr="00F3305B" w:rsidRDefault="00F3305B" w:rsidP="00F3305B">
      <w:pPr>
        <w:numPr>
          <w:ilvl w:val="0"/>
          <w:numId w:val="1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информирования о результатах контрольных мероприятий и работы по выполнению требований Закона Удмуртской Республики от 13 октября 2011 года № 57-РЗ «Об административных правонарушениях»;</w:t>
      </w:r>
    </w:p>
    <w:p w:rsidR="00F3305B" w:rsidRPr="00F3305B" w:rsidRDefault="00F3305B" w:rsidP="00F3305B">
      <w:pPr>
        <w:numPr>
          <w:ilvl w:val="0"/>
          <w:numId w:val="1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требований; </w:t>
      </w:r>
    </w:p>
    <w:p w:rsidR="00F3305B" w:rsidRPr="00F3305B" w:rsidRDefault="00F3305B" w:rsidP="00F3305B">
      <w:pPr>
        <w:numPr>
          <w:ilvl w:val="0"/>
          <w:numId w:val="1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требований, в том числе посредством проведения встреч, телевизионных сюжетов и направления уведомлений о недопущении нарушений обязательных требований установленных Правилами благоустройства города Сарапула.  </w:t>
      </w:r>
    </w:p>
    <w:p w:rsidR="00F3305B" w:rsidRPr="00F3305B" w:rsidRDefault="00F3305B" w:rsidP="00F3305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Информация о работе в сфере благоустройства регулярно размещается на страницах учреждения в социальных сетях «В контакте» </w:t>
      </w:r>
      <w:hyperlink r:id="rId8" w:history="1">
        <w:r w:rsidRPr="00F330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https://vk.com/mun_milicia_sarapul</w:t>
        </w:r>
      </w:hyperlink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официальном сайте учреждения в сети Интернет </w:t>
      </w:r>
      <w:hyperlink r:id="rId9" w:history="1">
        <w:r w:rsidRPr="00F330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http://www.adm-sarapul.ru/city/bezopasnost-i-pravoporyadok/mku-mun-militsiya/</w:t>
        </w:r>
      </w:hyperlink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05B" w:rsidRPr="00F3305B" w:rsidRDefault="00F3305B" w:rsidP="00F3305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 анализ правоприменительной практики к числу наиболее распространенных нарушений обязательных требований относятся</w:t>
      </w:r>
      <w:proofErr w:type="gramEnd"/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 проведение работ по очистке территории  от мусора, снега, по кошению травы, по содержанию в исправном состоянии и чистоте фасадов, ограждений, покрытий, проведение земляных работ без оформления разрешающей документации. Главной причиной совершения нарушений является не информированность подконтрольных лиц об обязательных требованиях.    </w:t>
      </w:r>
    </w:p>
    <w:p w:rsidR="00F3305B" w:rsidRPr="00F3305B" w:rsidRDefault="00F3305B" w:rsidP="00F33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05B" w:rsidRPr="00F3305B" w:rsidRDefault="00F3305B" w:rsidP="00F3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 профилактики</w:t>
      </w:r>
    </w:p>
    <w:p w:rsidR="00F3305B" w:rsidRPr="00F3305B" w:rsidRDefault="00F3305B" w:rsidP="00F33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05B" w:rsidRPr="00F3305B" w:rsidRDefault="00F3305B" w:rsidP="00F33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F3305B" w:rsidRPr="00F3305B" w:rsidRDefault="00F3305B" w:rsidP="00F33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3305B" w:rsidRPr="00F3305B" w:rsidRDefault="00F3305B" w:rsidP="00F33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3305B" w:rsidRPr="00F3305B" w:rsidRDefault="00F3305B" w:rsidP="00F33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3305B" w:rsidRPr="00F3305B" w:rsidRDefault="00F3305B" w:rsidP="00F33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предупреждение </w:t>
      </w:r>
      <w:proofErr w:type="gramStart"/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proofErr w:type="gramEnd"/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3305B" w:rsidRPr="00F3305B" w:rsidRDefault="00F3305B" w:rsidP="00F33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F3305B" w:rsidRPr="00F3305B" w:rsidRDefault="00F3305B" w:rsidP="00F33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F3305B" w:rsidRPr="00F3305B" w:rsidRDefault="00F3305B" w:rsidP="00F33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F3305B" w:rsidRPr="00F3305B" w:rsidRDefault="00F3305B" w:rsidP="00F33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F3305B" w:rsidRPr="00F3305B" w:rsidRDefault="00F3305B" w:rsidP="00F33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3305B" w:rsidRPr="00F3305B" w:rsidRDefault="00F3305B" w:rsidP="00F33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F3305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формирование единого понимания обязательных требований правил благоустройства у всех участников контрольной деятельности;</w:t>
      </w:r>
    </w:p>
    <w:p w:rsidR="00F3305B" w:rsidRPr="00F3305B" w:rsidRDefault="00F3305B" w:rsidP="00F33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 и необходимых мерах по их исполнению. </w:t>
      </w:r>
    </w:p>
    <w:p w:rsidR="00F3305B" w:rsidRPr="00F3305B" w:rsidRDefault="00F3305B" w:rsidP="00F33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3305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3. Перечень профилактических мероприятий, сроки (периодичность) их проведения</w:t>
      </w:r>
    </w:p>
    <w:p w:rsidR="00F3305B" w:rsidRPr="00F3305B" w:rsidRDefault="00F3305B" w:rsidP="00F33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F3305B" w:rsidRPr="00F3305B" w:rsidTr="00111EC5">
        <w:trPr>
          <w:trHeight w:hRule="exact" w:val="8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05B" w:rsidRPr="00F3305B" w:rsidRDefault="00F3305B" w:rsidP="00F3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 </w:t>
            </w:r>
            <w:proofErr w:type="gramStart"/>
            <w:r w:rsidRPr="00F330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330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:rsidR="00F3305B" w:rsidRPr="00F3305B" w:rsidRDefault="00F3305B" w:rsidP="00F3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05B" w:rsidRPr="00F3305B" w:rsidRDefault="00F3305B" w:rsidP="00F330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F3305B" w:rsidRPr="00F3305B" w:rsidRDefault="00F3305B" w:rsidP="00F330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05B" w:rsidRPr="00F3305B" w:rsidRDefault="00F3305B" w:rsidP="00F3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05B" w:rsidRPr="00F3305B" w:rsidRDefault="00F3305B" w:rsidP="00F3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лицо, контакты</w:t>
            </w:r>
          </w:p>
        </w:tc>
      </w:tr>
      <w:tr w:rsidR="00F3305B" w:rsidRPr="00F3305B" w:rsidTr="00111EC5">
        <w:trPr>
          <w:trHeight w:hRule="exact" w:val="20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05B" w:rsidRPr="00F3305B" w:rsidRDefault="00F3305B" w:rsidP="00D5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Информирование</w:t>
            </w:r>
            <w:r w:rsidR="00D562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</w:p>
          <w:p w:rsidR="00F3305B" w:rsidRPr="00F3305B" w:rsidRDefault="00F3305B" w:rsidP="00D5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муниципального образования «Город Сарапул» в информационно-телекоммуникационной сети «Интернет» в разделе, посвященном контрольной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Должностные лица, уполномоченные осуществлять муниципальный контроль,</w:t>
            </w:r>
          </w:p>
          <w:p w:rsidR="00F3305B" w:rsidRPr="00F3305B" w:rsidRDefault="00F3305B" w:rsidP="00F33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 (34147)4-18-78</w:t>
            </w:r>
          </w:p>
          <w:p w:rsidR="00F3305B" w:rsidRPr="00F3305B" w:rsidRDefault="00F3305B" w:rsidP="00F3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mun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milicia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saradmin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udmnet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F3305B" w:rsidRPr="00F3305B" w:rsidTr="00111EC5">
        <w:trPr>
          <w:trHeight w:hRule="exact" w:val="26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05B" w:rsidRPr="00F3305B" w:rsidRDefault="00F3305B" w:rsidP="00D5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Объявление предостережения</w:t>
            </w:r>
            <w:r w:rsidR="00D562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</w:p>
          <w:p w:rsidR="00F3305B" w:rsidRPr="00F3305B" w:rsidRDefault="00F3305B" w:rsidP="00F3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3305B" w:rsidRPr="00F3305B" w:rsidRDefault="00F3305B" w:rsidP="00F3305B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Должностные лица, уполномоченные осуществлять муниципальный контроль,</w:t>
            </w:r>
          </w:p>
          <w:p w:rsidR="00F3305B" w:rsidRPr="00F3305B" w:rsidRDefault="00F3305B" w:rsidP="00F33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 (34147)4-18-78</w:t>
            </w:r>
          </w:p>
          <w:p w:rsidR="00F3305B" w:rsidRPr="00F3305B" w:rsidRDefault="00F3305B" w:rsidP="00F3305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mun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milicia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saradmin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udmnet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F3305B" w:rsidRPr="00F3305B" w:rsidTr="00111EC5">
        <w:trPr>
          <w:trHeight w:hRule="exact" w:val="37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2B7" w:rsidRDefault="00F3305B" w:rsidP="00D5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Консультирование.</w:t>
            </w:r>
          </w:p>
          <w:p w:rsidR="00F3305B" w:rsidRPr="00D562B7" w:rsidRDefault="00F3305B" w:rsidP="00D5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по следующим вопросам:</w:t>
            </w:r>
          </w:p>
          <w:p w:rsidR="00F3305B" w:rsidRPr="00F3305B" w:rsidRDefault="00F3305B" w:rsidP="00F3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 w:firstLine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компетенция контрольного органа; </w:t>
            </w:r>
          </w:p>
          <w:p w:rsidR="00F3305B" w:rsidRPr="00F3305B" w:rsidRDefault="00F3305B" w:rsidP="00F3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 w:firstLine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организация и осуществление </w:t>
            </w:r>
            <w:r w:rsidR="00D5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униципального контроля;</w:t>
            </w:r>
          </w:p>
          <w:p w:rsidR="00F3305B" w:rsidRPr="00F3305B" w:rsidRDefault="00F3305B" w:rsidP="00F3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 w:firstLine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F3305B" w:rsidRPr="00F3305B" w:rsidRDefault="00F3305B" w:rsidP="00F3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 w:firstLine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применение мер ответственности за нарушение обязательных требований. </w:t>
            </w:r>
          </w:p>
          <w:p w:rsidR="00F3305B" w:rsidRPr="00F3305B" w:rsidRDefault="00F3305B" w:rsidP="00D5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форме,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Должностные лица, уполномоченные осуществлять муниципальный контроль,</w:t>
            </w:r>
          </w:p>
          <w:p w:rsidR="00F3305B" w:rsidRPr="00F3305B" w:rsidRDefault="00F3305B" w:rsidP="00F33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 (34147)4-18-78</w:t>
            </w:r>
          </w:p>
          <w:p w:rsidR="00F3305B" w:rsidRPr="00F3305B" w:rsidRDefault="00F3305B" w:rsidP="00F33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mun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milicia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saradmin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udmnet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F3305B" w:rsidRPr="00F3305B" w:rsidTr="00111EC5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F3305B" w:rsidRPr="00F3305B" w:rsidRDefault="00F3305B" w:rsidP="00F3305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05B" w:rsidRPr="00F3305B" w:rsidRDefault="00F3305B" w:rsidP="00D5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Профилактический визит</w:t>
            </w:r>
            <w:r w:rsidR="00D562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</w:p>
          <w:p w:rsidR="00F3305B" w:rsidRPr="00F3305B" w:rsidRDefault="00F3305B" w:rsidP="00F3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F3305B" w:rsidRPr="00F3305B" w:rsidRDefault="00F3305B" w:rsidP="00F3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появления оснований, предусмотренных законодательством </w:t>
            </w:r>
          </w:p>
          <w:p w:rsidR="00F3305B" w:rsidRPr="00F3305B" w:rsidRDefault="00F3305B" w:rsidP="00F330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3305B" w:rsidRPr="00F3305B" w:rsidRDefault="00F3305B" w:rsidP="00F3305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Должностные лица, уполномоченные осуществлять муниципальный контроль,</w:t>
            </w:r>
          </w:p>
          <w:p w:rsidR="00F3305B" w:rsidRPr="00F3305B" w:rsidRDefault="00F3305B" w:rsidP="00F33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 (34147)4-18-78</w:t>
            </w:r>
          </w:p>
          <w:p w:rsidR="00F3305B" w:rsidRPr="00F3305B" w:rsidRDefault="00F3305B" w:rsidP="00F3305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mun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milicia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saradmin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udmnet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zkh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saradmin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udmnet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F3305B" w:rsidRPr="00F3305B" w:rsidTr="00111EC5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05B" w:rsidRPr="00F3305B" w:rsidRDefault="00F3305B" w:rsidP="00D5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информации о проводимых проверках в ФГИС «ЕРП»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сроки, установленные законодательством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Должностные лица, уполномоченные осуществлять муниципальный контроль,</w:t>
            </w:r>
          </w:p>
          <w:p w:rsidR="00F3305B" w:rsidRPr="00F3305B" w:rsidRDefault="00F3305B" w:rsidP="00F33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 (34147)4-18-78</w:t>
            </w:r>
          </w:p>
          <w:p w:rsidR="00F3305B" w:rsidRPr="00F3305B" w:rsidRDefault="00F3305B" w:rsidP="00F33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mun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milicia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saradmin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udmnet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F3305B" w:rsidRPr="00F3305B" w:rsidTr="00111EC5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05B" w:rsidRPr="00F3305B" w:rsidRDefault="00F3305B" w:rsidP="00D5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Размещение аналитической, статистической и отчетной информации о проводимых мероприятиях по соблюдению </w:t>
            </w:r>
            <w:proofErr w:type="gram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требований Правил благоустройства города Сарапула</w:t>
            </w:r>
            <w:proofErr w:type="gram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официальном сайте города Сарапула в сети Интернет.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Должностные лица, уполномоченные осуществлять муниципальный контроль,</w:t>
            </w:r>
          </w:p>
          <w:p w:rsidR="00F3305B" w:rsidRPr="00F3305B" w:rsidRDefault="00F3305B" w:rsidP="00F33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 (34147)4-18-78</w:t>
            </w:r>
          </w:p>
          <w:p w:rsidR="00F3305B" w:rsidRPr="00F3305B" w:rsidRDefault="00F3305B" w:rsidP="00F33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mun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milicia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saradmin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udmnet</w:t>
            </w:r>
            <w:proofErr w:type="spellEnd"/>
          </w:p>
        </w:tc>
      </w:tr>
      <w:tr w:rsidR="00F3305B" w:rsidRPr="00F3305B" w:rsidTr="00111EC5">
        <w:trPr>
          <w:trHeight w:hRule="exact" w:val="8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05B" w:rsidRPr="00F3305B" w:rsidRDefault="00F3305B" w:rsidP="0011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проекта программы профилактики на 202</w:t>
            </w:r>
            <w:r w:rsidR="00111E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 проведение оценки регулирующего воздействия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05B" w:rsidRPr="00F3305B" w:rsidRDefault="00F3305B" w:rsidP="00D562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202</w:t>
            </w:r>
            <w:r w:rsidR="00D56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МКУ «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Муниципкальная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милиция г. Сарапула</w:t>
            </w:r>
          </w:p>
        </w:tc>
      </w:tr>
    </w:tbl>
    <w:p w:rsidR="00F3305B" w:rsidRPr="00F3305B" w:rsidRDefault="00F3305B" w:rsidP="00F3305B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05B" w:rsidRPr="00F3305B" w:rsidRDefault="00F3305B" w:rsidP="00F3305B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муниципальном контроле в сфере благоустройства на территории муниципальн</w:t>
      </w:r>
      <w:r w:rsidR="00D562B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образования «Город Сарапул»</w:t>
      </w: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3305B" w:rsidRPr="00F3305B" w:rsidRDefault="00F3305B" w:rsidP="00F3305B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муниципальном контроле в сфере благоустройства на территории муниципального образования «Город Сарапул» самостоятельная оценка соблюдения обязательных требований (</w:t>
      </w:r>
      <w:proofErr w:type="spellStart"/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 предусмотрена, следовательно, в программе способы </w:t>
      </w:r>
      <w:proofErr w:type="spellStart"/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автоматизированном режиме не определены (ч.1 ст.51 №248-ФЗ).</w:t>
      </w:r>
    </w:p>
    <w:p w:rsidR="00F3305B" w:rsidRPr="00F3305B" w:rsidRDefault="00F3305B" w:rsidP="00F33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положении о муниципальном контроле в сфере благоустройства на территории муниципального образования «Город Сарапул» обобщение правоприменительной практики не предусмотрено, </w:t>
      </w:r>
      <w:proofErr w:type="gramStart"/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</w:t>
      </w:r>
      <w:proofErr w:type="gramEnd"/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программе сроки подготовки и размещения на официальном сайте контрольно</w:t>
      </w:r>
      <w:r w:rsidR="00D5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5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надзорного органа доклада о правоприменительной практике не определены.</w:t>
      </w:r>
    </w:p>
    <w:p w:rsidR="00D562B7" w:rsidRDefault="00D562B7" w:rsidP="00F33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3305B" w:rsidRPr="00F3305B" w:rsidRDefault="00F3305B" w:rsidP="00F33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3305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 профилактики</w:t>
      </w:r>
    </w:p>
    <w:p w:rsidR="00F3305B" w:rsidRPr="00F3305B" w:rsidRDefault="00F3305B" w:rsidP="00F33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949"/>
        <w:gridCol w:w="4373"/>
      </w:tblGrid>
      <w:tr w:rsidR="00F3305B" w:rsidRPr="00F3305B" w:rsidTr="00B6495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F3305B" w:rsidRPr="00F3305B" w:rsidRDefault="00F3305B" w:rsidP="00F3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330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330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F3305B" w:rsidRPr="00F3305B" w:rsidTr="00B64951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05B" w:rsidRPr="00F3305B" w:rsidRDefault="00F3305B" w:rsidP="00D5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3305B" w:rsidRPr="00F3305B" w:rsidRDefault="00F3305B" w:rsidP="00F330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F3305B" w:rsidRPr="00F3305B" w:rsidTr="00B64951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05B" w:rsidRPr="00F3305B" w:rsidRDefault="00F3305B" w:rsidP="00D5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F330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F3305B" w:rsidRPr="00F3305B" w:rsidTr="00B6495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3305B" w:rsidRPr="00F3305B" w:rsidRDefault="00F3305B" w:rsidP="00F3305B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F3305B" w:rsidRPr="00F3305B" w:rsidRDefault="00F3305B" w:rsidP="00F33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05B" w:rsidRPr="00F3305B" w:rsidRDefault="00F3305B" w:rsidP="00F330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F3305B" w:rsidRPr="00F3305B" w:rsidRDefault="00F3305B" w:rsidP="00F330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Программы производится по итогам 202</w:t>
      </w:r>
      <w:r w:rsidR="00111EC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F3305B" w:rsidRPr="00F3305B" w:rsidRDefault="00F3305B" w:rsidP="00F330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показателям качества профилактической деятельности относятся следующие:</w:t>
      </w:r>
    </w:p>
    <w:p w:rsidR="00F3305B" w:rsidRPr="00F3305B" w:rsidRDefault="00F3305B" w:rsidP="00F330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Количество выданных предписаний;</w:t>
      </w:r>
    </w:p>
    <w:p w:rsidR="00F3305B" w:rsidRPr="00F3305B" w:rsidRDefault="00F3305B" w:rsidP="00F330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Количество субъектов, которым выданы предписания;</w:t>
      </w:r>
    </w:p>
    <w:p w:rsidR="00F3305B" w:rsidRPr="00F3305B" w:rsidRDefault="00F3305B" w:rsidP="00F330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F3305B" w:rsidRPr="00F3305B" w:rsidRDefault="00F3305B" w:rsidP="00F330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Ожидаемые конечные результаты: </w:t>
      </w:r>
    </w:p>
    <w:p w:rsidR="00F3305B" w:rsidRPr="00F3305B" w:rsidRDefault="00F3305B" w:rsidP="00F330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F3305B" w:rsidRPr="00F3305B" w:rsidRDefault="00F3305B" w:rsidP="00F330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снижение уровня административной нагрузки на подконтрольные субъекты.</w:t>
      </w:r>
    </w:p>
    <w:p w:rsidR="00F3305B" w:rsidRPr="00F3305B" w:rsidRDefault="00F3305B" w:rsidP="00F330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3305B" w:rsidRPr="00F3305B" w:rsidRDefault="00F3305B" w:rsidP="00F33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815" w:rsidRDefault="001F2815"/>
    <w:sectPr w:rsidR="001F2815" w:rsidSect="00111EC5">
      <w:headerReference w:type="default" r:id="rId10"/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5EC" w:rsidRDefault="007555EC" w:rsidP="007555EC">
      <w:pPr>
        <w:spacing w:after="0" w:line="240" w:lineRule="auto"/>
      </w:pPr>
      <w:r>
        <w:separator/>
      </w:r>
    </w:p>
  </w:endnote>
  <w:endnote w:type="continuationSeparator" w:id="0">
    <w:p w:rsidR="007555EC" w:rsidRDefault="007555EC" w:rsidP="0075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5EC" w:rsidRDefault="007555EC" w:rsidP="007555EC">
      <w:pPr>
        <w:spacing w:after="0" w:line="240" w:lineRule="auto"/>
      </w:pPr>
      <w:r>
        <w:separator/>
      </w:r>
    </w:p>
  </w:footnote>
  <w:footnote w:type="continuationSeparator" w:id="0">
    <w:p w:rsidR="007555EC" w:rsidRDefault="007555EC" w:rsidP="0075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5EC" w:rsidRDefault="007555EC">
    <w:pPr>
      <w:pStyle w:val="a3"/>
    </w:pPr>
    <w:r>
      <w:t xml:space="preserve">ПРОЕКТ </w:t>
    </w:r>
  </w:p>
  <w:p w:rsidR="007555EC" w:rsidRDefault="007555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786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FD"/>
    <w:rsid w:val="001056FD"/>
    <w:rsid w:val="00111EC5"/>
    <w:rsid w:val="001F2815"/>
    <w:rsid w:val="00683381"/>
    <w:rsid w:val="007555EC"/>
    <w:rsid w:val="007F0235"/>
    <w:rsid w:val="00B064AF"/>
    <w:rsid w:val="00B64951"/>
    <w:rsid w:val="00CD73D0"/>
    <w:rsid w:val="00D562B7"/>
    <w:rsid w:val="00EF367D"/>
    <w:rsid w:val="00F3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55EC"/>
  </w:style>
  <w:style w:type="paragraph" w:styleId="a5">
    <w:name w:val="footer"/>
    <w:basedOn w:val="a"/>
    <w:link w:val="a6"/>
    <w:uiPriority w:val="99"/>
    <w:unhideWhenUsed/>
    <w:rsid w:val="00755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5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55EC"/>
  </w:style>
  <w:style w:type="paragraph" w:styleId="a5">
    <w:name w:val="footer"/>
    <w:basedOn w:val="a"/>
    <w:link w:val="a6"/>
    <w:uiPriority w:val="99"/>
    <w:unhideWhenUsed/>
    <w:rsid w:val="00755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5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un_milicia_sarapu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sarapul.ru/city/bezopasnost-i-pravoporyadok/mku-mun-milits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Александр Владимирович</dc:creator>
  <cp:lastModifiedBy>Вероника Александровна Смирнова</cp:lastModifiedBy>
  <cp:revision>3</cp:revision>
  <cp:lastPrinted>2024-10-01T06:15:00Z</cp:lastPrinted>
  <dcterms:created xsi:type="dcterms:W3CDTF">2024-10-01T07:56:00Z</dcterms:created>
  <dcterms:modified xsi:type="dcterms:W3CDTF">2024-10-01T10:03:00Z</dcterms:modified>
</cp:coreProperties>
</file>