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D1C" w:rsidRDefault="00352D1C">
      <w:pPr>
        <w:autoSpaceDE w:val="0"/>
        <w:autoSpaceDN w:val="0"/>
        <w:adjustRightInd w:val="0"/>
        <w:spacing w:after="0" w:line="240" w:lineRule="auto"/>
        <w:jc w:val="both"/>
        <w:rPr>
          <w:rFonts w:ascii="Calibri" w:hAnsi="Calibri" w:cs="Calibri"/>
        </w:rPr>
      </w:pPr>
    </w:p>
    <w:p w:rsidR="00352D1C" w:rsidRDefault="00352D1C">
      <w:pPr>
        <w:pStyle w:val="ConsPlusTitle"/>
        <w:widowControl/>
        <w:jc w:val="center"/>
        <w:outlineLvl w:val="0"/>
      </w:pPr>
      <w:r>
        <w:t>САРАПУЛЬСКАЯ ГОРОДСКАЯ ДУМА</w:t>
      </w:r>
    </w:p>
    <w:p w:rsidR="00352D1C" w:rsidRDefault="00352D1C">
      <w:pPr>
        <w:pStyle w:val="ConsPlusTitle"/>
        <w:widowControl/>
        <w:jc w:val="center"/>
      </w:pPr>
    </w:p>
    <w:p w:rsidR="00352D1C" w:rsidRDefault="00352D1C">
      <w:pPr>
        <w:pStyle w:val="ConsPlusTitle"/>
        <w:widowControl/>
        <w:jc w:val="center"/>
      </w:pPr>
      <w:r>
        <w:t>РЕШЕНИЕ</w:t>
      </w:r>
    </w:p>
    <w:p w:rsidR="00352D1C" w:rsidRDefault="00352D1C">
      <w:pPr>
        <w:pStyle w:val="ConsPlusTitle"/>
        <w:widowControl/>
        <w:jc w:val="center"/>
      </w:pPr>
      <w:r>
        <w:t>от 19 ноября 2009 г. N 6-697</w:t>
      </w:r>
      <w:r w:rsidR="00596493">
        <w:t xml:space="preserve"> (в редакции распоряжения Правительства Удмуртской Республики от 12 декабря 2016г. № 1624-р</w:t>
      </w:r>
      <w:bookmarkStart w:id="0" w:name="_GoBack"/>
      <w:bookmarkEnd w:id="0"/>
      <w:r w:rsidR="00596493">
        <w:t>)</w:t>
      </w:r>
    </w:p>
    <w:p w:rsidR="00352D1C" w:rsidRDefault="00352D1C">
      <w:pPr>
        <w:pStyle w:val="ConsPlusTitle"/>
        <w:widowControl/>
        <w:jc w:val="center"/>
      </w:pPr>
    </w:p>
    <w:p w:rsidR="00352D1C" w:rsidRDefault="00352D1C">
      <w:pPr>
        <w:pStyle w:val="ConsPlusTitle"/>
        <w:widowControl/>
        <w:jc w:val="center"/>
      </w:pPr>
      <w:r>
        <w:t>ОБ УТВЕРЖДЕНИИ ГЕНЕРАЛЬНОГО ПЛАНА ГОРОДА САРАПУЛА</w:t>
      </w:r>
    </w:p>
    <w:p w:rsidR="00352D1C" w:rsidRDefault="00352D1C">
      <w:pPr>
        <w:autoSpaceDE w:val="0"/>
        <w:autoSpaceDN w:val="0"/>
        <w:adjustRightInd w:val="0"/>
        <w:spacing w:after="0" w:line="240" w:lineRule="auto"/>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Градостроительным </w:t>
      </w:r>
      <w:hyperlink r:id="rId6" w:history="1">
        <w:r>
          <w:rPr>
            <w:rFonts w:ascii="Calibri" w:hAnsi="Calibri" w:cs="Calibri"/>
            <w:color w:val="0000FF"/>
          </w:rPr>
          <w:t>кодексом</w:t>
        </w:r>
      </w:hyperlink>
      <w:r>
        <w:rPr>
          <w:rFonts w:ascii="Calibri" w:hAnsi="Calibri" w:cs="Calibri"/>
        </w:rPr>
        <w:t xml:space="preserve"> Российской Федерации, Федеральным </w:t>
      </w:r>
      <w:hyperlink r:id="rId7" w:history="1">
        <w:r>
          <w:rPr>
            <w:rFonts w:ascii="Calibri" w:hAnsi="Calibri" w:cs="Calibri"/>
            <w:color w:val="0000FF"/>
          </w:rPr>
          <w:t>законом</w:t>
        </w:r>
      </w:hyperlink>
      <w:r>
        <w:rPr>
          <w:rFonts w:ascii="Calibri" w:hAnsi="Calibri" w:cs="Calibri"/>
        </w:rPr>
        <w:t xml:space="preserve"> "Об общих принципах организации местного самоуправления в Российской Федерации", руководствуясь </w:t>
      </w:r>
      <w:hyperlink r:id="rId8" w:history="1">
        <w:r>
          <w:rPr>
            <w:rFonts w:ascii="Calibri" w:hAnsi="Calibri" w:cs="Calibri"/>
            <w:color w:val="0000FF"/>
          </w:rPr>
          <w:t>Законом</w:t>
        </w:r>
      </w:hyperlink>
      <w:r>
        <w:rPr>
          <w:rFonts w:ascii="Calibri" w:hAnsi="Calibri" w:cs="Calibri"/>
        </w:rPr>
        <w:t xml:space="preserve"> Удмуртской Республики "О регулировании градостроительной деятельности в Удмуртской Республике", </w:t>
      </w:r>
      <w:hyperlink r:id="rId9" w:history="1">
        <w:r>
          <w:rPr>
            <w:rFonts w:ascii="Calibri" w:hAnsi="Calibri" w:cs="Calibri"/>
            <w:color w:val="0000FF"/>
          </w:rPr>
          <w:t>Уставом</w:t>
        </w:r>
      </w:hyperlink>
      <w:r>
        <w:rPr>
          <w:rFonts w:ascii="Calibri" w:hAnsi="Calibri" w:cs="Calibri"/>
        </w:rPr>
        <w:t xml:space="preserve"> муниципального образования "Город Сарапул",</w:t>
      </w:r>
    </w:p>
    <w:p w:rsidR="00352D1C" w:rsidRDefault="00352D1C">
      <w:pPr>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Сарапульская</w:t>
      </w:r>
      <w:proofErr w:type="spellEnd"/>
      <w:r>
        <w:rPr>
          <w:rFonts w:ascii="Calibri" w:hAnsi="Calibri" w:cs="Calibri"/>
        </w:rPr>
        <w:t xml:space="preserve"> городская Дума решила: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Генеральный </w:t>
      </w:r>
      <w:hyperlink r:id="rId10" w:history="1">
        <w:r>
          <w:rPr>
            <w:rFonts w:ascii="Calibri" w:hAnsi="Calibri" w:cs="Calibri"/>
            <w:color w:val="0000FF"/>
          </w:rPr>
          <w:t>план</w:t>
        </w:r>
      </w:hyperlink>
      <w:r>
        <w:rPr>
          <w:rFonts w:ascii="Calibri" w:hAnsi="Calibri" w:cs="Calibri"/>
        </w:rPr>
        <w:t xml:space="preserve"> города Сарапула (прилагается).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Настоящее решение опубликовать в газете "Красное </w:t>
      </w:r>
      <w:proofErr w:type="spellStart"/>
      <w:r>
        <w:rPr>
          <w:rFonts w:ascii="Calibri" w:hAnsi="Calibri" w:cs="Calibri"/>
        </w:rPr>
        <w:t>Прикамье</w:t>
      </w:r>
      <w:proofErr w:type="spellEnd"/>
      <w:r>
        <w:rPr>
          <w:rFonts w:ascii="Calibri" w:hAnsi="Calibri" w:cs="Calibri"/>
        </w:rP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Поручить Администрации г. Сарапула опубликовать Генеральный </w:t>
      </w:r>
      <w:hyperlink r:id="rId11" w:history="1">
        <w:r>
          <w:rPr>
            <w:rFonts w:ascii="Calibri" w:hAnsi="Calibri" w:cs="Calibri"/>
            <w:color w:val="0000FF"/>
          </w:rPr>
          <w:t>план</w:t>
        </w:r>
      </w:hyperlink>
      <w:r>
        <w:rPr>
          <w:rFonts w:ascii="Calibri" w:hAnsi="Calibri" w:cs="Calibri"/>
        </w:rPr>
        <w:t xml:space="preserve"> (информацию по Генеральному плану) в порядке и объемах, предусмотренных действующим законодательством.</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jc w:val="right"/>
        <w:rPr>
          <w:rFonts w:ascii="Calibri" w:hAnsi="Calibri" w:cs="Calibri"/>
        </w:rPr>
      </w:pPr>
      <w:r>
        <w:rPr>
          <w:rFonts w:ascii="Calibri" w:hAnsi="Calibri" w:cs="Calibri"/>
        </w:rPr>
        <w:t>Глава города Сарапула</w:t>
      </w:r>
    </w:p>
    <w:p w:rsidR="00352D1C" w:rsidRDefault="00352D1C">
      <w:pPr>
        <w:autoSpaceDE w:val="0"/>
        <w:autoSpaceDN w:val="0"/>
        <w:adjustRightInd w:val="0"/>
        <w:spacing w:after="0" w:line="240" w:lineRule="auto"/>
        <w:jc w:val="right"/>
        <w:rPr>
          <w:rFonts w:ascii="Calibri" w:hAnsi="Calibri" w:cs="Calibri"/>
        </w:rPr>
      </w:pPr>
      <w:r>
        <w:rPr>
          <w:rFonts w:ascii="Calibri" w:hAnsi="Calibri" w:cs="Calibri"/>
        </w:rPr>
        <w:t>А.Ф.НАУМОВ</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jc w:val="right"/>
        <w:rPr>
          <w:rFonts w:ascii="Calibri" w:hAnsi="Calibri" w:cs="Calibri"/>
        </w:rPr>
      </w:pPr>
    </w:p>
    <w:p w:rsidR="00352D1C" w:rsidRDefault="00352D1C">
      <w:pPr>
        <w:autoSpaceDE w:val="0"/>
        <w:autoSpaceDN w:val="0"/>
        <w:adjustRightInd w:val="0"/>
        <w:spacing w:after="0" w:line="240" w:lineRule="auto"/>
        <w:jc w:val="right"/>
        <w:rPr>
          <w:rFonts w:ascii="Calibri" w:hAnsi="Calibri" w:cs="Calibri"/>
        </w:rPr>
      </w:pPr>
    </w:p>
    <w:p w:rsidR="00352D1C" w:rsidRDefault="00352D1C">
      <w:pPr>
        <w:autoSpaceDE w:val="0"/>
        <w:autoSpaceDN w:val="0"/>
        <w:adjustRightInd w:val="0"/>
        <w:spacing w:after="0" w:line="240" w:lineRule="auto"/>
        <w:jc w:val="right"/>
        <w:rPr>
          <w:rFonts w:ascii="Calibri" w:hAnsi="Calibri" w:cs="Calibri"/>
        </w:rPr>
      </w:pPr>
    </w:p>
    <w:p w:rsidR="00352D1C" w:rsidRDefault="00352D1C">
      <w:pPr>
        <w:autoSpaceDE w:val="0"/>
        <w:autoSpaceDN w:val="0"/>
        <w:adjustRightInd w:val="0"/>
        <w:spacing w:after="0" w:line="240" w:lineRule="auto"/>
        <w:jc w:val="right"/>
        <w:rPr>
          <w:rFonts w:ascii="Calibri" w:hAnsi="Calibri" w:cs="Calibri"/>
        </w:rPr>
      </w:pPr>
    </w:p>
    <w:p w:rsidR="00352D1C" w:rsidRDefault="00352D1C">
      <w:pPr>
        <w:autoSpaceDE w:val="0"/>
        <w:autoSpaceDN w:val="0"/>
        <w:adjustRightInd w:val="0"/>
        <w:spacing w:after="0" w:line="240" w:lineRule="auto"/>
        <w:jc w:val="right"/>
        <w:outlineLvl w:val="0"/>
        <w:rPr>
          <w:rFonts w:ascii="Calibri" w:hAnsi="Calibri" w:cs="Calibri"/>
        </w:rPr>
      </w:pPr>
      <w:r>
        <w:rPr>
          <w:rFonts w:ascii="Calibri" w:hAnsi="Calibri" w:cs="Calibri"/>
        </w:rPr>
        <w:t>Утвержден</w:t>
      </w:r>
    </w:p>
    <w:p w:rsidR="00352D1C" w:rsidRDefault="00352D1C">
      <w:pPr>
        <w:autoSpaceDE w:val="0"/>
        <w:autoSpaceDN w:val="0"/>
        <w:adjustRightInd w:val="0"/>
        <w:spacing w:after="0" w:line="240" w:lineRule="auto"/>
        <w:jc w:val="right"/>
        <w:rPr>
          <w:rFonts w:ascii="Calibri" w:hAnsi="Calibri" w:cs="Calibri"/>
        </w:rPr>
      </w:pPr>
      <w:r>
        <w:rPr>
          <w:rFonts w:ascii="Calibri" w:hAnsi="Calibri" w:cs="Calibri"/>
        </w:rPr>
        <w:t>решением</w:t>
      </w:r>
    </w:p>
    <w:p w:rsidR="00352D1C" w:rsidRDefault="00352D1C">
      <w:pPr>
        <w:autoSpaceDE w:val="0"/>
        <w:autoSpaceDN w:val="0"/>
        <w:adjustRightInd w:val="0"/>
        <w:spacing w:after="0" w:line="240" w:lineRule="auto"/>
        <w:jc w:val="right"/>
        <w:rPr>
          <w:rFonts w:ascii="Calibri" w:hAnsi="Calibri" w:cs="Calibri"/>
        </w:rPr>
      </w:pPr>
      <w:r>
        <w:rPr>
          <w:rFonts w:ascii="Calibri" w:hAnsi="Calibri" w:cs="Calibri"/>
        </w:rPr>
        <w:t>Сарапульской городской Думы</w:t>
      </w:r>
    </w:p>
    <w:p w:rsidR="00352D1C" w:rsidRDefault="00352D1C">
      <w:pPr>
        <w:autoSpaceDE w:val="0"/>
        <w:autoSpaceDN w:val="0"/>
        <w:adjustRightInd w:val="0"/>
        <w:spacing w:after="0" w:line="240" w:lineRule="auto"/>
        <w:jc w:val="right"/>
        <w:rPr>
          <w:rFonts w:ascii="Calibri" w:hAnsi="Calibri" w:cs="Calibri"/>
        </w:rPr>
      </w:pPr>
      <w:r>
        <w:rPr>
          <w:rFonts w:ascii="Calibri" w:hAnsi="Calibri" w:cs="Calibri"/>
        </w:rPr>
        <w:t>от 19 ноября 2009 г. N 6-697</w:t>
      </w:r>
    </w:p>
    <w:p w:rsidR="00352D1C" w:rsidRDefault="00352D1C">
      <w:pPr>
        <w:autoSpaceDE w:val="0"/>
        <w:autoSpaceDN w:val="0"/>
        <w:adjustRightInd w:val="0"/>
        <w:spacing w:after="0" w:line="240" w:lineRule="auto"/>
        <w:jc w:val="right"/>
        <w:rPr>
          <w:rFonts w:ascii="Calibri" w:hAnsi="Calibri" w:cs="Calibri"/>
        </w:rPr>
      </w:pPr>
    </w:p>
    <w:p w:rsidR="00352D1C" w:rsidRDefault="00352D1C">
      <w:pPr>
        <w:pStyle w:val="ConsPlusTitle"/>
        <w:widowControl/>
        <w:jc w:val="center"/>
      </w:pPr>
      <w:r>
        <w:t>ГЕНЕРАЛЬНЫЙ ПЛАН ГОРОДА САРАПУЛА</w:t>
      </w:r>
    </w:p>
    <w:p w:rsidR="00352D1C" w:rsidRDefault="00352D1C">
      <w:pPr>
        <w:pStyle w:val="ConsPlusTitle"/>
        <w:widowControl/>
        <w:jc w:val="center"/>
      </w:pPr>
    </w:p>
    <w:p w:rsidR="00352D1C" w:rsidRDefault="00352D1C">
      <w:pPr>
        <w:pStyle w:val="ConsPlusTitle"/>
        <w:widowControl/>
        <w:jc w:val="center"/>
      </w:pPr>
      <w:r>
        <w:t>ПОЛОЖЕНИЕ О ТЕРРИТОРИАЛЬНОМ ПЛАНИРОВАНИИ</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jc w:val="center"/>
        <w:outlineLvl w:val="1"/>
        <w:rPr>
          <w:rFonts w:ascii="Calibri" w:hAnsi="Calibri" w:cs="Calibri"/>
        </w:rPr>
      </w:pPr>
      <w:r>
        <w:rPr>
          <w:rFonts w:ascii="Calibri" w:hAnsi="Calibri" w:cs="Calibri"/>
        </w:rPr>
        <w:t>1. Общие положения</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Генеральный план - документ территориального планирования, определяющий стратегию градостроительного развития муниципального образования. Генеральный план является основным градостроительным документом, определяющим в интересах населения и государства условия формирования среды жизнедеятельности, направления и границы развития территорий города, зонирование территорий, развитие инженерной, транспортной и социальной инфраструктур, градостроительные требования к сохранению объектов историко-культурного наследия и особо охраняемых территорий, к экологическому и санитарному благополучию.</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1"/>
        <w:rPr>
          <w:rFonts w:ascii="Calibri" w:hAnsi="Calibri" w:cs="Calibri"/>
        </w:rPr>
      </w:pPr>
      <w:r>
        <w:rPr>
          <w:rFonts w:ascii="Calibri" w:hAnsi="Calibri" w:cs="Calibri"/>
        </w:rPr>
        <w:t>2. Цели территориального планирования</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Целью разработки Генерального плана муниципального образования "Город Сарапул" является создание действенного инструмента управления развитием территории в соответствии с федеральным законодательством и законодательством Удмуртской Республики.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Проектные решения генеральных планов являются основой для комплексного решения вопросов организации планировочной структуры; территориального, инфраструктурного и социально-экономического развития города; разработки правил землепользования и застройки, </w:t>
      </w:r>
      <w:r>
        <w:rPr>
          <w:rFonts w:ascii="Calibri" w:hAnsi="Calibri" w:cs="Calibri"/>
        </w:rPr>
        <w:lastRenderedPageBreak/>
        <w:t>устанавливающих правовой режим использования территориальных зон; определения зон инвестиционного развития.</w:t>
      </w:r>
    </w:p>
    <w:p w:rsidR="00352D1C" w:rsidRDefault="00352D1C">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Устойчивое развитие города предполагает обеспечение существенного прогресса в развитии основных секторов экономики, повышение инвестиционной привлекательности города, повышение уровня жизни и улучшение условий проживания населения, достижение долгосрочной экологической безопасности города и смежных территорий, рациональное использование всех видов ресурсов, внедрение современных методов организации транспортных и инженерных систем, создание благоприятной для жизни городской среды.</w:t>
      </w:r>
      <w:proofErr w:type="gramEnd"/>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1"/>
        <w:rPr>
          <w:rFonts w:ascii="Calibri" w:hAnsi="Calibri" w:cs="Calibri"/>
        </w:rPr>
      </w:pPr>
      <w:r>
        <w:rPr>
          <w:rFonts w:ascii="Calibri" w:hAnsi="Calibri" w:cs="Calibri"/>
        </w:rPr>
        <w:t>3. Основные задачи территориального планирования</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Основными задачами Генерального плана МО "Г. Сарапул" являются: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выявление проблем градостроительного развития территории города на основе анализа параметров муниципальной среды, существующих ресурсов жизнеобеспечения;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разработка мероприятий по качественному улучшению состояния городской среды - реконструкция и благоустройство всех типов городских территорий;</w:t>
      </w:r>
    </w:p>
    <w:p w:rsidR="00352D1C" w:rsidRDefault="00352D1C">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резервирование территорий для жилищного строительства, производства, бизнеса, науки, торговли, управления, туризма, отдыха и других функций;</w:t>
      </w:r>
      <w:proofErr w:type="gramEnd"/>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предложения по оптимизации экологической ситуации;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мероприятия по охране природного и культурного наследия;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мероприятия по развитию системы зеленых насаждений и благоустройству города, развитию транспортной и инженерной инфраструктур.</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Генеральном плане определены основные параметры развития города: перспективная численность населения, объемы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проекте выполнена одна из главных задач Генерального плана - зонирование городских территорий с выделением жилых, производственных, общественных, рекреационных зон, территорий для развития многих других функций городского комплекса.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Планировочные решения Генерального плана являются основой для разработки проектной документации следующих уровней - проектов планировок отдельных районов и зон города, целевых программ и др.</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1"/>
        <w:rPr>
          <w:rFonts w:ascii="Calibri" w:hAnsi="Calibri" w:cs="Calibri"/>
        </w:rPr>
      </w:pPr>
      <w:r>
        <w:rPr>
          <w:rFonts w:ascii="Calibri" w:hAnsi="Calibri" w:cs="Calibri"/>
        </w:rPr>
        <w:t xml:space="preserve">4. Программа мероприятий по реализации </w:t>
      </w:r>
      <w:proofErr w:type="gramStart"/>
      <w:r>
        <w:rPr>
          <w:rFonts w:ascii="Calibri" w:hAnsi="Calibri" w:cs="Calibri"/>
        </w:rPr>
        <w:t>Генерального</w:t>
      </w:r>
      <w:proofErr w:type="gramEnd"/>
    </w:p>
    <w:p w:rsidR="00352D1C" w:rsidRDefault="00352D1C">
      <w:pPr>
        <w:autoSpaceDE w:val="0"/>
        <w:autoSpaceDN w:val="0"/>
        <w:adjustRightInd w:val="0"/>
        <w:spacing w:after="0" w:line="240" w:lineRule="auto"/>
        <w:jc w:val="center"/>
        <w:rPr>
          <w:rFonts w:ascii="Calibri" w:hAnsi="Calibri" w:cs="Calibri"/>
        </w:rPr>
      </w:pPr>
      <w:r>
        <w:rPr>
          <w:rFonts w:ascii="Calibri" w:hAnsi="Calibri" w:cs="Calibri"/>
        </w:rPr>
        <w:t>плана в соответствии с определенными задачами</w:t>
      </w:r>
    </w:p>
    <w:p w:rsidR="00352D1C" w:rsidRDefault="00352D1C">
      <w:pPr>
        <w:autoSpaceDE w:val="0"/>
        <w:autoSpaceDN w:val="0"/>
        <w:adjustRightInd w:val="0"/>
        <w:spacing w:after="0" w:line="240" w:lineRule="auto"/>
        <w:jc w:val="center"/>
        <w:rPr>
          <w:rFonts w:ascii="Calibri" w:hAnsi="Calibri" w:cs="Calibri"/>
        </w:rPr>
      </w:pPr>
    </w:p>
    <w:p w:rsidR="00352D1C" w:rsidRDefault="00501F05" w:rsidP="00501F0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Генеральный план разработан до 2036 года. Мероприятия, предусмотренные положениями генерального плана, выполняются в соответствии со сроками реализации муниципальных программ города Сарапула. </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1"/>
        <w:rPr>
          <w:rFonts w:ascii="Calibri" w:hAnsi="Calibri" w:cs="Calibri"/>
        </w:rPr>
      </w:pPr>
      <w:r>
        <w:rPr>
          <w:rFonts w:ascii="Calibri" w:hAnsi="Calibri" w:cs="Calibri"/>
        </w:rPr>
        <w:t>5. Градостроительный паспорт города</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jc w:val="center"/>
        <w:outlineLvl w:val="2"/>
        <w:rPr>
          <w:rFonts w:ascii="Calibri" w:hAnsi="Calibri" w:cs="Calibri"/>
        </w:rPr>
      </w:pPr>
      <w:r>
        <w:rPr>
          <w:rFonts w:ascii="Calibri" w:hAnsi="Calibri" w:cs="Calibri"/>
        </w:rPr>
        <w:t>Основные этапы и особенности формирования</w:t>
      </w:r>
    </w:p>
    <w:p w:rsidR="00352D1C" w:rsidRDefault="00352D1C">
      <w:pPr>
        <w:autoSpaceDE w:val="0"/>
        <w:autoSpaceDN w:val="0"/>
        <w:adjustRightInd w:val="0"/>
        <w:spacing w:after="0" w:line="240" w:lineRule="auto"/>
        <w:jc w:val="center"/>
        <w:rPr>
          <w:rFonts w:ascii="Calibri" w:hAnsi="Calibri" w:cs="Calibri"/>
        </w:rPr>
      </w:pPr>
      <w:r>
        <w:rPr>
          <w:rFonts w:ascii="Calibri" w:hAnsi="Calibri" w:cs="Calibri"/>
        </w:rPr>
        <w:t>градостроительной среды Сарапула</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Основание Сарапула как поселения относится к середине XVI века, когда был создан перевалочно-укрепленный пункт для укрепления границ Российского государства и плацдарм для дальнейшего освоения Сибирских земель.</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сентябре 1780 г. по указу императрицы Екатерины II было учреждено Вятское наместничество из 13-ти уездов, в число которых вошел и Сарапульский. С образованием Вятского наместничества бывшей дворцовой слободе Сарапулу был присвоен статус города, утверждены план его застройки, а также герб. Город развивался по генеральным планам архитекторов И. </w:t>
      </w:r>
      <w:proofErr w:type="spellStart"/>
      <w:r>
        <w:rPr>
          <w:rFonts w:ascii="Calibri" w:hAnsi="Calibri" w:cs="Calibri"/>
        </w:rPr>
        <w:t>Лема</w:t>
      </w:r>
      <w:proofErr w:type="spellEnd"/>
      <w:r>
        <w:rPr>
          <w:rFonts w:ascii="Calibri" w:hAnsi="Calibri" w:cs="Calibri"/>
        </w:rPr>
        <w:t xml:space="preserve">, В. </w:t>
      </w:r>
      <w:proofErr w:type="gramStart"/>
      <w:r>
        <w:rPr>
          <w:rFonts w:ascii="Calibri" w:hAnsi="Calibri" w:cs="Calibri"/>
        </w:rPr>
        <w:t>Гесте</w:t>
      </w:r>
      <w:proofErr w:type="gramEnd"/>
      <w:r>
        <w:rPr>
          <w:rFonts w:ascii="Calibri" w:hAnsi="Calibri" w:cs="Calibri"/>
        </w:rPr>
        <w:t xml:space="preserve">, Ф. </w:t>
      </w:r>
      <w:proofErr w:type="spellStart"/>
      <w:r>
        <w:rPr>
          <w:rFonts w:ascii="Calibri" w:hAnsi="Calibri" w:cs="Calibri"/>
        </w:rPr>
        <w:t>Рослякова</w:t>
      </w:r>
      <w:proofErr w:type="spellEnd"/>
      <w:r>
        <w:rPr>
          <w:rFonts w:ascii="Calibri" w:hAnsi="Calibri" w:cs="Calibri"/>
        </w:rPr>
        <w:t xml:space="preserve">. В 1797 г. с образованием Вятской губернии он становится одним из </w:t>
      </w:r>
      <w:r>
        <w:rPr>
          <w:rFonts w:ascii="Calibri" w:hAnsi="Calibri" w:cs="Calibri"/>
        </w:rPr>
        <w:lastRenderedPageBreak/>
        <w:t>ее уездных городов. Город особенно расширился, вырос и разбогател во второй половине XIX века, когда на Каме открылось и развилось пароходство.</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 началу XX века Сарапул являлся городом с развитой функциональной инфраструктурой, вторым по значению городом в Вятской губернии, центром кожевенного производства, имел </w:t>
      </w:r>
      <w:proofErr w:type="spellStart"/>
      <w:r>
        <w:rPr>
          <w:rFonts w:ascii="Calibri" w:hAnsi="Calibri" w:cs="Calibri"/>
        </w:rPr>
        <w:t>Викариатство</w:t>
      </w:r>
      <w:proofErr w:type="spellEnd"/>
      <w:r>
        <w:rPr>
          <w:rFonts w:ascii="Calibri" w:hAnsi="Calibri" w:cs="Calibri"/>
        </w:rPr>
        <w:t>. Главными артериями являлись улицы Большая Покровская, Вятская, Иерусалимская, Вознесенская, Нагорная и Мещанская. Большую роль в жизни города играли Богоявленская и Троицкая улицы.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Рост города после 1917 года происходил с возникновением новых производств, вокруг вновь появившихся промышленных предприятий, строившихся вне сложившейся старой застройки части Сарапула.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До 1924 г. город Сарапул был центром Сарапульского уезда Вятской губернии, с 1924 по 1930 гг. - окружным центром Сарапульского округа Уральской области, с 1930 по 1939 гг. - центром Сарапульского района Кировской области. С 1939 г. он является городом республиканского подчинения и центром Сарапульского района Удмуртии.</w:t>
      </w:r>
    </w:p>
    <w:p w:rsidR="00352D1C" w:rsidRDefault="00352D1C">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1930-е гг. в городе были открыты новые промышленные предприятия: швейная фабрика, лесокомбинат, шпалозавод; реконструированы и расширены спиртовой и пивоваренный заводы, построены путевые железнодорожные мастерские; железнодорожная станция и пристань соединены железнодорожной веткой.</w:t>
      </w:r>
      <w:proofErr w:type="gramEnd"/>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Город быстро застраивался и после Великой Отечественной войны. Строительство велось в основном на свободных территориях в южной части города типовыми многоэтажными домами.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Из культовых сооружений сохранились действующими Воскресенская церковь на </w:t>
      </w:r>
      <w:proofErr w:type="spellStart"/>
      <w:r>
        <w:rPr>
          <w:rFonts w:ascii="Calibri" w:hAnsi="Calibri" w:cs="Calibri"/>
        </w:rPr>
        <w:t>Старцевой</w:t>
      </w:r>
      <w:proofErr w:type="spellEnd"/>
      <w:r>
        <w:rPr>
          <w:rFonts w:ascii="Calibri" w:hAnsi="Calibri" w:cs="Calibri"/>
        </w:rPr>
        <w:t xml:space="preserve"> горе, церковь Ксении Петербургской в псевдорусском стиле на ул. Горького, 74, в ветхом состоянии находятся Покровская церковь и Петропавловская колокольня, Георгиевская церковь.</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Из </w:t>
      </w:r>
      <w:proofErr w:type="spellStart"/>
      <w:r>
        <w:rPr>
          <w:rFonts w:ascii="Calibri" w:hAnsi="Calibri" w:cs="Calibri"/>
        </w:rPr>
        <w:t>силуэтообразующих</w:t>
      </w:r>
      <w:proofErr w:type="spellEnd"/>
      <w:r>
        <w:rPr>
          <w:rFonts w:ascii="Calibri" w:hAnsi="Calibri" w:cs="Calibri"/>
        </w:rPr>
        <w:t xml:space="preserve"> зданий сохранились пожарная каланча, водокачка.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2004 г. появилось новое доминирующее сооружение на </w:t>
      </w:r>
      <w:proofErr w:type="spellStart"/>
      <w:r>
        <w:rPr>
          <w:rFonts w:ascii="Calibri" w:hAnsi="Calibri" w:cs="Calibri"/>
        </w:rPr>
        <w:t>Старцевой</w:t>
      </w:r>
      <w:proofErr w:type="spellEnd"/>
      <w:r>
        <w:rPr>
          <w:rFonts w:ascii="Calibri" w:hAnsi="Calibri" w:cs="Calibri"/>
        </w:rPr>
        <w:t xml:space="preserve"> горе - храм Памяти в честь</w:t>
      </w:r>
      <w:proofErr w:type="gramStart"/>
      <w:r>
        <w:rPr>
          <w:rFonts w:ascii="Calibri" w:hAnsi="Calibri" w:cs="Calibri"/>
        </w:rPr>
        <w:t xml:space="preserve"> С</w:t>
      </w:r>
      <w:proofErr w:type="gramEnd"/>
      <w:r>
        <w:rPr>
          <w:rFonts w:ascii="Calibri" w:hAnsi="Calibri" w:cs="Calibri"/>
        </w:rPr>
        <w:t>в. Николая.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Массовое типовое строительство в 1970 - 80-е годы осуществлялось в южной и восточной частях Центрального района, вдоль ул. Азина и ул. Советской, на периферийных территориях.</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Определяющее значение для Сарапула имел Генеральный план 1965 г., предусматривавший его дальнейшее развитие в южном и северном направлениях. В 1960-х гг. городская среда стала менять свой облик: принцип </w:t>
      </w:r>
      <w:proofErr w:type="spellStart"/>
      <w:r>
        <w:rPr>
          <w:rFonts w:ascii="Calibri" w:hAnsi="Calibri" w:cs="Calibri"/>
        </w:rPr>
        <w:t>периметральной</w:t>
      </w:r>
      <w:proofErr w:type="spellEnd"/>
      <w:r>
        <w:rPr>
          <w:rFonts w:ascii="Calibri" w:hAnsi="Calibri" w:cs="Calibri"/>
        </w:rPr>
        <w:t xml:space="preserve"> застройки улиц уступает место микрорайонной системе планировки с почти исключительным применением типовых домов, что привело к значительному обезличиванию архитектуры города. Период 1960 - 1970 гг. характеризуется интенсивным развитием промышленного производства. В этот период формируется новый крупный производственный район - Южный, который определил развитие города в южном направлении.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планировочная структура Сарапула развивалась последовательно в течение всей истории, в соответствии с Генеральными планами. В настоящее время Сарапул - крупный промышленный центр Удмуртской Республики, уступающий только Ижевску. Здесь размещаются крупная железнодорожная станция и речной порт. Сарапул связан с основными промышленными центрами республики автомобильными дорогами. Сарапул входит в южный промрайон Удмуртской Республики, а вместе с Ижевском и Воткинском составляет крупное хозяйственно-экономическое ядро республики, единый народно-хозяйственный комплекс, территориально находящийся в треугольнике Ижевск - Пермь - Екатеринбург.</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Город является довольно крупным учебным и культурным центром. Численность населения Сарапула на 01.01.2005 составляла 100,8 тыс. человек.</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Город сохранил старинную застройку, благодаря которой он получил статус исторического города в 1990 г.</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На сегодняшний день протяженность города составляет более 12 километров. Если раньше Сарапул был компактным городом, то сейчас появились новые районы и микрорайоны (Южный, Западный, Северный, Элеконд, Привокзальный и другие).</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jc w:val="center"/>
        <w:outlineLvl w:val="2"/>
        <w:rPr>
          <w:rFonts w:ascii="Calibri" w:hAnsi="Calibri" w:cs="Calibri"/>
        </w:rPr>
      </w:pPr>
      <w:r>
        <w:rPr>
          <w:rFonts w:ascii="Calibri" w:hAnsi="Calibri" w:cs="Calibri"/>
        </w:rPr>
        <w:t>Современное использование территории города</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Планировочная структура Сарапула представляет собой линейное планировочное образование. Основу структуры составляет компактная центральная часть города с прямоугольной сеткой улиц. Композиционная природная доминанта - река Кама, вдоль которой раскрывается основная панорама города.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Город делится на 7 жилых районов.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пределах городской черты часть города с запада и юга имеет леса лесопарковой зоны.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Главными каркасными элементами плана города являются градостроительные узлы и система основных транспортных направлений, система общественных центров в жилых районах города.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Общественно-деловые зоны в настоящее время в целом по городу составляют порядка 262 га. Жилищный фонд Сарапула сосредоточен в территориально-планировочных образованиях - жилых районах. Наиболее крупные участки городских земель заняты жилыми зонами - 716 га (не включая садово-дачные участки). Микрорайоны и кварталы многоэтажной жилой застройки занимают территорию 193 га, зоны индивидуальной жилой застройки - 523 га.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городе продолжает развиваться индивидуальное жилищное строительство, что приводит к увеличению территорий усадебной застройки в плане города.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Основными районами массового индивидуального жилищного строительства являлись: Гудок, Элеконд, Южный.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К рекреационным зонам города относятся территории природного комплекса - парки, скверы, бульвары, леса и лесопарки. Зеленые насаждения общего пользования составляют 37,1 га. Наиболее крупные объекты - парк им. В.И. Ленина, сад им. Пушкина, Городской парк, Детский парк.</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Большие по площади территории занимают садоводческие участки, расположенные во всех районах города, - 375 га. Производственные зоны занимают большие площади - 382 га. Производственные объекты сгруппированы в крупный промышленный узел вдоль железнодорожной линии и локальные зоны, которые располагаются по всей территории города, включая центр и селитебные территории.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Территории специального назначения (в том числе городские кладбища) составляют важную для жизнедеятельности города категорию, в целом занимают около 57 га. Действующее кладбище расположено у западной границы города.</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2"/>
        <w:rPr>
          <w:rFonts w:ascii="Calibri" w:hAnsi="Calibri" w:cs="Calibri"/>
        </w:rPr>
      </w:pPr>
      <w:r>
        <w:rPr>
          <w:rFonts w:ascii="Calibri" w:hAnsi="Calibri" w:cs="Calibri"/>
        </w:rPr>
        <w:t>Система планировочных ограничений</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К основным зонам регламентированного градостроительного использования территории по природно-ресурсным, санитарно-гигиеническим, экологическим ограничениям относятся следующие:</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1. СЗЗ от производственно-коммунальных объектов;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2. СЗЗ и придорожные полосы от железной дороги, автомобильных дорог;</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3. Охранные коридоры коммуникаций (трубопроводов, ЛЭП);</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spellStart"/>
      <w:r>
        <w:rPr>
          <w:rFonts w:ascii="Calibri" w:hAnsi="Calibri" w:cs="Calibri"/>
        </w:rPr>
        <w:t>Водоохранные</w:t>
      </w:r>
      <w:proofErr w:type="spellEnd"/>
      <w:r>
        <w:rPr>
          <w:rFonts w:ascii="Calibri" w:hAnsi="Calibri" w:cs="Calibri"/>
        </w:rPr>
        <w:t xml:space="preserve"> зоны и прибрежные защитные полосы;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5. Зоны санитарной охраны источников питьевого водоснабжения;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6. Месторождения полезных ископаемых;</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7. Особо охраняемые природные территории, территории природно-рекреационного назначения.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Основными источниками загрязнения атмосферного воздуха в г. Сарапуле в структуре промышленных предприятий являются предприятия коммунального хозяйства - 43,9%, машиностроения и металлообработки - 20,9% и пищевой промышленности - около 10%. Показатель улавливания загрязняющих веществ на предприятиях города выше республиканского и составляет около 50%.</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По показателям загрязнения атмосферы город Сарапул более благополучен, чем г. Ижевск и г. Глазов. Радиационная и электромагнитная обстановка в пределах нормы.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Неблагоприятная обстановка складывается в отношении загрязнения городских водоемов и водотоков, особенно р. Большой </w:t>
      </w:r>
      <w:proofErr w:type="spellStart"/>
      <w:r>
        <w:rPr>
          <w:rFonts w:ascii="Calibri" w:hAnsi="Calibri" w:cs="Calibri"/>
        </w:rPr>
        <w:t>Сарапулки</w:t>
      </w:r>
      <w:proofErr w:type="spellEnd"/>
      <w:r>
        <w:rPr>
          <w:rFonts w:ascii="Calibri" w:hAnsi="Calibri" w:cs="Calibri"/>
        </w:rPr>
        <w:t xml:space="preserve"> и р. Камы, большая часть городских притоков </w:t>
      </w:r>
      <w:r>
        <w:rPr>
          <w:rFonts w:ascii="Calibri" w:hAnsi="Calibri" w:cs="Calibri"/>
        </w:rPr>
        <w:lastRenderedPageBreak/>
        <w:t>которой, текущих по подземным коллекторным трубам, никак не очищается. Вода р. Камы в районе города относится к III классу загрязнения по семибалльной шкале.</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Основными источниками загрязнения </w:t>
      </w:r>
      <w:proofErr w:type="spellStart"/>
      <w:r>
        <w:rPr>
          <w:rFonts w:ascii="Calibri" w:hAnsi="Calibri" w:cs="Calibri"/>
        </w:rPr>
        <w:t>сарапульских</w:t>
      </w:r>
      <w:proofErr w:type="spellEnd"/>
      <w:r>
        <w:rPr>
          <w:rFonts w:ascii="Calibri" w:hAnsi="Calibri" w:cs="Calibri"/>
        </w:rPr>
        <w:t xml:space="preserve"> водоемов являются АО "Сарапульский машзавод", мясокомбинат, птицефабрика, радиозавод, городская канализация. Главными локальными загрязнителями подземных вод Сарапула являются свалки твердых бытовых и промышленных отходов на южной и западной </w:t>
      </w:r>
      <w:proofErr w:type="gramStart"/>
      <w:r>
        <w:rPr>
          <w:rFonts w:ascii="Calibri" w:hAnsi="Calibri" w:cs="Calibri"/>
        </w:rPr>
        <w:t>окраинах</w:t>
      </w:r>
      <w:proofErr w:type="gramEnd"/>
      <w:r>
        <w:rPr>
          <w:rFonts w:ascii="Calibri" w:hAnsi="Calibri" w:cs="Calibri"/>
        </w:rPr>
        <w:t xml:space="preserve"> города.</w:t>
      </w:r>
    </w:p>
    <w:p w:rsidR="00352D1C" w:rsidRDefault="00501F05">
      <w:pPr>
        <w:autoSpaceDE w:val="0"/>
        <w:autoSpaceDN w:val="0"/>
        <w:adjustRightInd w:val="0"/>
        <w:spacing w:after="0" w:line="240" w:lineRule="auto"/>
        <w:ind w:firstLine="540"/>
        <w:jc w:val="both"/>
        <w:rPr>
          <w:rFonts w:ascii="Calibri" w:hAnsi="Calibri" w:cs="Calibri"/>
        </w:rPr>
      </w:pPr>
      <w:r>
        <w:rPr>
          <w:rFonts w:ascii="Calibri" w:hAnsi="Calibri" w:cs="Calibri"/>
        </w:rPr>
        <w:t>Часть предприятий города Сарапула имеет расчетные санитарно</w:t>
      </w:r>
      <w:r w:rsidR="00376120">
        <w:rPr>
          <w:rFonts w:ascii="Calibri" w:hAnsi="Calibri" w:cs="Calibri"/>
        </w:rPr>
        <w:t>-</w:t>
      </w:r>
      <w:r>
        <w:rPr>
          <w:rFonts w:ascii="Calibri" w:hAnsi="Calibri" w:cs="Calibri"/>
        </w:rPr>
        <w:t>защитные зоны, установленные по санитарно-эпидемиологическим заключениям.</w:t>
      </w:r>
    </w:p>
    <w:p w:rsidR="00501F05" w:rsidRDefault="00501F05">
      <w:pPr>
        <w:autoSpaceDE w:val="0"/>
        <w:autoSpaceDN w:val="0"/>
        <w:adjustRightInd w:val="0"/>
        <w:spacing w:after="0" w:line="240" w:lineRule="auto"/>
        <w:ind w:firstLine="540"/>
        <w:jc w:val="both"/>
        <w:rPr>
          <w:rFonts w:ascii="Calibri" w:hAnsi="Calibri" w:cs="Calibri"/>
        </w:rPr>
      </w:pPr>
      <w:r>
        <w:rPr>
          <w:rFonts w:ascii="Calibri" w:hAnsi="Calibri" w:cs="Calibri"/>
        </w:rPr>
        <w:t>На территории города Сарапула имеются:</w:t>
      </w:r>
    </w:p>
    <w:p w:rsidR="00501F05" w:rsidRDefault="00501F0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Одно установленное сибиреязвенное захоронение в южном районе, 1949 года, ветеринарно-санитарная карточка № 1818-01-27, кадастровый номер земельного участка 18:30:000431:1627. В санитарно-защитной зоне (1000м) находится значительная часть застройки жилого района «Южный». Требуется </w:t>
      </w:r>
      <w:r w:rsidR="00376120">
        <w:rPr>
          <w:rFonts w:ascii="Calibri" w:hAnsi="Calibri" w:cs="Calibri"/>
        </w:rPr>
        <w:t>разработать проект сокращения санитарно-защитной зоны скотомогильника;</w:t>
      </w:r>
    </w:p>
    <w:p w:rsidR="00376120" w:rsidRDefault="0037612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Биотермическая яма (яма </w:t>
      </w:r>
      <w:proofErr w:type="spellStart"/>
      <w:r>
        <w:rPr>
          <w:rFonts w:ascii="Calibri" w:hAnsi="Calibri" w:cs="Calibri"/>
        </w:rPr>
        <w:t>Беккари</w:t>
      </w:r>
      <w:proofErr w:type="spellEnd"/>
      <w:r>
        <w:rPr>
          <w:rFonts w:ascii="Calibri" w:hAnsi="Calibri" w:cs="Calibri"/>
        </w:rPr>
        <w:t xml:space="preserve">), находящаяся на балансе БУ УР «УВДЦ» </w:t>
      </w:r>
      <w:proofErr w:type="spellStart"/>
      <w:r>
        <w:rPr>
          <w:rFonts w:ascii="Calibri" w:hAnsi="Calibri" w:cs="Calibri"/>
        </w:rPr>
        <w:t>Сарапульская</w:t>
      </w:r>
      <w:proofErr w:type="spellEnd"/>
      <w:r>
        <w:rPr>
          <w:rFonts w:ascii="Calibri" w:hAnsi="Calibri" w:cs="Calibri"/>
        </w:rPr>
        <w:t xml:space="preserve"> лаборатория, 1965 года, ветеринарно-санитарная карточка № 1818-02-17. Яма расположена по адресу: город Сарапул, ул. Речка </w:t>
      </w:r>
      <w:proofErr w:type="spellStart"/>
      <w:r>
        <w:rPr>
          <w:rFonts w:ascii="Calibri" w:hAnsi="Calibri" w:cs="Calibri"/>
        </w:rPr>
        <w:t>Юрманка</w:t>
      </w:r>
      <w:proofErr w:type="spellEnd"/>
      <w:r>
        <w:rPr>
          <w:rFonts w:ascii="Calibri" w:hAnsi="Calibri" w:cs="Calibri"/>
        </w:rPr>
        <w:t>, 58. Требуется сокращение санитарно-защитной зоны до 500м.</w:t>
      </w:r>
    </w:p>
    <w:p w:rsidR="00376120" w:rsidRDefault="00376120">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Необходимо установить местоположение сибиреязвенных </w:t>
      </w:r>
      <w:proofErr w:type="gramStart"/>
      <w:r>
        <w:rPr>
          <w:rFonts w:ascii="Calibri" w:hAnsi="Calibri" w:cs="Calibri"/>
        </w:rPr>
        <w:t>захоронений</w:t>
      </w:r>
      <w:proofErr w:type="gramEnd"/>
      <w:r>
        <w:rPr>
          <w:rFonts w:ascii="Calibri" w:hAnsi="Calibri" w:cs="Calibri"/>
        </w:rPr>
        <w:t xml:space="preserve"> о которых имеется запись: д. Дубровка </w:t>
      </w:r>
      <w:proofErr w:type="spellStart"/>
      <w:r>
        <w:rPr>
          <w:rFonts w:ascii="Calibri" w:hAnsi="Calibri" w:cs="Calibri"/>
        </w:rPr>
        <w:t>Шевыряловского</w:t>
      </w:r>
      <w:proofErr w:type="spellEnd"/>
      <w:r>
        <w:rPr>
          <w:rFonts w:ascii="Calibri" w:hAnsi="Calibri" w:cs="Calibri"/>
        </w:rPr>
        <w:t xml:space="preserve"> сельсовета – год вспышки – 1938 и д. </w:t>
      </w:r>
      <w:proofErr w:type="spellStart"/>
      <w:r>
        <w:rPr>
          <w:rFonts w:ascii="Calibri" w:hAnsi="Calibri" w:cs="Calibri"/>
        </w:rPr>
        <w:t>Пастухово</w:t>
      </w:r>
      <w:proofErr w:type="spellEnd"/>
      <w:r>
        <w:rPr>
          <w:rFonts w:ascii="Calibri" w:hAnsi="Calibri" w:cs="Calibri"/>
        </w:rPr>
        <w:t xml:space="preserve"> </w:t>
      </w:r>
      <w:proofErr w:type="spellStart"/>
      <w:r>
        <w:rPr>
          <w:rFonts w:ascii="Calibri" w:hAnsi="Calibri" w:cs="Calibri"/>
        </w:rPr>
        <w:t>Шевыряловского</w:t>
      </w:r>
      <w:proofErr w:type="spellEnd"/>
      <w:r>
        <w:rPr>
          <w:rFonts w:ascii="Calibri" w:hAnsi="Calibri" w:cs="Calibri"/>
        </w:rPr>
        <w:t xml:space="preserve"> сельсовета – год вспышки – 1938. </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Суммарная площадь территорий СЗЗ составляет 21,49 кв. км (25% площади города).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условиях сложившейся </w:t>
      </w:r>
      <w:proofErr w:type="gramStart"/>
      <w:r>
        <w:rPr>
          <w:rFonts w:ascii="Calibri" w:hAnsi="Calibri" w:cs="Calibri"/>
        </w:rPr>
        <w:t>застройки многие жилые дома</w:t>
      </w:r>
      <w:proofErr w:type="gramEnd"/>
      <w:r>
        <w:rPr>
          <w:rFonts w:ascii="Calibri" w:hAnsi="Calibri" w:cs="Calibri"/>
        </w:rPr>
        <w:t>, лечебные учреждения, детские сады, школы и др. находятся на территориях санитарно-защитных зон.</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При анализе фоновых концентраций загрязняющих веществ в атмосферном воздухе Сарапула можно сказать о достаточно благоприятном состоянии.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территории города имеются ЛЭП напряжением 110 </w:t>
      </w:r>
      <w:proofErr w:type="spellStart"/>
      <w:r>
        <w:rPr>
          <w:rFonts w:ascii="Calibri" w:hAnsi="Calibri" w:cs="Calibri"/>
        </w:rPr>
        <w:t>кВ</w:t>
      </w:r>
      <w:proofErr w:type="spellEnd"/>
      <w:r>
        <w:rPr>
          <w:rFonts w:ascii="Calibri" w:hAnsi="Calibri" w:cs="Calibri"/>
        </w:rPr>
        <w:t xml:space="preserve"> и 220 </w:t>
      </w:r>
      <w:proofErr w:type="spellStart"/>
      <w:r>
        <w:rPr>
          <w:rFonts w:ascii="Calibri" w:hAnsi="Calibri" w:cs="Calibri"/>
        </w:rPr>
        <w:t>кВ</w:t>
      </w:r>
      <w:proofErr w:type="spellEnd"/>
      <w:r>
        <w:rPr>
          <w:rFonts w:ascii="Calibri" w:hAnsi="Calibri" w:cs="Calibri"/>
        </w:rPr>
        <w:t>, чему соответствует охранная зона в 20 и 25 м.</w:t>
      </w:r>
    </w:p>
    <w:p w:rsidR="00352D1C" w:rsidRDefault="00352D1C">
      <w:pPr>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Водоохранная</w:t>
      </w:r>
      <w:proofErr w:type="spellEnd"/>
      <w:r>
        <w:rPr>
          <w:rFonts w:ascii="Calibri" w:hAnsi="Calibri" w:cs="Calibri"/>
        </w:rPr>
        <w:t xml:space="preserve"> зона р. Камы согласно Водному </w:t>
      </w:r>
      <w:hyperlink r:id="rId12" w:history="1">
        <w:r>
          <w:rPr>
            <w:rFonts w:ascii="Calibri" w:hAnsi="Calibri" w:cs="Calibri"/>
            <w:color w:val="0000FF"/>
          </w:rPr>
          <w:t>кодексу</w:t>
        </w:r>
      </w:hyperlink>
      <w:r>
        <w:rPr>
          <w:rFonts w:ascii="Calibri" w:hAnsi="Calibri" w:cs="Calibri"/>
        </w:rPr>
        <w:t xml:space="preserve"> РФ N 74-ФЗ составляет 200 м. В границах </w:t>
      </w:r>
      <w:proofErr w:type="spellStart"/>
      <w:r>
        <w:rPr>
          <w:rFonts w:ascii="Calibri" w:hAnsi="Calibri" w:cs="Calibri"/>
        </w:rPr>
        <w:t>водоохранной</w:t>
      </w:r>
      <w:proofErr w:type="spellEnd"/>
      <w:r>
        <w:rPr>
          <w:rFonts w:ascii="Calibri" w:hAnsi="Calibri" w:cs="Calibri"/>
        </w:rPr>
        <w:t xml:space="preserve"> зоны р. Камы в пределах городской черты находится территория общей площадью ориентировочно 442 га, что составляет 5% общегородской территории. По нормативным данным, исходя из протяженности водоемов, </w:t>
      </w:r>
      <w:proofErr w:type="spellStart"/>
      <w:r>
        <w:rPr>
          <w:rFonts w:ascii="Calibri" w:hAnsi="Calibri" w:cs="Calibri"/>
        </w:rPr>
        <w:t>водоохранные</w:t>
      </w:r>
      <w:proofErr w:type="spellEnd"/>
      <w:r>
        <w:rPr>
          <w:rFonts w:ascii="Calibri" w:hAnsi="Calibri" w:cs="Calibri"/>
        </w:rPr>
        <w:t xml:space="preserve"> зоны поверхностных водных объектов города составляют:</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 </w:t>
      </w:r>
      <w:proofErr w:type="gramStart"/>
      <w:r>
        <w:rPr>
          <w:rFonts w:ascii="Calibri" w:hAnsi="Calibri" w:cs="Calibri"/>
        </w:rPr>
        <w:t>Большая</w:t>
      </w:r>
      <w:proofErr w:type="gramEnd"/>
      <w:r>
        <w:rPr>
          <w:rFonts w:ascii="Calibri" w:hAnsi="Calibri" w:cs="Calibri"/>
        </w:rPr>
        <w:t xml:space="preserve"> </w:t>
      </w:r>
      <w:proofErr w:type="spellStart"/>
      <w:r>
        <w:rPr>
          <w:rFonts w:ascii="Calibri" w:hAnsi="Calibri" w:cs="Calibri"/>
        </w:rPr>
        <w:t>Сарапулка</w:t>
      </w:r>
      <w:proofErr w:type="spellEnd"/>
      <w:r>
        <w:rPr>
          <w:rFonts w:ascii="Calibri" w:hAnsi="Calibri" w:cs="Calibri"/>
        </w:rPr>
        <w:t xml:space="preserve"> - 100 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 Малая </w:t>
      </w:r>
      <w:proofErr w:type="spellStart"/>
      <w:r>
        <w:rPr>
          <w:rFonts w:ascii="Calibri" w:hAnsi="Calibri" w:cs="Calibri"/>
        </w:rPr>
        <w:t>Сарапулка</w:t>
      </w:r>
      <w:proofErr w:type="spellEnd"/>
      <w:r>
        <w:rPr>
          <w:rFonts w:ascii="Calibri" w:hAnsi="Calibri" w:cs="Calibri"/>
        </w:rPr>
        <w:t xml:space="preserve"> - 200 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 </w:t>
      </w:r>
      <w:proofErr w:type="spellStart"/>
      <w:r>
        <w:rPr>
          <w:rFonts w:ascii="Calibri" w:hAnsi="Calibri" w:cs="Calibri"/>
        </w:rPr>
        <w:t>Яромаска</w:t>
      </w:r>
      <w:proofErr w:type="spellEnd"/>
      <w:r>
        <w:rPr>
          <w:rFonts w:ascii="Calibri" w:hAnsi="Calibri" w:cs="Calibri"/>
        </w:rPr>
        <w:t xml:space="preserve"> - 100 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 </w:t>
      </w:r>
      <w:proofErr w:type="spellStart"/>
      <w:r>
        <w:rPr>
          <w:rFonts w:ascii="Calibri" w:hAnsi="Calibri" w:cs="Calibri"/>
        </w:rPr>
        <w:t>Юрманка</w:t>
      </w:r>
      <w:proofErr w:type="spellEnd"/>
      <w:r>
        <w:rPr>
          <w:rFonts w:ascii="Calibri" w:hAnsi="Calibri" w:cs="Calibri"/>
        </w:rPr>
        <w:t xml:space="preserve"> - 50 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р. Черноголовка - 50 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 </w:t>
      </w:r>
      <w:proofErr w:type="spellStart"/>
      <w:r>
        <w:rPr>
          <w:rFonts w:ascii="Calibri" w:hAnsi="Calibri" w:cs="Calibri"/>
        </w:rPr>
        <w:t>Акшабариха</w:t>
      </w:r>
      <w:proofErr w:type="spellEnd"/>
      <w:r>
        <w:rPr>
          <w:rFonts w:ascii="Calibri" w:hAnsi="Calibri" w:cs="Calibri"/>
        </w:rPr>
        <w:t xml:space="preserve"> - 50 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остальные водоемы - 50 м.</w:t>
      </w:r>
    </w:p>
    <w:p w:rsidR="00352D1C" w:rsidRDefault="00CA6D06" w:rsidP="00CA6D06">
      <w:pPr>
        <w:autoSpaceDE w:val="0"/>
        <w:autoSpaceDN w:val="0"/>
        <w:adjustRightInd w:val="0"/>
        <w:spacing w:after="0" w:line="240" w:lineRule="auto"/>
        <w:jc w:val="both"/>
        <w:rPr>
          <w:rFonts w:ascii="Calibri" w:hAnsi="Calibri" w:cs="Calibri"/>
        </w:rPr>
      </w:pPr>
      <w:r>
        <w:rPr>
          <w:rFonts w:ascii="Calibri" w:hAnsi="Calibri" w:cs="Calibri"/>
        </w:rPr>
        <w:tab/>
        <w:t>На территории города Сарапула находятся особо охраняемые природные территории:</w:t>
      </w:r>
    </w:p>
    <w:p w:rsidR="00CA6D06" w:rsidRDefault="00CA6D06" w:rsidP="00CA6D06">
      <w:pPr>
        <w:autoSpaceDE w:val="0"/>
        <w:autoSpaceDN w:val="0"/>
        <w:adjustRightInd w:val="0"/>
        <w:spacing w:after="0" w:line="240" w:lineRule="auto"/>
        <w:ind w:firstLine="708"/>
        <w:jc w:val="both"/>
        <w:rPr>
          <w:rFonts w:ascii="Calibri" w:hAnsi="Calibri" w:cs="Calibri"/>
        </w:rPr>
      </w:pPr>
      <w:r>
        <w:rPr>
          <w:rFonts w:ascii="Calibri" w:hAnsi="Calibri" w:cs="Calibri"/>
        </w:rPr>
        <w:t xml:space="preserve">памятник природы «Урочище </w:t>
      </w:r>
      <w:proofErr w:type="spellStart"/>
      <w:r>
        <w:rPr>
          <w:rFonts w:ascii="Calibri" w:hAnsi="Calibri" w:cs="Calibri"/>
        </w:rPr>
        <w:t>Старцевая</w:t>
      </w:r>
      <w:proofErr w:type="spellEnd"/>
      <w:r>
        <w:rPr>
          <w:rFonts w:ascii="Calibri" w:hAnsi="Calibri" w:cs="Calibri"/>
        </w:rPr>
        <w:t xml:space="preserve"> гора» - особо охраняемая природная территория регионального значения (постановление совета Министров УАССР от 8 августа 1988 года № 238 «О признании памятниками природы природных достопримечательностей Удмуртской АССР»);</w:t>
      </w:r>
    </w:p>
    <w:p w:rsidR="00CA6D06" w:rsidRDefault="00CA6D06" w:rsidP="00CA6D06">
      <w:pPr>
        <w:autoSpaceDE w:val="0"/>
        <w:autoSpaceDN w:val="0"/>
        <w:adjustRightInd w:val="0"/>
        <w:spacing w:after="0" w:line="240" w:lineRule="auto"/>
        <w:jc w:val="both"/>
        <w:rPr>
          <w:rFonts w:ascii="Calibri" w:hAnsi="Calibri" w:cs="Calibri"/>
        </w:rPr>
      </w:pPr>
      <w:r>
        <w:rPr>
          <w:rFonts w:ascii="Calibri" w:hAnsi="Calibri" w:cs="Calibri"/>
        </w:rPr>
        <w:tab/>
        <w:t xml:space="preserve">памятник природы «Дубрава </w:t>
      </w:r>
      <w:proofErr w:type="spellStart"/>
      <w:r>
        <w:rPr>
          <w:rFonts w:ascii="Calibri" w:hAnsi="Calibri" w:cs="Calibri"/>
        </w:rPr>
        <w:t>Ершовская</w:t>
      </w:r>
      <w:proofErr w:type="spellEnd"/>
      <w:r>
        <w:rPr>
          <w:rFonts w:ascii="Calibri" w:hAnsi="Calibri" w:cs="Calibri"/>
        </w:rPr>
        <w:t xml:space="preserve">» (планируется создание особо охраняемой природной территории регионального значения (схема территориального планирования Удмуртской Республики утверждена постановлением </w:t>
      </w:r>
      <w:proofErr w:type="spellStart"/>
      <w:r>
        <w:rPr>
          <w:rFonts w:ascii="Calibri" w:hAnsi="Calibri" w:cs="Calibri"/>
        </w:rPr>
        <w:t>ПравительстваУдмуртской</w:t>
      </w:r>
      <w:proofErr w:type="spellEnd"/>
      <w:r>
        <w:rPr>
          <w:rFonts w:ascii="Calibri" w:hAnsi="Calibri" w:cs="Calibri"/>
        </w:rPr>
        <w:t xml:space="preserve"> Республики от 30 мая 2011года № 179)).</w:t>
      </w:r>
    </w:p>
    <w:p w:rsidR="00352D1C" w:rsidRDefault="00352D1C">
      <w:pPr>
        <w:autoSpaceDE w:val="0"/>
        <w:autoSpaceDN w:val="0"/>
        <w:adjustRightInd w:val="0"/>
        <w:spacing w:after="0" w:line="240" w:lineRule="auto"/>
        <w:jc w:val="center"/>
        <w:outlineLvl w:val="2"/>
        <w:rPr>
          <w:rFonts w:ascii="Calibri" w:hAnsi="Calibri" w:cs="Calibri"/>
        </w:rPr>
      </w:pPr>
      <w:r>
        <w:rPr>
          <w:rFonts w:ascii="Calibri" w:hAnsi="Calibri" w:cs="Calibri"/>
        </w:rPr>
        <w:t>Экономико-географическое положение</w:t>
      </w:r>
    </w:p>
    <w:p w:rsidR="00352D1C" w:rsidRDefault="00352D1C">
      <w:pPr>
        <w:autoSpaceDE w:val="0"/>
        <w:autoSpaceDN w:val="0"/>
        <w:adjustRightInd w:val="0"/>
        <w:spacing w:after="0" w:line="240" w:lineRule="auto"/>
        <w:jc w:val="center"/>
        <w:rPr>
          <w:rFonts w:ascii="Calibri" w:hAnsi="Calibri" w:cs="Calibri"/>
        </w:rPr>
      </w:pPr>
      <w:r>
        <w:rPr>
          <w:rFonts w:ascii="Calibri" w:hAnsi="Calibri" w:cs="Calibri"/>
        </w:rPr>
        <w:t>и факторы развития города</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МО "Г. Сарапул" - второй по значимости город в Удмуртской Республике - расположен на правом холмистом берегу реки Камы при пересечении ее железной дорогой Москва - </w:t>
      </w:r>
      <w:r>
        <w:rPr>
          <w:rFonts w:ascii="Calibri" w:hAnsi="Calibri" w:cs="Calibri"/>
        </w:rPr>
        <w:lastRenderedPageBreak/>
        <w:t>Екатеринбург, в 60 км от столицы Удмуртской Республики - города Ижевска. На сегодняшний день Сарапул - исторический город и промышленный центр.</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Со всех сторон к городу подходят высокопродуктивные сельскохозяйственные земли, местами чередующиеся с лесами группы </w:t>
      </w:r>
      <w:proofErr w:type="spellStart"/>
      <w:r>
        <w:rPr>
          <w:rFonts w:ascii="Calibri" w:hAnsi="Calibri" w:cs="Calibri"/>
        </w:rPr>
        <w:t>Гослесфонда</w:t>
      </w:r>
      <w:proofErr w:type="spellEnd"/>
      <w:r>
        <w:rPr>
          <w:rFonts w:ascii="Calibri" w:hAnsi="Calibri" w:cs="Calibri"/>
        </w:rP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Предуралье, где расположен Сарапул, отличается благоприятным климатом и прочими условиями, способствующими развитию сельского хозяйства, тех его отраслей, которые обеспечивают продуктами питания город (молочное животноводство, свиноводство, овощеводство и прочие огородные и полевые культуры).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Самый главный фактор, отразившийся на темпах развития Сарапула, - это транспортные связи. Он имеет удобный выход в Центр России и в Екатеринбург. Сарапул осуществляет такую связь через железнодорожную магистраль.</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Река Кама судоходна и </w:t>
      </w:r>
      <w:proofErr w:type="gramStart"/>
      <w:r>
        <w:rPr>
          <w:rFonts w:ascii="Calibri" w:hAnsi="Calibri" w:cs="Calibri"/>
        </w:rPr>
        <w:t>представляет водный транспорт</w:t>
      </w:r>
      <w:proofErr w:type="gramEnd"/>
      <w:r>
        <w:rPr>
          <w:rFonts w:ascii="Calibri" w:hAnsi="Calibri" w:cs="Calibri"/>
        </w:rPr>
        <w:t xml:space="preserve"> в Сарапуле.</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От Сарапула и через него проходит несколько автомобильных дорог, связывающих его с остальными районами Удмуртской Республики и </w:t>
      </w:r>
      <w:proofErr w:type="spellStart"/>
      <w:r>
        <w:rPr>
          <w:rFonts w:ascii="Calibri" w:hAnsi="Calibri" w:cs="Calibri"/>
        </w:rPr>
        <w:t>внеудмуртскими</w:t>
      </w:r>
      <w:proofErr w:type="spellEnd"/>
      <w:r>
        <w:rPr>
          <w:rFonts w:ascii="Calibri" w:hAnsi="Calibri" w:cs="Calibri"/>
        </w:rPr>
        <w:t xml:space="preserve"> территориями.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Площадь </w:t>
      </w:r>
      <w:r w:rsidR="00CA6D06">
        <w:rPr>
          <w:rFonts w:ascii="Calibri" w:hAnsi="Calibri" w:cs="Calibri"/>
        </w:rPr>
        <w:t xml:space="preserve">территории муниципального образования «Город Сарапул» </w:t>
      </w:r>
      <w:r>
        <w:rPr>
          <w:rFonts w:ascii="Calibri" w:hAnsi="Calibri" w:cs="Calibri"/>
        </w:rPr>
        <w:t xml:space="preserve">составляет </w:t>
      </w:r>
      <w:r w:rsidR="00CA6D06">
        <w:rPr>
          <w:rFonts w:ascii="Calibri" w:hAnsi="Calibri" w:cs="Calibri"/>
        </w:rPr>
        <w:t>9193</w:t>
      </w:r>
      <w:r>
        <w:rPr>
          <w:rFonts w:ascii="Calibri" w:hAnsi="Calibri" w:cs="Calibri"/>
        </w:rPr>
        <w:t xml:space="preserve"> га.</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2"/>
        <w:rPr>
          <w:rFonts w:ascii="Calibri" w:hAnsi="Calibri" w:cs="Calibri"/>
        </w:rPr>
      </w:pPr>
      <w:r>
        <w:rPr>
          <w:rFonts w:ascii="Calibri" w:hAnsi="Calibri" w:cs="Calibri"/>
        </w:rPr>
        <w:t>Экономическая база развития города</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Основу экономической базы города составляет многоотраслевая промышленность, в которой работает 60% от числа занятых во всех сферах экономики. Ведущую роль играет машиностроение (60% всех работающих в промышленности), пищевая промышленность (31%).</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Имеются предприятия легкой промышленности, развито производство строительных материалов. Зарегистрировано 350 малых предприятий и 4 тысячи индивидуальных предпринимателей. Функционирует свыше одной тысячи объектов торговли, общественного питания и сферы бытовых услуг.</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Жилищно-коммунальный компле</w:t>
      </w:r>
      <w:proofErr w:type="gramStart"/>
      <w:r>
        <w:rPr>
          <w:rFonts w:ascii="Calibri" w:hAnsi="Calibri" w:cs="Calibri"/>
        </w:rPr>
        <w:t>кс вкл</w:t>
      </w:r>
      <w:proofErr w:type="gramEnd"/>
      <w:r>
        <w:rPr>
          <w:rFonts w:ascii="Calibri" w:hAnsi="Calibri" w:cs="Calibri"/>
        </w:rPr>
        <w:t>ючает около сорока муниципальных предприятий.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Благоустройство, озеленение по качеству содержания и занятой площади не соответствуют нормативным требованиям.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Сарапул выполняет административные, общественные, финансовые и прочие функции, присущие данному статусу населенного пункта.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будущем Сарапул будет сохранять свое значение важного промышленного центра Удмуртской Республики. Главная цель развития промышленного сектора экономики города - сохранение и развитие имеющегося производственного потенциала путем его реструктуризации и адаптации к изменившимся условиям хозяйствования.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К сильным сторонам экономического потенциала г. Сарапула относятся: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выгодное транспортно-географическое положение города;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многоотраслевая структура экономики и конкурентный потенциал ряда предприятий;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относительно высокий инвестиционный потенциал и умеренный инвестиционный риск;</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емкий потребительский рынок;</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активность населения в экономической сфере.</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К слабым сторонам относятся: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недостаток бюджетных средств;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неблагоприятная демографическая ситуация, связанная с низкой рождаемостью и высокой смертностью;</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дефицит качественного жилья и ограниченный рынок недвижимости;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изношенность городской и инженерной инфраструктур;</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ограниченность инвестиционных и инновационных возможностей предприятий;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значительный износ основных фондов предприятий, высокий процент убыточных предприятий, низкий уровень развития малого предпринимательства;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ограниченные возможности проведения досуга.</w:t>
      </w:r>
    </w:p>
    <w:p w:rsidR="00352D1C" w:rsidRDefault="00352D1C">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качестве стратегических ориентиров устойчивого развития г. Сарапула определены следующие:</w:t>
      </w:r>
      <w:proofErr w:type="gramEnd"/>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создание безопасной экологически и благоприятной для проживания, труда и отдыха городской среды;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сохранение и развитие многофункционального социально-экономического профиля города - дальнейшее формирование Сарапула как исторического, промышленного, транспортного, образовательного и культурного центра Удмуртской Республики, открытость города для инвестиций, кооперации и культурных контактов;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выполнение функций промышленного центра - финансово-кредитной деятельности, административных функций, торговли, науки, образования, здравоохранения, комплекса учреждений культуры и спорта, создание условий для размещения российских и международных представительств и проведения значимых мероприятий;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стимулирование в Сарапуле инновационных видов деятельности, конкурентоспособных в условиях современной экономики.</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3"/>
        <w:rPr>
          <w:rFonts w:ascii="Calibri" w:hAnsi="Calibri" w:cs="Calibri"/>
        </w:rPr>
      </w:pPr>
      <w:r>
        <w:rPr>
          <w:rFonts w:ascii="Calibri" w:hAnsi="Calibri" w:cs="Calibri"/>
        </w:rPr>
        <w:t>Структура занятости</w:t>
      </w:r>
    </w:p>
    <w:p w:rsidR="00352D1C" w:rsidRDefault="00352D1C">
      <w:pPr>
        <w:autoSpaceDE w:val="0"/>
        <w:autoSpaceDN w:val="0"/>
        <w:adjustRightInd w:val="0"/>
        <w:spacing w:after="0" w:line="240" w:lineRule="auto"/>
        <w:jc w:val="right"/>
        <w:rPr>
          <w:rFonts w:ascii="Calibri" w:hAnsi="Calibri" w:cs="Calibri"/>
        </w:rPr>
      </w:pPr>
    </w:p>
    <w:p w:rsidR="00352D1C" w:rsidRDefault="00352D1C">
      <w:pPr>
        <w:autoSpaceDE w:val="0"/>
        <w:autoSpaceDN w:val="0"/>
        <w:adjustRightInd w:val="0"/>
        <w:spacing w:after="0" w:line="240" w:lineRule="auto"/>
        <w:jc w:val="right"/>
        <w:rPr>
          <w:rFonts w:ascii="Calibri" w:hAnsi="Calibri" w:cs="Calibri"/>
        </w:rPr>
      </w:pPr>
      <w:r>
        <w:rPr>
          <w:rFonts w:ascii="Calibri" w:hAnsi="Calibri" w:cs="Calibri"/>
        </w:rPr>
        <w:t>Таблица N 1</w:t>
      </w:r>
    </w:p>
    <w:p w:rsidR="00352D1C" w:rsidRDefault="00352D1C">
      <w:pPr>
        <w:autoSpaceDE w:val="0"/>
        <w:autoSpaceDN w:val="0"/>
        <w:adjustRightInd w:val="0"/>
        <w:spacing w:after="0" w:line="240" w:lineRule="auto"/>
        <w:jc w:val="right"/>
        <w:rPr>
          <w:rFonts w:ascii="Calibri" w:hAnsi="Calibri" w:cs="Calibri"/>
        </w:rPr>
      </w:pPr>
    </w:p>
    <w:tbl>
      <w:tblPr>
        <w:tblW w:w="0" w:type="auto"/>
        <w:tblInd w:w="70" w:type="dxa"/>
        <w:tblLayout w:type="fixed"/>
        <w:tblCellMar>
          <w:left w:w="70" w:type="dxa"/>
          <w:right w:w="70" w:type="dxa"/>
        </w:tblCellMar>
        <w:tblLook w:val="0000" w:firstRow="0" w:lastRow="0" w:firstColumn="0" w:lastColumn="0" w:noHBand="0" w:noVBand="0"/>
      </w:tblPr>
      <w:tblGrid>
        <w:gridCol w:w="540"/>
        <w:gridCol w:w="4320"/>
        <w:gridCol w:w="1350"/>
        <w:gridCol w:w="1215"/>
        <w:gridCol w:w="1350"/>
        <w:gridCol w:w="1215"/>
      </w:tblGrid>
      <w:tr w:rsidR="00352D1C">
        <w:trPr>
          <w:cantSplit/>
          <w:trHeight w:val="360"/>
        </w:trPr>
        <w:tc>
          <w:tcPr>
            <w:tcW w:w="540" w:type="dxa"/>
            <w:vMerge w:val="restart"/>
            <w:tcBorders>
              <w:top w:val="single" w:sz="6" w:space="0" w:color="auto"/>
              <w:left w:val="single" w:sz="6" w:space="0" w:color="auto"/>
              <w:bottom w:val="nil"/>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N </w:t>
            </w:r>
            <w:r>
              <w:rPr>
                <w:rFonts w:ascii="Calibri" w:hAnsi="Calibri" w:cs="Calibri"/>
                <w:sz w:val="22"/>
                <w:szCs w:val="22"/>
              </w:rPr>
              <w:br/>
            </w:r>
            <w:proofErr w:type="gramStart"/>
            <w:r>
              <w:rPr>
                <w:rFonts w:ascii="Calibri" w:hAnsi="Calibri" w:cs="Calibri"/>
                <w:sz w:val="22"/>
                <w:szCs w:val="22"/>
              </w:rPr>
              <w:t>п</w:t>
            </w:r>
            <w:proofErr w:type="gramEnd"/>
            <w:r>
              <w:rPr>
                <w:rFonts w:ascii="Calibri" w:hAnsi="Calibri" w:cs="Calibri"/>
                <w:sz w:val="22"/>
                <w:szCs w:val="22"/>
              </w:rPr>
              <w:t>/п</w:t>
            </w:r>
          </w:p>
        </w:tc>
        <w:tc>
          <w:tcPr>
            <w:tcW w:w="4320" w:type="dxa"/>
            <w:vMerge w:val="restart"/>
            <w:tcBorders>
              <w:top w:val="single" w:sz="6" w:space="0" w:color="auto"/>
              <w:left w:val="single" w:sz="6" w:space="0" w:color="auto"/>
              <w:bottom w:val="nil"/>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Отрасли экономики       </w:t>
            </w:r>
          </w:p>
        </w:tc>
        <w:tc>
          <w:tcPr>
            <w:tcW w:w="2565" w:type="dxa"/>
            <w:gridSpan w:val="2"/>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Сущ. положение, </w:t>
            </w:r>
            <w:r>
              <w:rPr>
                <w:rFonts w:ascii="Calibri" w:hAnsi="Calibri" w:cs="Calibri"/>
                <w:sz w:val="22"/>
                <w:szCs w:val="22"/>
              </w:rPr>
              <w:br/>
              <w:t xml:space="preserve">2005 г.      </w:t>
            </w:r>
          </w:p>
        </w:tc>
        <w:tc>
          <w:tcPr>
            <w:tcW w:w="2565" w:type="dxa"/>
            <w:gridSpan w:val="2"/>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Расчетный срок, </w:t>
            </w:r>
            <w:r>
              <w:rPr>
                <w:rFonts w:ascii="Calibri" w:hAnsi="Calibri" w:cs="Calibri"/>
                <w:sz w:val="22"/>
                <w:szCs w:val="22"/>
              </w:rPr>
              <w:br/>
              <w:t xml:space="preserve">2025 г.      </w:t>
            </w:r>
          </w:p>
        </w:tc>
      </w:tr>
      <w:tr w:rsidR="00352D1C">
        <w:trPr>
          <w:cantSplit/>
          <w:trHeight w:val="240"/>
        </w:trPr>
        <w:tc>
          <w:tcPr>
            <w:tcW w:w="540" w:type="dxa"/>
            <w:vMerge/>
            <w:tcBorders>
              <w:top w:val="nil"/>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p>
        </w:tc>
        <w:tc>
          <w:tcPr>
            <w:tcW w:w="4320" w:type="dxa"/>
            <w:vMerge/>
            <w:tcBorders>
              <w:top w:val="nil"/>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Чел.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Чел.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    </w:t>
            </w:r>
          </w:p>
        </w:tc>
      </w:tr>
      <w:tr w:rsidR="00352D1C">
        <w:trPr>
          <w:cantSplit/>
          <w:trHeight w:val="240"/>
        </w:trPr>
        <w:tc>
          <w:tcPr>
            <w:tcW w:w="54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 </w:t>
            </w:r>
          </w:p>
        </w:tc>
        <w:tc>
          <w:tcPr>
            <w:tcW w:w="432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Промышленность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14143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49,8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14140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48,3 </w:t>
            </w:r>
          </w:p>
        </w:tc>
      </w:tr>
      <w:tr w:rsidR="00352D1C">
        <w:trPr>
          <w:cantSplit/>
          <w:trHeight w:val="240"/>
        </w:trPr>
        <w:tc>
          <w:tcPr>
            <w:tcW w:w="54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2 </w:t>
            </w:r>
          </w:p>
        </w:tc>
        <w:tc>
          <w:tcPr>
            <w:tcW w:w="432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Транспорт и связь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894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3,2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900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3,1 </w:t>
            </w:r>
          </w:p>
        </w:tc>
      </w:tr>
      <w:tr w:rsidR="00352D1C">
        <w:trPr>
          <w:cantSplit/>
          <w:trHeight w:val="240"/>
        </w:trPr>
        <w:tc>
          <w:tcPr>
            <w:tcW w:w="54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3 </w:t>
            </w:r>
          </w:p>
        </w:tc>
        <w:tc>
          <w:tcPr>
            <w:tcW w:w="432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Строительство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358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1,3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400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1,4 </w:t>
            </w:r>
          </w:p>
        </w:tc>
      </w:tr>
      <w:tr w:rsidR="00352D1C">
        <w:trPr>
          <w:cantSplit/>
          <w:trHeight w:val="240"/>
        </w:trPr>
        <w:tc>
          <w:tcPr>
            <w:tcW w:w="54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4 </w:t>
            </w:r>
          </w:p>
        </w:tc>
        <w:tc>
          <w:tcPr>
            <w:tcW w:w="432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Торговля, общественное питание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1791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6,3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2000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6,8 </w:t>
            </w:r>
          </w:p>
        </w:tc>
      </w:tr>
      <w:tr w:rsidR="00352D1C">
        <w:trPr>
          <w:cantSplit/>
          <w:trHeight w:val="480"/>
        </w:trPr>
        <w:tc>
          <w:tcPr>
            <w:tcW w:w="54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5 </w:t>
            </w:r>
          </w:p>
        </w:tc>
        <w:tc>
          <w:tcPr>
            <w:tcW w:w="432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Образование (высшее, среднее,  </w:t>
            </w:r>
            <w:r>
              <w:rPr>
                <w:rFonts w:ascii="Calibri" w:hAnsi="Calibri" w:cs="Calibri"/>
                <w:sz w:val="22"/>
                <w:szCs w:val="22"/>
              </w:rPr>
              <w:br/>
              <w:t xml:space="preserve">профессиональное, школьное,    </w:t>
            </w:r>
            <w:r>
              <w:rPr>
                <w:rFonts w:ascii="Calibri" w:hAnsi="Calibri" w:cs="Calibri"/>
                <w:sz w:val="22"/>
                <w:szCs w:val="22"/>
              </w:rPr>
              <w:br/>
              <w:t xml:space="preserve">дошкольное)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4034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14,2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4100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14   </w:t>
            </w:r>
          </w:p>
        </w:tc>
      </w:tr>
      <w:tr w:rsidR="00352D1C">
        <w:trPr>
          <w:cantSplit/>
          <w:trHeight w:val="360"/>
        </w:trPr>
        <w:tc>
          <w:tcPr>
            <w:tcW w:w="54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6 </w:t>
            </w:r>
          </w:p>
        </w:tc>
        <w:tc>
          <w:tcPr>
            <w:tcW w:w="432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Здравоохранение,               </w:t>
            </w:r>
            <w:r>
              <w:rPr>
                <w:rFonts w:ascii="Calibri" w:hAnsi="Calibri" w:cs="Calibri"/>
                <w:sz w:val="22"/>
                <w:szCs w:val="22"/>
              </w:rPr>
              <w:br/>
              <w:t xml:space="preserve">соцобеспечение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3157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11,1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3500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11,9 </w:t>
            </w:r>
          </w:p>
        </w:tc>
      </w:tr>
      <w:tr w:rsidR="00352D1C">
        <w:trPr>
          <w:cantSplit/>
          <w:trHeight w:val="240"/>
        </w:trPr>
        <w:tc>
          <w:tcPr>
            <w:tcW w:w="54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7 </w:t>
            </w:r>
          </w:p>
        </w:tc>
        <w:tc>
          <w:tcPr>
            <w:tcW w:w="432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Культура и искусство и спорт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728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2,6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800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2,7 </w:t>
            </w:r>
          </w:p>
        </w:tc>
      </w:tr>
      <w:tr w:rsidR="00352D1C">
        <w:trPr>
          <w:cantSplit/>
          <w:trHeight w:val="360"/>
        </w:trPr>
        <w:tc>
          <w:tcPr>
            <w:tcW w:w="54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8 </w:t>
            </w:r>
          </w:p>
        </w:tc>
        <w:tc>
          <w:tcPr>
            <w:tcW w:w="432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Финансы, кредит, страхование,  </w:t>
            </w:r>
            <w:r>
              <w:rPr>
                <w:rFonts w:ascii="Calibri" w:hAnsi="Calibri" w:cs="Calibri"/>
                <w:sz w:val="22"/>
                <w:szCs w:val="22"/>
              </w:rPr>
              <w:br/>
              <w:t xml:space="preserve">пенсионное обеспечение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84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0,3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200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0,7 </w:t>
            </w:r>
          </w:p>
        </w:tc>
      </w:tr>
      <w:tr w:rsidR="00352D1C">
        <w:trPr>
          <w:cantSplit/>
          <w:trHeight w:val="480"/>
        </w:trPr>
        <w:tc>
          <w:tcPr>
            <w:tcW w:w="54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9 </w:t>
            </w:r>
          </w:p>
        </w:tc>
        <w:tc>
          <w:tcPr>
            <w:tcW w:w="432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Управленческие административно-</w:t>
            </w:r>
            <w:r>
              <w:rPr>
                <w:rFonts w:ascii="Calibri" w:hAnsi="Calibri" w:cs="Calibri"/>
                <w:sz w:val="22"/>
                <w:szCs w:val="22"/>
              </w:rPr>
              <w:br/>
              <w:t xml:space="preserve">хозяйственные, общественные    </w:t>
            </w:r>
            <w:r>
              <w:rPr>
                <w:rFonts w:ascii="Calibri" w:hAnsi="Calibri" w:cs="Calibri"/>
                <w:sz w:val="22"/>
                <w:szCs w:val="22"/>
              </w:rPr>
              <w:br/>
              <w:t xml:space="preserve">организации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1007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3,6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1009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3,5 </w:t>
            </w:r>
          </w:p>
        </w:tc>
      </w:tr>
      <w:tr w:rsidR="00352D1C">
        <w:trPr>
          <w:cantSplit/>
          <w:trHeight w:val="240"/>
        </w:trPr>
        <w:tc>
          <w:tcPr>
            <w:tcW w:w="54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10 </w:t>
            </w:r>
          </w:p>
        </w:tc>
        <w:tc>
          <w:tcPr>
            <w:tcW w:w="432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Лесное хозяйство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129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0,5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150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0,5 </w:t>
            </w:r>
          </w:p>
        </w:tc>
      </w:tr>
      <w:tr w:rsidR="00352D1C">
        <w:trPr>
          <w:cantSplit/>
          <w:trHeight w:val="240"/>
        </w:trPr>
        <w:tc>
          <w:tcPr>
            <w:tcW w:w="54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11 </w:t>
            </w:r>
          </w:p>
        </w:tc>
        <w:tc>
          <w:tcPr>
            <w:tcW w:w="432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Коммунальное хозяйство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1917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6,7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2000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6,8 </w:t>
            </w:r>
          </w:p>
        </w:tc>
      </w:tr>
      <w:tr w:rsidR="00352D1C">
        <w:trPr>
          <w:cantSplit/>
          <w:trHeight w:val="240"/>
        </w:trPr>
        <w:tc>
          <w:tcPr>
            <w:tcW w:w="54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12 </w:t>
            </w:r>
          </w:p>
        </w:tc>
        <w:tc>
          <w:tcPr>
            <w:tcW w:w="432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Прочие виды деятельности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117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0,4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90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0,3 </w:t>
            </w:r>
          </w:p>
        </w:tc>
      </w:tr>
      <w:tr w:rsidR="00352D1C">
        <w:trPr>
          <w:cantSplit/>
          <w:trHeight w:val="240"/>
        </w:trPr>
        <w:tc>
          <w:tcPr>
            <w:tcW w:w="54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p>
        </w:tc>
        <w:tc>
          <w:tcPr>
            <w:tcW w:w="432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Итого: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28359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100   </w:t>
            </w:r>
          </w:p>
        </w:tc>
        <w:tc>
          <w:tcPr>
            <w:tcW w:w="1350"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29200   </w:t>
            </w:r>
          </w:p>
        </w:tc>
        <w:tc>
          <w:tcPr>
            <w:tcW w:w="1215" w:type="dxa"/>
            <w:tcBorders>
              <w:top w:val="single" w:sz="6" w:space="0" w:color="auto"/>
              <w:left w:val="single" w:sz="6" w:space="0" w:color="auto"/>
              <w:bottom w:val="single" w:sz="6" w:space="0" w:color="auto"/>
              <w:right w:val="single" w:sz="6" w:space="0" w:color="auto"/>
            </w:tcBorders>
          </w:tcPr>
          <w:p w:rsidR="00352D1C" w:rsidRDefault="00352D1C">
            <w:pPr>
              <w:pStyle w:val="ConsPlusCell"/>
              <w:widowControl/>
              <w:rPr>
                <w:rFonts w:ascii="Calibri" w:hAnsi="Calibri" w:cs="Calibri"/>
                <w:sz w:val="22"/>
                <w:szCs w:val="22"/>
              </w:rPr>
            </w:pPr>
            <w:r>
              <w:rPr>
                <w:rFonts w:ascii="Calibri" w:hAnsi="Calibri" w:cs="Calibri"/>
                <w:sz w:val="22"/>
                <w:szCs w:val="22"/>
              </w:rPr>
              <w:t xml:space="preserve">100   </w:t>
            </w:r>
          </w:p>
        </w:tc>
      </w:tr>
    </w:tbl>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Распределение общего количества занятых по отраслям произведено с большой степенью условности и только с одной целью - отразить предполагаемую тенденцию значимости основных отраслей.</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jc w:val="center"/>
        <w:outlineLvl w:val="2"/>
        <w:rPr>
          <w:rFonts w:ascii="Calibri" w:hAnsi="Calibri" w:cs="Calibri"/>
        </w:rPr>
      </w:pPr>
      <w:r>
        <w:rPr>
          <w:rFonts w:ascii="Calibri" w:hAnsi="Calibri" w:cs="Calibri"/>
        </w:rPr>
        <w:t>Население</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На 1 января 2005 г. численность населения г. Сарапула составила 100,8 тыс. чел.</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Население Сарапула, как и в подавляющем большинстве российских городов, в последние годы постоянно сокращается. Эта тенденция, по прогнозам, сохранится и в ближайшем будущем, чему способствуют особенности демографической ситуации города: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низкий современный удельный вес детей (0 - 15 лет) - около 17% и высокая доля лиц пенсионных возрастов - 19%;</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стойкие многолетние отрицательные показатели естественного движения населения, а в последние годы и миграционного.</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Учитывая неопределенность демографической и экономической ситуации, в проекте рассматривается прогноз численности населения</w:t>
      </w:r>
      <w:r w:rsidR="00CA6D06">
        <w:rPr>
          <w:rFonts w:ascii="Calibri" w:hAnsi="Calibri" w:cs="Calibri"/>
        </w:rPr>
        <w:t xml:space="preserve"> до 2036 года 101 тыс. человек.</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1"/>
        <w:rPr>
          <w:rFonts w:ascii="Calibri" w:hAnsi="Calibri" w:cs="Calibri"/>
        </w:rPr>
      </w:pPr>
      <w:r>
        <w:rPr>
          <w:rFonts w:ascii="Calibri" w:hAnsi="Calibri" w:cs="Calibri"/>
        </w:rPr>
        <w:t xml:space="preserve">6. Установление зон </w:t>
      </w:r>
      <w:proofErr w:type="gramStart"/>
      <w:r>
        <w:rPr>
          <w:rFonts w:ascii="Calibri" w:hAnsi="Calibri" w:cs="Calibri"/>
        </w:rPr>
        <w:t>различного</w:t>
      </w:r>
      <w:proofErr w:type="gramEnd"/>
      <w:r>
        <w:rPr>
          <w:rFonts w:ascii="Calibri" w:hAnsi="Calibri" w:cs="Calibri"/>
        </w:rPr>
        <w:t xml:space="preserve"> функционального</w:t>
      </w:r>
    </w:p>
    <w:p w:rsidR="00352D1C" w:rsidRDefault="00352D1C">
      <w:pPr>
        <w:autoSpaceDE w:val="0"/>
        <w:autoSpaceDN w:val="0"/>
        <w:adjustRightInd w:val="0"/>
        <w:spacing w:after="0" w:line="240" w:lineRule="auto"/>
        <w:jc w:val="center"/>
        <w:rPr>
          <w:rFonts w:ascii="Calibri" w:hAnsi="Calibri" w:cs="Calibri"/>
        </w:rPr>
      </w:pPr>
      <w:r>
        <w:rPr>
          <w:rFonts w:ascii="Calibri" w:hAnsi="Calibri" w:cs="Calibri"/>
        </w:rPr>
        <w:t>назначения и ограничений на использование территорий</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Генеральном плане сформулированы следующие основные принципы градостроительной организации Сарапула на период расчетного срока: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градостроительное формирование Сарапула предусматривается в пределах действующей городской черты за счет рационального использования городских территорий, во взаимосвязи с пригородными территориями и населенными пунктами. Для дальнейшего перспективного развития города предусмотрены резервные площадки;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сбалансированное планировочное развитие функциональных зон города - жилых, общественно-деловых, производственных, рекреационных и других в составе жилых районов;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сохранение исторической среды города, научная реставрация объектов культурного и природного наследия, их рациональное использование в современных социальных функциях;</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проведение комплексных мероприятий по охране окружающей среды и улучшению экологической ситуации на территории города;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приоритетные мероприятия по развитию транспортного комплекса Сарапула и модернизации инженерных систем;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реконструкция и модернизация всех функциональных зон города - комплексное благоустройство существующих жилых микрорайонов и кварталов, общественных центров; комплексное освоение районов нового жилищного строительства; реорганизация производственных территорий с целью эффективного использования и снижения вредного воздействия на окружающую среду; благоустройство парковых и лесопарковых зон, новое зеленое строительство.</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jc w:val="center"/>
        <w:outlineLvl w:val="2"/>
        <w:rPr>
          <w:rFonts w:ascii="Calibri" w:hAnsi="Calibri" w:cs="Calibri"/>
        </w:rPr>
      </w:pPr>
      <w:r>
        <w:rPr>
          <w:rFonts w:ascii="Calibri" w:hAnsi="Calibri" w:cs="Calibri"/>
        </w:rPr>
        <w:t>Концепция планировочной модели Сарапула</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Сарапул представляет собой сложное многофункциональное территориальное образование. Происходит трансформация традиционной компактной структуры Сарапула в компактно-дисперсионную структуру агломерационного типа, что связано с увеличением площади городских земель и формированием новых районов преимущественно малоэтажного строительства.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Главными структурными элементами плана города являются: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центр города и основные градостроительные узлы (общественные центры) во всех жилых районах;</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жилые районы;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производственные районы и локальные производственные зоны;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природно-рекреационные территории.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Зоны концентрации общественных функций (городской центр и другие общественно-деловые зоны и комплексы), связанные системой транспортных магистралей, образуют урбанизированный каркас города.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Система городских рекреационных зон - парков, скверов, бульваров, особо охраняемых природных территорий, лесных и лесопарковых массивов, зон отдыха, открытых пространств и водных ландшафтов - формирует природный каркас Сарапула.</w:t>
      </w:r>
    </w:p>
    <w:p w:rsidR="00352D1C" w:rsidRDefault="00352D1C">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Решения Генерального плана направлены на оптимальную градостроительную организацию и развитие двух вышеназванных подсистем - урбанизированного и природного каркасов.</w:t>
      </w:r>
      <w:proofErr w:type="gramEnd"/>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Сарапул на протяжении своей градостроительной истории сложился как город с четко выраженной прямоугольной планировкой. В проектной планировочной структуре прямоугольная сетка основного урбанизированного ядра города получает развитие в направлении новых жилых районов.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Планировочная структура города приобретает сложный характер, представляя сочетания разнообразных планировочных приемов - преимущественно прямоугольной во всех жилых </w:t>
      </w:r>
      <w:r>
        <w:rPr>
          <w:rFonts w:ascii="Calibri" w:hAnsi="Calibri" w:cs="Calibri"/>
        </w:rPr>
        <w:lastRenderedPageBreak/>
        <w:t>районах города, радиальной - в районе Элеконд и Привокзальном районе, ландшафтно-живописной - в районах усадебной застройки.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пределах компактной сложившейся части города (Северного, Центрального, Привокзального жилых районов) основными мероприятиями являются: реставрация памятников культурного наследия, ликвидация ветхого фонда, выборочные мероприятия по реконструкции застройки и новое строительство за счет внутренних территориальных резервов; развитие общественных центров; благоустройство и озеленение; модернизация инженерной инфраструктуры; улучшение транспортного обслуживания.</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2"/>
        <w:rPr>
          <w:rFonts w:ascii="Calibri" w:hAnsi="Calibri" w:cs="Calibri"/>
        </w:rPr>
      </w:pPr>
      <w:r>
        <w:rPr>
          <w:rFonts w:ascii="Calibri" w:hAnsi="Calibri" w:cs="Calibri"/>
        </w:rPr>
        <w:t>Функциональное зонирование территории Сарапула</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Функциональное зонирование территории Сарапула предусматривает:</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преемственность функциональных зон по отношению к сложившемуся использованию территории и ранее разработанным градостроительным проектам, если это не противоречит нормативным требованиям экологической безопасности, эффективному использованию городских территорий;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развитие архитектурно-композиционной структуры центра Сарапула и других планировочных зон города: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развитие общественных зон и комплексов вдоль основных структурных осей центра города - в меридиональном направлении (ул. Раскольникова, Азина), в широтном направлении (Советская, Гагарина, Пугачева, Пролетарская),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сооружение и воссоздание </w:t>
      </w:r>
      <w:proofErr w:type="spellStart"/>
      <w:r>
        <w:rPr>
          <w:rFonts w:ascii="Calibri" w:hAnsi="Calibri" w:cs="Calibri"/>
        </w:rPr>
        <w:t>силуэтообразующих</w:t>
      </w:r>
      <w:proofErr w:type="spellEnd"/>
      <w:r>
        <w:rPr>
          <w:rFonts w:ascii="Calibri" w:hAnsi="Calibri" w:cs="Calibri"/>
        </w:rPr>
        <w:t xml:space="preserve"> компонентов застройки на высоких отметках рельефа (Вознесенский собор, Троицкая церковь, Георгиевская церковь), строительство выразительных въездных архитектурно-планировочных узлов,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использование в новом прочтении архитектурно-композиционных приемов классицизма и эклектики, реставрация памятников культурного наследия,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индивидуальное планировочное и объемно-пространственное решение районов нового строительства с учетом характера ландшафта и специфики планировочных условий, активное использование цветовых решений,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формирование </w:t>
      </w:r>
      <w:proofErr w:type="spellStart"/>
      <w:r>
        <w:rPr>
          <w:rFonts w:ascii="Calibri" w:hAnsi="Calibri" w:cs="Calibri"/>
        </w:rPr>
        <w:t>сомасштабных</w:t>
      </w:r>
      <w:proofErr w:type="spellEnd"/>
      <w:r>
        <w:rPr>
          <w:rFonts w:ascii="Calibri" w:hAnsi="Calibri" w:cs="Calibri"/>
        </w:rPr>
        <w:t xml:space="preserve"> человеку пространств, "</w:t>
      </w:r>
      <w:proofErr w:type="spellStart"/>
      <w:r>
        <w:rPr>
          <w:rFonts w:ascii="Calibri" w:hAnsi="Calibri" w:cs="Calibri"/>
        </w:rPr>
        <w:t>гуманизация</w:t>
      </w:r>
      <w:proofErr w:type="spellEnd"/>
      <w:r>
        <w:rPr>
          <w:rFonts w:ascii="Calibri" w:hAnsi="Calibri" w:cs="Calibri"/>
        </w:rPr>
        <w:t>" типовой среды микрорайонов,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активное включение в ткань города элементов природно-экологического каркаса, сохранение открытых от застройки видов на природный ландшафт, включение в среду города элементов ландшафтной архитектуры и малых архитектурных форм;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проведение ряда изменений в зонировании городской территории: сокращение доли территорий специализированного функционального назначения, увеличение многофункциональных зон (территорий смешанного использования - общественно-жилых, общественно-деловых, производственно-деловых и пр.), сокращение производственных зон, расположенных в центре города и жилых районах, за счет развития обслуживающих, деловых и жилых функций;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увеличение территорий природно-рекреационного назначения;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изменение функционального назначения ряда производственно-коммунальных объектов в зоне центра и в составе жилых районов, развитие на этих участках деловых, общественных и жилых функций;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использование ряда территорий садоводств, расположенных на ценных в градостроительном отношении территориях.</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К основным функциональным зонам, выделенным в Генеральном плане, относятся: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жилые зоны;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общественно-деловые зоны;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зоны смешанного функционального назначения;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производственные зоны;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зоны рекреационного назначения;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зоны инженерной и транспортной инфраструктур;</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зоны особо охраняемых территорий;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зоны сельскохозяйственного использования;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зоны специального назначения;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зона перспективного градостроительного развития;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зоны размещения военных объектов и прочих режимных территорий;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зоны прочих городских территорий.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Зоны ограничений на использование территории: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w:t>
      </w:r>
      <w:proofErr w:type="spellStart"/>
      <w:r>
        <w:rPr>
          <w:rFonts w:ascii="Calibri" w:hAnsi="Calibri" w:cs="Calibri"/>
        </w:rPr>
        <w:t>водоохранные</w:t>
      </w:r>
      <w:proofErr w:type="spellEnd"/>
      <w:r>
        <w:rPr>
          <w:rFonts w:ascii="Calibri" w:hAnsi="Calibri" w:cs="Calibri"/>
        </w:rPr>
        <w:t xml:space="preserve"> зоны;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особо охраняемые природные территории;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зоны санитарной охраны;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санитарно-защитные зоны производственно-коммунальных, инженерно-технических и санитарно-технических объектов;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охранные коридоры инженерных коммуникаций;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месторождения полезных ископаемых;</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зоны охраны объектов культурного наследия.</w:t>
      </w:r>
    </w:p>
    <w:p w:rsidR="00C863AB" w:rsidRDefault="00C863AB">
      <w:pPr>
        <w:autoSpaceDE w:val="0"/>
        <w:autoSpaceDN w:val="0"/>
        <w:adjustRightInd w:val="0"/>
        <w:spacing w:after="0" w:line="240" w:lineRule="auto"/>
        <w:ind w:firstLine="540"/>
        <w:jc w:val="both"/>
        <w:rPr>
          <w:rFonts w:ascii="Calibri" w:hAnsi="Calibri" w:cs="Calibri"/>
        </w:rPr>
      </w:pPr>
    </w:p>
    <w:p w:rsidR="00352D1C" w:rsidRDefault="00C863AB" w:rsidP="00C863AB">
      <w:pPr>
        <w:autoSpaceDE w:val="0"/>
        <w:autoSpaceDN w:val="0"/>
        <w:adjustRightInd w:val="0"/>
        <w:spacing w:after="0" w:line="240" w:lineRule="auto"/>
        <w:ind w:firstLine="540"/>
        <w:jc w:val="center"/>
        <w:rPr>
          <w:rFonts w:ascii="Calibri" w:hAnsi="Calibri" w:cs="Calibri"/>
        </w:rPr>
      </w:pPr>
      <w:r>
        <w:rPr>
          <w:rFonts w:ascii="Calibri" w:hAnsi="Calibri" w:cs="Calibri"/>
        </w:rPr>
        <w:t>Параметры функциональных зон города Сарапула</w:t>
      </w:r>
    </w:p>
    <w:p w:rsidR="00C863AB" w:rsidRDefault="00C863AB" w:rsidP="00C863AB">
      <w:pPr>
        <w:autoSpaceDE w:val="0"/>
        <w:autoSpaceDN w:val="0"/>
        <w:adjustRightInd w:val="0"/>
        <w:spacing w:after="0" w:line="240" w:lineRule="auto"/>
        <w:ind w:firstLine="540"/>
        <w:jc w:val="center"/>
        <w:rPr>
          <w:rFonts w:ascii="Calibri" w:hAnsi="Calibri" w:cs="Calibri"/>
        </w:rPr>
      </w:pPr>
    </w:p>
    <w:p w:rsidR="00102829" w:rsidRPr="00102829" w:rsidRDefault="00102829" w:rsidP="00102829">
      <w:pPr>
        <w:spacing w:after="0" w:line="240" w:lineRule="auto"/>
        <w:ind w:firstLine="709"/>
        <w:jc w:val="both"/>
      </w:pPr>
      <w:r w:rsidRPr="00102829">
        <w:t xml:space="preserve">1) жилые зоны </w:t>
      </w:r>
    </w:p>
    <w:p w:rsidR="00102829" w:rsidRPr="00102829" w:rsidRDefault="00102829" w:rsidP="00102829">
      <w:pPr>
        <w:spacing w:after="0" w:line="240" w:lineRule="auto"/>
        <w:ind w:firstLine="709"/>
        <w:jc w:val="both"/>
      </w:pPr>
      <w:r w:rsidRPr="00102829">
        <w:t>1.1) зона застройки индивидуальными жилыми домами (отдельно стоящими и/или блокированными) с включением объектов общественно-деловой застройки и инженерной инфраструктуры, связанных с обслуживанием данной зоны.</w:t>
      </w:r>
    </w:p>
    <w:p w:rsidR="00102829" w:rsidRPr="00102829" w:rsidRDefault="00102829" w:rsidP="00102829">
      <w:pPr>
        <w:spacing w:after="0" w:line="240" w:lineRule="auto"/>
        <w:ind w:firstLine="709"/>
        <w:jc w:val="both"/>
      </w:pPr>
      <w:r w:rsidRPr="00102829">
        <w:t>Параметры функциональной зоны:</w:t>
      </w:r>
    </w:p>
    <w:p w:rsidR="00102829" w:rsidRPr="00102829" w:rsidRDefault="00102829" w:rsidP="00102829">
      <w:pPr>
        <w:spacing w:after="0" w:line="240" w:lineRule="auto"/>
        <w:ind w:firstLine="709"/>
        <w:jc w:val="both"/>
      </w:pPr>
      <w:r w:rsidRPr="00102829">
        <w:t>Этажность сооружений - 1-3 этажа.</w:t>
      </w:r>
    </w:p>
    <w:p w:rsidR="00102829" w:rsidRPr="00102829" w:rsidRDefault="00102829" w:rsidP="00102829">
      <w:pPr>
        <w:spacing w:after="0" w:line="240" w:lineRule="auto"/>
        <w:ind w:firstLine="709"/>
        <w:jc w:val="both"/>
      </w:pPr>
      <w:r w:rsidRPr="00102829">
        <w:t>Площадь земельного участка индивидуального дома - 0,04 - 0,15га.</w:t>
      </w:r>
    </w:p>
    <w:p w:rsidR="00102829" w:rsidRPr="00102829" w:rsidRDefault="00102829" w:rsidP="00102829">
      <w:pPr>
        <w:spacing w:after="0" w:line="240" w:lineRule="auto"/>
        <w:ind w:firstLine="709"/>
        <w:jc w:val="both"/>
      </w:pPr>
      <w:r w:rsidRPr="00102829">
        <w:t>Площадь земельного участка блокированного дома - 0,03 - 0,05 га.</w:t>
      </w:r>
    </w:p>
    <w:p w:rsidR="00102829" w:rsidRPr="00102829" w:rsidRDefault="00102829" w:rsidP="00102829">
      <w:pPr>
        <w:spacing w:after="0" w:line="240" w:lineRule="auto"/>
        <w:ind w:firstLine="709"/>
        <w:jc w:val="both"/>
      </w:pPr>
      <w:r w:rsidRPr="00102829">
        <w:t>Максимальная плотность населения застройки индивидуальными</w:t>
      </w:r>
      <w:r w:rsidRPr="00102829">
        <w:br/>
        <w:t>домами - 75 чел/</w:t>
      </w:r>
      <w:proofErr w:type="gramStart"/>
      <w:r w:rsidRPr="00102829">
        <w:t>га</w:t>
      </w:r>
      <w:proofErr w:type="gramEnd"/>
      <w:r w:rsidRPr="00102829">
        <w:t>.</w:t>
      </w:r>
    </w:p>
    <w:p w:rsidR="00102829" w:rsidRPr="00102829" w:rsidRDefault="00102829" w:rsidP="00102829">
      <w:pPr>
        <w:spacing w:after="0" w:line="240" w:lineRule="auto"/>
        <w:ind w:firstLine="709"/>
        <w:jc w:val="both"/>
      </w:pPr>
      <w:r w:rsidRPr="00102829">
        <w:t>Максимальная плотность населения застройки блокированными домами - 100 чел/</w:t>
      </w:r>
      <w:proofErr w:type="gramStart"/>
      <w:r w:rsidRPr="00102829">
        <w:t>га</w:t>
      </w:r>
      <w:proofErr w:type="gramEnd"/>
      <w:r w:rsidRPr="00102829">
        <w:t>.</w:t>
      </w:r>
    </w:p>
    <w:p w:rsidR="00102829" w:rsidRPr="00102829" w:rsidRDefault="00102829" w:rsidP="00102829">
      <w:pPr>
        <w:spacing w:after="0" w:line="240" w:lineRule="auto"/>
        <w:ind w:firstLine="709"/>
        <w:jc w:val="both"/>
      </w:pPr>
      <w:r w:rsidRPr="00102829">
        <w:t>Максимальный коэффициент застройки индивидуальными домами -</w:t>
      </w:r>
      <w:r w:rsidRPr="00102829">
        <w:br/>
        <w:t>50 процентов.</w:t>
      </w:r>
    </w:p>
    <w:p w:rsidR="00102829" w:rsidRPr="00102829" w:rsidRDefault="00102829" w:rsidP="00102829">
      <w:pPr>
        <w:spacing w:after="0" w:line="240" w:lineRule="auto"/>
        <w:ind w:firstLine="709"/>
        <w:jc w:val="both"/>
      </w:pPr>
      <w:r w:rsidRPr="00102829">
        <w:t>Максимальный коэффициент застройки блокированными  домами –</w:t>
      </w:r>
      <w:r w:rsidRPr="00102829">
        <w:br/>
        <w:t>30 процентов.</w:t>
      </w:r>
    </w:p>
    <w:p w:rsidR="00102829" w:rsidRPr="00102829" w:rsidRDefault="00102829" w:rsidP="00102829">
      <w:pPr>
        <w:spacing w:after="0" w:line="240" w:lineRule="auto"/>
        <w:ind w:firstLine="709"/>
        <w:jc w:val="both"/>
      </w:pPr>
      <w:r w:rsidRPr="00102829">
        <w:t>Площадь территории зоны по проекту - 1011 га;</w:t>
      </w:r>
    </w:p>
    <w:p w:rsidR="00102829" w:rsidRPr="00102829" w:rsidRDefault="00102829" w:rsidP="00102829">
      <w:pPr>
        <w:spacing w:after="0" w:line="240" w:lineRule="auto"/>
        <w:ind w:firstLine="709"/>
        <w:jc w:val="both"/>
      </w:pPr>
      <w:r w:rsidRPr="00102829">
        <w:t xml:space="preserve">1.2) зона малоэтажной многоквартирной  жилой застройки  с включением объектов общественно-деловой застройки и инженерной инфраструктуры, связанных с обслуживанием данной зоны. </w:t>
      </w:r>
    </w:p>
    <w:p w:rsidR="00102829" w:rsidRPr="00102829" w:rsidRDefault="00102829" w:rsidP="00102829">
      <w:pPr>
        <w:spacing w:after="0" w:line="240" w:lineRule="auto"/>
        <w:ind w:firstLine="709"/>
        <w:jc w:val="both"/>
      </w:pPr>
      <w:r w:rsidRPr="00102829">
        <w:t>Параметры функциональной зоны:</w:t>
      </w:r>
    </w:p>
    <w:p w:rsidR="00102829" w:rsidRPr="00102829" w:rsidRDefault="00102829" w:rsidP="00102829">
      <w:pPr>
        <w:spacing w:after="0" w:line="240" w:lineRule="auto"/>
        <w:ind w:firstLine="709"/>
        <w:jc w:val="both"/>
      </w:pPr>
      <w:r w:rsidRPr="00102829">
        <w:t>Этажность сооружений - 2-3 этажа.</w:t>
      </w:r>
    </w:p>
    <w:p w:rsidR="00102829" w:rsidRPr="00102829" w:rsidRDefault="00102829" w:rsidP="00102829">
      <w:pPr>
        <w:spacing w:after="0" w:line="240" w:lineRule="auto"/>
        <w:ind w:firstLine="709"/>
        <w:jc w:val="both"/>
      </w:pPr>
      <w:r w:rsidRPr="00102829">
        <w:t>Площадь земельного участка  - 0,06 - 0,3 га.</w:t>
      </w:r>
    </w:p>
    <w:p w:rsidR="00102829" w:rsidRPr="00102829" w:rsidRDefault="00102829" w:rsidP="00102829">
      <w:pPr>
        <w:spacing w:after="0" w:line="240" w:lineRule="auto"/>
        <w:ind w:firstLine="709"/>
        <w:jc w:val="both"/>
      </w:pPr>
      <w:r w:rsidRPr="00102829">
        <w:t>Максимальная плотность населения - 200 чел/</w:t>
      </w:r>
      <w:proofErr w:type="gramStart"/>
      <w:r w:rsidRPr="00102829">
        <w:t>га</w:t>
      </w:r>
      <w:proofErr w:type="gramEnd"/>
      <w:r w:rsidRPr="00102829">
        <w:t>.</w:t>
      </w:r>
    </w:p>
    <w:p w:rsidR="00102829" w:rsidRPr="00102829" w:rsidRDefault="00102829" w:rsidP="00102829">
      <w:pPr>
        <w:spacing w:after="0" w:line="240" w:lineRule="auto"/>
        <w:ind w:firstLine="709"/>
        <w:jc w:val="both"/>
      </w:pPr>
      <w:r w:rsidRPr="00102829">
        <w:t>Максимальный коэффициент застройки  - 35 процентов.</w:t>
      </w:r>
    </w:p>
    <w:p w:rsidR="00102829" w:rsidRPr="00102829" w:rsidRDefault="00102829" w:rsidP="00102829">
      <w:pPr>
        <w:spacing w:after="0" w:line="240" w:lineRule="auto"/>
        <w:ind w:firstLine="709"/>
        <w:jc w:val="both"/>
      </w:pPr>
      <w:r w:rsidRPr="00102829">
        <w:t>Площадь территории зоны по проекту - 93,7 га;</w:t>
      </w:r>
    </w:p>
    <w:p w:rsidR="00102829" w:rsidRPr="00102829" w:rsidRDefault="00102829" w:rsidP="00102829">
      <w:pPr>
        <w:spacing w:after="0" w:line="240" w:lineRule="auto"/>
        <w:ind w:firstLine="709"/>
        <w:jc w:val="both"/>
      </w:pPr>
      <w:r w:rsidRPr="00102829">
        <w:t>1.3) зона среднеэтажной и многоэтажной многоквартирной жилой застройки с включением объектов общественно-деловой застройки и инженерной инфраструктуры, связанных с обслуживанием данной зоны. Зона предназначена для размещения многоквартирных  жилых домов (4 и выше этажей).</w:t>
      </w:r>
    </w:p>
    <w:p w:rsidR="00102829" w:rsidRPr="00102829" w:rsidRDefault="00102829" w:rsidP="00102829">
      <w:pPr>
        <w:spacing w:after="0" w:line="240" w:lineRule="auto"/>
        <w:ind w:firstLine="709"/>
        <w:jc w:val="both"/>
      </w:pPr>
      <w:r w:rsidRPr="00102829">
        <w:t>Параметры функциональной зоны:</w:t>
      </w:r>
    </w:p>
    <w:p w:rsidR="00102829" w:rsidRPr="00102829" w:rsidRDefault="00102829" w:rsidP="00102829">
      <w:pPr>
        <w:spacing w:after="0" w:line="240" w:lineRule="auto"/>
        <w:ind w:firstLine="709"/>
        <w:jc w:val="both"/>
      </w:pPr>
      <w:r w:rsidRPr="00102829">
        <w:t>Этажность жилой застройки - 4 и выше этажей.</w:t>
      </w:r>
    </w:p>
    <w:p w:rsidR="00102829" w:rsidRPr="00102829" w:rsidRDefault="00102829" w:rsidP="00102829">
      <w:pPr>
        <w:spacing w:after="0" w:line="240" w:lineRule="auto"/>
        <w:ind w:firstLine="709"/>
        <w:jc w:val="both"/>
      </w:pPr>
      <w:r w:rsidRPr="00102829">
        <w:t>Площадь земельного участка жилой застройки - 0,2 - 0,5га.</w:t>
      </w:r>
    </w:p>
    <w:p w:rsidR="00102829" w:rsidRPr="00102829" w:rsidRDefault="00102829" w:rsidP="00102829">
      <w:pPr>
        <w:spacing w:after="0" w:line="240" w:lineRule="auto"/>
        <w:ind w:firstLine="709"/>
        <w:jc w:val="both"/>
      </w:pPr>
      <w:r w:rsidRPr="00102829">
        <w:t>Этажность общественно-деловой застройки и вспомогательных</w:t>
      </w:r>
      <w:r w:rsidRPr="00102829">
        <w:br/>
        <w:t>объектов - 1- 9 этажей.</w:t>
      </w:r>
    </w:p>
    <w:p w:rsidR="00102829" w:rsidRPr="00102829" w:rsidRDefault="00102829" w:rsidP="00102829">
      <w:pPr>
        <w:spacing w:after="0" w:line="240" w:lineRule="auto"/>
        <w:ind w:firstLine="709"/>
        <w:jc w:val="both"/>
      </w:pPr>
      <w:r w:rsidRPr="00102829">
        <w:t>Площадь земельного участка общественно-деловой застройки и вспомогательных объектов - 0,03 - 1,0 га.</w:t>
      </w:r>
    </w:p>
    <w:p w:rsidR="00102829" w:rsidRPr="00102829" w:rsidRDefault="00102829" w:rsidP="00102829">
      <w:pPr>
        <w:spacing w:after="0" w:line="240" w:lineRule="auto"/>
        <w:ind w:firstLine="709"/>
        <w:jc w:val="both"/>
      </w:pPr>
      <w:r w:rsidRPr="00102829">
        <w:t>Максимальная плотность населения - 420 чел/</w:t>
      </w:r>
      <w:proofErr w:type="gramStart"/>
      <w:r w:rsidRPr="00102829">
        <w:t>га</w:t>
      </w:r>
      <w:proofErr w:type="gramEnd"/>
      <w:r w:rsidRPr="00102829">
        <w:t>.</w:t>
      </w:r>
    </w:p>
    <w:p w:rsidR="00102829" w:rsidRPr="00102829" w:rsidRDefault="00102829" w:rsidP="00102829">
      <w:pPr>
        <w:spacing w:after="0" w:line="240" w:lineRule="auto"/>
        <w:ind w:firstLine="709"/>
        <w:jc w:val="both"/>
      </w:pPr>
      <w:r w:rsidRPr="00102829">
        <w:lastRenderedPageBreak/>
        <w:t>Максимальный коэффициент жилой застройки - 35 процентов.</w:t>
      </w:r>
    </w:p>
    <w:p w:rsidR="00102829" w:rsidRPr="00102829" w:rsidRDefault="00102829" w:rsidP="00102829">
      <w:pPr>
        <w:spacing w:after="0" w:line="240" w:lineRule="auto"/>
        <w:ind w:firstLine="709"/>
        <w:jc w:val="both"/>
      </w:pPr>
      <w:r w:rsidRPr="00102829">
        <w:t>Максимальный коэффициент общественно-деловой застройки и вспомогательных объектов - 80процентов.</w:t>
      </w:r>
    </w:p>
    <w:p w:rsidR="00102829" w:rsidRPr="00102829" w:rsidRDefault="00102829" w:rsidP="00102829">
      <w:pPr>
        <w:spacing w:after="0" w:line="240" w:lineRule="auto"/>
        <w:ind w:firstLine="709"/>
        <w:jc w:val="both"/>
      </w:pPr>
      <w:r w:rsidRPr="00102829">
        <w:t>Площадь территории зоны по проекту - 690га.</w:t>
      </w:r>
    </w:p>
    <w:p w:rsidR="00102829" w:rsidRPr="00102829" w:rsidRDefault="00102829" w:rsidP="00102829">
      <w:pPr>
        <w:spacing w:after="0" w:line="240" w:lineRule="auto"/>
        <w:ind w:firstLine="709"/>
        <w:jc w:val="both"/>
      </w:pPr>
      <w:r w:rsidRPr="00102829">
        <w:t xml:space="preserve">2) Общественно-деловые зоны </w:t>
      </w:r>
    </w:p>
    <w:p w:rsidR="00102829" w:rsidRPr="00102829" w:rsidRDefault="00102829" w:rsidP="00102829">
      <w:pPr>
        <w:spacing w:after="0" w:line="240" w:lineRule="auto"/>
        <w:ind w:firstLine="709"/>
        <w:jc w:val="both"/>
      </w:pPr>
      <w:r w:rsidRPr="00102829">
        <w:t>2.1) Зона всех видов общественно-деловой застройки с включением объектов инженерной инфраструктуры, связанных с обслуживанием данной зоны.</w:t>
      </w:r>
    </w:p>
    <w:p w:rsidR="00102829" w:rsidRPr="00102829" w:rsidRDefault="00102829" w:rsidP="00102829">
      <w:pPr>
        <w:spacing w:after="0" w:line="240" w:lineRule="auto"/>
        <w:ind w:firstLine="709"/>
        <w:jc w:val="both"/>
      </w:pPr>
      <w:r w:rsidRPr="00102829">
        <w:t>Параметры функциональной зоны:</w:t>
      </w:r>
    </w:p>
    <w:p w:rsidR="00102829" w:rsidRPr="00102829" w:rsidRDefault="00102829" w:rsidP="00102829">
      <w:pPr>
        <w:spacing w:after="0" w:line="240" w:lineRule="auto"/>
        <w:ind w:firstLine="709"/>
        <w:jc w:val="both"/>
      </w:pPr>
      <w:r w:rsidRPr="00102829">
        <w:t>Этажность сооружений - 1-9 этажей.</w:t>
      </w:r>
    </w:p>
    <w:p w:rsidR="00102829" w:rsidRPr="00102829" w:rsidRDefault="00102829" w:rsidP="00102829">
      <w:pPr>
        <w:spacing w:after="0" w:line="240" w:lineRule="auto"/>
        <w:ind w:firstLine="709"/>
        <w:jc w:val="both"/>
      </w:pPr>
      <w:r w:rsidRPr="00102829">
        <w:t>Площадь земельного участка - 0,03 - 6,0га.</w:t>
      </w:r>
    </w:p>
    <w:p w:rsidR="00102829" w:rsidRPr="00102829" w:rsidRDefault="00102829" w:rsidP="00102829">
      <w:pPr>
        <w:spacing w:after="0" w:line="240" w:lineRule="auto"/>
        <w:ind w:firstLine="709"/>
        <w:jc w:val="both"/>
      </w:pPr>
      <w:r w:rsidRPr="00102829">
        <w:t>Максимальный коэффициент застройки - 50 процентов.</w:t>
      </w:r>
    </w:p>
    <w:p w:rsidR="00102829" w:rsidRPr="00102829" w:rsidRDefault="00102829" w:rsidP="00102829">
      <w:pPr>
        <w:spacing w:after="0" w:line="240" w:lineRule="auto"/>
        <w:ind w:firstLine="709"/>
        <w:jc w:val="both"/>
      </w:pPr>
      <w:r w:rsidRPr="00102829">
        <w:t>Площадь территории зоны по проекту - 132,5га.</w:t>
      </w:r>
    </w:p>
    <w:p w:rsidR="00102829" w:rsidRPr="00102829" w:rsidRDefault="00102829" w:rsidP="00102829">
      <w:pPr>
        <w:spacing w:after="0" w:line="240" w:lineRule="auto"/>
        <w:ind w:firstLine="709"/>
        <w:jc w:val="both"/>
      </w:pPr>
      <w:r w:rsidRPr="00102829">
        <w:t xml:space="preserve">2.2) Зона малоэтажной жилой застройки и всех видов общественно-деловой застройки с включением объектов инженерной инфраструктуры, связанных с обслуживанием данной зоны. </w:t>
      </w:r>
    </w:p>
    <w:p w:rsidR="00102829" w:rsidRPr="00102829" w:rsidRDefault="00102829" w:rsidP="00102829">
      <w:pPr>
        <w:spacing w:after="0" w:line="240" w:lineRule="auto"/>
        <w:ind w:firstLine="709"/>
        <w:jc w:val="both"/>
      </w:pPr>
      <w:r w:rsidRPr="00102829">
        <w:t>Параметры функциональной зоны:</w:t>
      </w:r>
    </w:p>
    <w:p w:rsidR="00102829" w:rsidRPr="00102829" w:rsidRDefault="00102829" w:rsidP="00102829">
      <w:pPr>
        <w:spacing w:after="0" w:line="240" w:lineRule="auto"/>
        <w:ind w:firstLine="709"/>
        <w:jc w:val="both"/>
      </w:pPr>
      <w:r w:rsidRPr="00102829">
        <w:t>Этажность жилой застройки - 1- 5 этажа.</w:t>
      </w:r>
    </w:p>
    <w:p w:rsidR="00102829" w:rsidRPr="00102829" w:rsidRDefault="00102829" w:rsidP="00102829">
      <w:pPr>
        <w:spacing w:after="0" w:line="240" w:lineRule="auto"/>
        <w:ind w:firstLine="709"/>
        <w:jc w:val="both"/>
      </w:pPr>
      <w:r w:rsidRPr="00102829">
        <w:t>Площадь земельного участка жилой застройки - 0,1- 0,3га.</w:t>
      </w:r>
    </w:p>
    <w:p w:rsidR="00102829" w:rsidRPr="00102829" w:rsidRDefault="00102829" w:rsidP="00102829">
      <w:pPr>
        <w:spacing w:after="0" w:line="240" w:lineRule="auto"/>
        <w:ind w:firstLine="709"/>
        <w:jc w:val="both"/>
      </w:pPr>
      <w:r w:rsidRPr="00102829">
        <w:t>Этажность общественно-деловой застройки - 1- 3этажа.</w:t>
      </w:r>
    </w:p>
    <w:p w:rsidR="00102829" w:rsidRPr="00102829" w:rsidRDefault="00102829" w:rsidP="00102829">
      <w:pPr>
        <w:spacing w:after="0" w:line="240" w:lineRule="auto"/>
        <w:ind w:firstLine="709"/>
        <w:jc w:val="both"/>
      </w:pPr>
      <w:r w:rsidRPr="00102829">
        <w:t>Площадь земельного участка общественно-деловой застройки -</w:t>
      </w:r>
      <w:r w:rsidRPr="00102829">
        <w:br/>
        <w:t>0,05 - 3,0 га.</w:t>
      </w:r>
    </w:p>
    <w:p w:rsidR="00102829" w:rsidRPr="00102829" w:rsidRDefault="00102829" w:rsidP="00102829">
      <w:pPr>
        <w:spacing w:after="0" w:line="240" w:lineRule="auto"/>
        <w:ind w:firstLine="709"/>
        <w:jc w:val="both"/>
      </w:pPr>
      <w:r w:rsidRPr="00102829">
        <w:t>Максимальная плотность населения — 200 чел/</w:t>
      </w:r>
      <w:proofErr w:type="gramStart"/>
      <w:r w:rsidRPr="00102829">
        <w:t>га</w:t>
      </w:r>
      <w:proofErr w:type="gramEnd"/>
      <w:r w:rsidRPr="00102829">
        <w:t>.</w:t>
      </w:r>
    </w:p>
    <w:p w:rsidR="00102829" w:rsidRPr="00102829" w:rsidRDefault="00102829" w:rsidP="00102829">
      <w:pPr>
        <w:spacing w:after="0" w:line="240" w:lineRule="auto"/>
        <w:ind w:firstLine="709"/>
        <w:jc w:val="both"/>
      </w:pPr>
      <w:r w:rsidRPr="00102829">
        <w:t>Максимальный коэффициент жилой застройки - 35 процентов.</w:t>
      </w:r>
    </w:p>
    <w:p w:rsidR="00102829" w:rsidRPr="00102829" w:rsidRDefault="00102829" w:rsidP="00102829">
      <w:pPr>
        <w:spacing w:after="0" w:line="240" w:lineRule="auto"/>
        <w:ind w:firstLine="709"/>
        <w:jc w:val="both"/>
      </w:pPr>
      <w:r w:rsidRPr="00102829">
        <w:t>Максимальный коэффициент общественно-деловой застройки и вспомогательных объектов - 20процентов.</w:t>
      </w:r>
    </w:p>
    <w:p w:rsidR="00102829" w:rsidRPr="00102829" w:rsidRDefault="00102829" w:rsidP="00102829">
      <w:pPr>
        <w:spacing w:after="0" w:line="240" w:lineRule="auto"/>
        <w:ind w:firstLine="709"/>
        <w:jc w:val="both"/>
      </w:pPr>
      <w:r w:rsidRPr="00102829">
        <w:t>Площадь территории зоны по проекту - 84,4 га;</w:t>
      </w:r>
    </w:p>
    <w:p w:rsidR="00102829" w:rsidRPr="00102829" w:rsidRDefault="00102829" w:rsidP="00102829">
      <w:pPr>
        <w:spacing w:after="0" w:line="240" w:lineRule="auto"/>
        <w:ind w:firstLine="709"/>
        <w:jc w:val="both"/>
      </w:pPr>
      <w:r w:rsidRPr="00102829">
        <w:t xml:space="preserve">2.3) зона среднеэтажной и многоэтажной жилой застройки и всех видов общественно-деловой застройки с включением объектов инженерной инфраструктуры, связанных с обслуживанием данной зоны. </w:t>
      </w:r>
    </w:p>
    <w:p w:rsidR="00102829" w:rsidRPr="00102829" w:rsidRDefault="00102829" w:rsidP="00102829">
      <w:pPr>
        <w:spacing w:after="0" w:line="240" w:lineRule="auto"/>
        <w:ind w:firstLine="709"/>
        <w:jc w:val="both"/>
      </w:pPr>
      <w:r w:rsidRPr="00102829">
        <w:t>Параметры функциональной зоны:</w:t>
      </w:r>
    </w:p>
    <w:p w:rsidR="00102829" w:rsidRPr="00102829" w:rsidRDefault="00102829" w:rsidP="00102829">
      <w:pPr>
        <w:spacing w:after="0" w:line="240" w:lineRule="auto"/>
        <w:ind w:firstLine="709"/>
        <w:jc w:val="both"/>
      </w:pPr>
      <w:r w:rsidRPr="00102829">
        <w:t>Этажность жилой застройки - 4 и выше этажей.</w:t>
      </w:r>
    </w:p>
    <w:p w:rsidR="00102829" w:rsidRPr="00102829" w:rsidRDefault="00102829" w:rsidP="00102829">
      <w:pPr>
        <w:spacing w:after="0" w:line="240" w:lineRule="auto"/>
        <w:ind w:firstLine="709"/>
        <w:jc w:val="both"/>
      </w:pPr>
      <w:r w:rsidRPr="00102829">
        <w:t>Площадь земельного участка жилой застройки - 0,2 - 0,5га.</w:t>
      </w:r>
    </w:p>
    <w:p w:rsidR="00102829" w:rsidRPr="00102829" w:rsidRDefault="00102829" w:rsidP="00102829">
      <w:pPr>
        <w:spacing w:after="0" w:line="240" w:lineRule="auto"/>
        <w:ind w:firstLine="709"/>
        <w:jc w:val="both"/>
      </w:pPr>
      <w:r w:rsidRPr="00102829">
        <w:t>Этажность общественно-деловой застройки - 1-9этажей.</w:t>
      </w:r>
    </w:p>
    <w:p w:rsidR="00102829" w:rsidRPr="00102829" w:rsidRDefault="00102829" w:rsidP="00102829">
      <w:pPr>
        <w:spacing w:after="0" w:line="240" w:lineRule="auto"/>
        <w:ind w:firstLine="709"/>
        <w:jc w:val="both"/>
      </w:pPr>
      <w:r w:rsidRPr="00102829">
        <w:t>Площадь земельного участка общественно-деловой застройки -</w:t>
      </w:r>
      <w:r w:rsidRPr="00102829">
        <w:br/>
        <w:t>0,03 - 1,0 га.</w:t>
      </w:r>
    </w:p>
    <w:p w:rsidR="00102829" w:rsidRPr="00102829" w:rsidRDefault="00102829" w:rsidP="00102829">
      <w:pPr>
        <w:spacing w:after="0" w:line="240" w:lineRule="auto"/>
        <w:ind w:firstLine="709"/>
        <w:jc w:val="both"/>
      </w:pPr>
      <w:r w:rsidRPr="00102829">
        <w:t>Максимальная плотность населения - 420 чел/</w:t>
      </w:r>
      <w:proofErr w:type="gramStart"/>
      <w:r w:rsidRPr="00102829">
        <w:t>га</w:t>
      </w:r>
      <w:proofErr w:type="gramEnd"/>
      <w:r w:rsidRPr="00102829">
        <w:t>.</w:t>
      </w:r>
    </w:p>
    <w:p w:rsidR="00102829" w:rsidRPr="00102829" w:rsidRDefault="00102829" w:rsidP="00102829">
      <w:pPr>
        <w:spacing w:after="0" w:line="240" w:lineRule="auto"/>
        <w:ind w:firstLine="709"/>
        <w:jc w:val="both"/>
      </w:pPr>
      <w:r w:rsidRPr="00102829">
        <w:t>Максимальный коэффициент жилой застройки  - 35 процентов.</w:t>
      </w:r>
    </w:p>
    <w:p w:rsidR="00102829" w:rsidRPr="00102829" w:rsidRDefault="00102829" w:rsidP="00102829">
      <w:pPr>
        <w:spacing w:after="0" w:line="240" w:lineRule="auto"/>
        <w:ind w:firstLine="709"/>
        <w:jc w:val="both"/>
      </w:pPr>
      <w:r w:rsidRPr="00102829">
        <w:t>Максимальный коэффициент общественно-деловой застройки -</w:t>
      </w:r>
      <w:r w:rsidRPr="00102829">
        <w:br/>
        <w:t>80 процентов.</w:t>
      </w:r>
    </w:p>
    <w:p w:rsidR="00102829" w:rsidRPr="00102829" w:rsidRDefault="00102829" w:rsidP="00102829">
      <w:pPr>
        <w:spacing w:after="0" w:line="240" w:lineRule="auto"/>
        <w:ind w:firstLine="709"/>
        <w:jc w:val="both"/>
      </w:pPr>
      <w:r w:rsidRPr="00102829">
        <w:t>Площадь территории зоны по проекту — 61,0га;</w:t>
      </w:r>
    </w:p>
    <w:p w:rsidR="00102829" w:rsidRPr="00102829" w:rsidRDefault="00102829" w:rsidP="00102829">
      <w:pPr>
        <w:spacing w:after="0" w:line="240" w:lineRule="auto"/>
        <w:ind w:firstLine="709"/>
        <w:jc w:val="both"/>
      </w:pPr>
      <w:r w:rsidRPr="00102829">
        <w:t>3) производственные зоны, зоны инженерной и транспортной инфраструктур:</w:t>
      </w:r>
    </w:p>
    <w:p w:rsidR="00102829" w:rsidRPr="00102829" w:rsidRDefault="00102829" w:rsidP="00102829">
      <w:pPr>
        <w:spacing w:after="0" w:line="240" w:lineRule="auto"/>
        <w:ind w:firstLine="709"/>
        <w:jc w:val="both"/>
      </w:pPr>
      <w:r w:rsidRPr="00102829">
        <w:t xml:space="preserve">3.1.) зона производственно-коммунальных объектов  с включением объектов общественно-деловой застройки и инженерной инфраструктуры, связанных с обслуживанием данной зоны. </w:t>
      </w:r>
    </w:p>
    <w:p w:rsidR="00102829" w:rsidRPr="00102829" w:rsidRDefault="00102829" w:rsidP="00102829">
      <w:pPr>
        <w:spacing w:after="0" w:line="240" w:lineRule="auto"/>
        <w:ind w:firstLine="709"/>
        <w:jc w:val="both"/>
      </w:pPr>
      <w:r w:rsidRPr="00102829">
        <w:t>Параметры функциональной зоны:</w:t>
      </w:r>
    </w:p>
    <w:p w:rsidR="00102829" w:rsidRPr="00102829" w:rsidRDefault="00102829" w:rsidP="00102829">
      <w:pPr>
        <w:spacing w:after="0" w:line="240" w:lineRule="auto"/>
        <w:ind w:firstLine="709"/>
        <w:jc w:val="both"/>
      </w:pPr>
      <w:r w:rsidRPr="00102829">
        <w:t>Этажность сооружений - 1-5 этажа.</w:t>
      </w:r>
    </w:p>
    <w:p w:rsidR="00102829" w:rsidRPr="00102829" w:rsidRDefault="00102829" w:rsidP="00102829">
      <w:pPr>
        <w:spacing w:after="0" w:line="240" w:lineRule="auto"/>
        <w:ind w:firstLine="709"/>
        <w:jc w:val="both"/>
      </w:pPr>
      <w:r w:rsidRPr="00102829">
        <w:t>Площадь земельного участка - 0,03 -15,0га.</w:t>
      </w:r>
    </w:p>
    <w:p w:rsidR="00102829" w:rsidRPr="00102829" w:rsidRDefault="00102829" w:rsidP="00102829">
      <w:pPr>
        <w:spacing w:after="0" w:line="240" w:lineRule="auto"/>
        <w:ind w:firstLine="709"/>
        <w:jc w:val="both"/>
      </w:pPr>
      <w:r w:rsidRPr="00102829">
        <w:t>Максимальный коэффициент застройки - 60 процентов.</w:t>
      </w:r>
    </w:p>
    <w:p w:rsidR="00102829" w:rsidRPr="00102829" w:rsidRDefault="00102829" w:rsidP="00102829">
      <w:pPr>
        <w:spacing w:after="0" w:line="240" w:lineRule="auto"/>
        <w:ind w:firstLine="709"/>
        <w:jc w:val="both"/>
      </w:pPr>
      <w:r w:rsidRPr="00102829">
        <w:t>Площадь территории зоны по проекту - 479,0 га;</w:t>
      </w:r>
    </w:p>
    <w:p w:rsidR="00102829" w:rsidRPr="00102829" w:rsidRDefault="00102829" w:rsidP="00102829">
      <w:pPr>
        <w:spacing w:after="0" w:line="240" w:lineRule="auto"/>
        <w:ind w:firstLine="709"/>
        <w:jc w:val="both"/>
      </w:pPr>
      <w:r w:rsidRPr="00102829">
        <w:t>3.2) зона объектов транспортной и инженерной инфраструктуры, объектов коммунальной и общественно-деловой застройки с включением складских и производственных объектов.</w:t>
      </w:r>
    </w:p>
    <w:p w:rsidR="00102829" w:rsidRPr="00102829" w:rsidRDefault="00102829" w:rsidP="00102829">
      <w:pPr>
        <w:spacing w:after="0" w:line="240" w:lineRule="auto"/>
        <w:ind w:firstLine="709"/>
        <w:jc w:val="both"/>
      </w:pPr>
      <w:r w:rsidRPr="00102829">
        <w:t>Параметры функциональной зоны:</w:t>
      </w:r>
    </w:p>
    <w:p w:rsidR="00102829" w:rsidRPr="00102829" w:rsidRDefault="00102829" w:rsidP="00102829">
      <w:pPr>
        <w:spacing w:after="0" w:line="240" w:lineRule="auto"/>
        <w:ind w:firstLine="709"/>
        <w:jc w:val="both"/>
      </w:pPr>
      <w:r w:rsidRPr="00102829">
        <w:t>Этажность сооружений - 1-5 этажа.</w:t>
      </w:r>
    </w:p>
    <w:p w:rsidR="00102829" w:rsidRPr="00102829" w:rsidRDefault="00102829" w:rsidP="00102829">
      <w:pPr>
        <w:spacing w:after="0" w:line="240" w:lineRule="auto"/>
        <w:ind w:firstLine="709"/>
        <w:jc w:val="both"/>
      </w:pPr>
      <w:r w:rsidRPr="00102829">
        <w:t>Площадь земельного участка - 0,02 - 2,0га.</w:t>
      </w:r>
    </w:p>
    <w:p w:rsidR="00102829" w:rsidRPr="00102829" w:rsidRDefault="00102829" w:rsidP="00102829">
      <w:pPr>
        <w:spacing w:after="0" w:line="240" w:lineRule="auto"/>
        <w:ind w:firstLine="709"/>
        <w:jc w:val="both"/>
      </w:pPr>
      <w:r w:rsidRPr="00102829">
        <w:t>Максимальный коэффициент застройки - 60 процентов.</w:t>
      </w:r>
    </w:p>
    <w:p w:rsidR="00102829" w:rsidRPr="00102829" w:rsidRDefault="00102829" w:rsidP="00102829">
      <w:pPr>
        <w:spacing w:after="0" w:line="240" w:lineRule="auto"/>
        <w:ind w:firstLine="709"/>
        <w:jc w:val="both"/>
      </w:pPr>
      <w:r w:rsidRPr="00102829">
        <w:lastRenderedPageBreak/>
        <w:t>Площадь территории зоны по проекту - 311,6 га;</w:t>
      </w:r>
    </w:p>
    <w:p w:rsidR="00102829" w:rsidRPr="00102829" w:rsidRDefault="00102829" w:rsidP="00102829">
      <w:pPr>
        <w:spacing w:after="0" w:line="240" w:lineRule="auto"/>
        <w:ind w:firstLine="709"/>
        <w:jc w:val="both"/>
      </w:pPr>
      <w:r w:rsidRPr="00102829">
        <w:t>3.3) зона объектов внешнего транспорта с включением объектов общественно-деловой застройки и инженерной инфраструктуры, связанных с обслуживанием данной зоны. Зона предназначена для размещения крупных объектов транспортной инфраструктуры (железнодорожного, водного транспорта, других объектов сферы внешнего транспорта).</w:t>
      </w:r>
    </w:p>
    <w:p w:rsidR="00102829" w:rsidRPr="00102829" w:rsidRDefault="00102829" w:rsidP="00102829">
      <w:pPr>
        <w:spacing w:after="0" w:line="240" w:lineRule="auto"/>
        <w:ind w:firstLine="709"/>
        <w:jc w:val="both"/>
      </w:pPr>
      <w:r w:rsidRPr="00102829">
        <w:t>Параметры функциональной зоны:</w:t>
      </w:r>
    </w:p>
    <w:p w:rsidR="00102829" w:rsidRPr="00102829" w:rsidRDefault="00102829" w:rsidP="00102829">
      <w:pPr>
        <w:spacing w:after="0" w:line="240" w:lineRule="auto"/>
        <w:ind w:firstLine="709"/>
        <w:jc w:val="both"/>
      </w:pPr>
      <w:r w:rsidRPr="00102829">
        <w:t>Этажность сооружений - 1-3 этажа.</w:t>
      </w:r>
    </w:p>
    <w:p w:rsidR="00102829" w:rsidRPr="00102829" w:rsidRDefault="00102829" w:rsidP="00102829">
      <w:pPr>
        <w:spacing w:after="0" w:line="240" w:lineRule="auto"/>
        <w:ind w:firstLine="709"/>
        <w:jc w:val="both"/>
      </w:pPr>
      <w:r w:rsidRPr="00102829">
        <w:t>Площадь земельного участка - 0,01 - 3,0 га.</w:t>
      </w:r>
    </w:p>
    <w:p w:rsidR="00102829" w:rsidRPr="00102829" w:rsidRDefault="00102829" w:rsidP="00102829">
      <w:pPr>
        <w:spacing w:after="0" w:line="240" w:lineRule="auto"/>
        <w:ind w:firstLine="709"/>
        <w:jc w:val="both"/>
      </w:pPr>
      <w:r w:rsidRPr="00102829">
        <w:t>Максимальный коэффициент застройки - 50 процентов.</w:t>
      </w:r>
    </w:p>
    <w:p w:rsidR="00102829" w:rsidRPr="00102829" w:rsidRDefault="00102829" w:rsidP="00102829">
      <w:pPr>
        <w:spacing w:after="0" w:line="240" w:lineRule="auto"/>
        <w:ind w:firstLine="709"/>
        <w:jc w:val="both"/>
      </w:pPr>
      <w:r w:rsidRPr="00102829">
        <w:t>Площадь территории зоны по проекту - 192,5га;</w:t>
      </w:r>
    </w:p>
    <w:p w:rsidR="00102829" w:rsidRPr="00102829" w:rsidRDefault="00102829" w:rsidP="00102829">
      <w:pPr>
        <w:spacing w:after="0" w:line="240" w:lineRule="auto"/>
        <w:ind w:firstLine="709"/>
        <w:jc w:val="both"/>
      </w:pPr>
      <w:r w:rsidRPr="00102829">
        <w:t xml:space="preserve">3.4) зона городских дорог с объектами инженерной инфраструктуры.  Зона предназначена для размещения </w:t>
      </w:r>
      <w:proofErr w:type="spellStart"/>
      <w:r w:rsidRPr="00102829">
        <w:t>автомобльных</w:t>
      </w:r>
      <w:proofErr w:type="spellEnd"/>
      <w:r w:rsidRPr="00102829">
        <w:t xml:space="preserve"> дорог, благоустройства и озеленения, прокладки инженерных коммуникаций и объектов, обслуживающих общественный транспорт и автомобильные дороги.</w:t>
      </w:r>
    </w:p>
    <w:p w:rsidR="00102829" w:rsidRPr="00102829" w:rsidRDefault="00102829" w:rsidP="00102829">
      <w:pPr>
        <w:spacing w:after="0" w:line="240" w:lineRule="auto"/>
        <w:ind w:firstLine="709"/>
        <w:jc w:val="both"/>
      </w:pPr>
      <w:r w:rsidRPr="00102829">
        <w:t>Площадь территории зоны по проекту - 674,6 га;</w:t>
      </w:r>
    </w:p>
    <w:p w:rsidR="00102829" w:rsidRPr="00102829" w:rsidRDefault="00102829" w:rsidP="00102829">
      <w:pPr>
        <w:spacing w:after="0" w:line="240" w:lineRule="auto"/>
        <w:ind w:firstLine="709"/>
        <w:jc w:val="both"/>
      </w:pPr>
      <w:r w:rsidRPr="00102829">
        <w:t>4) зоны рекреационного назначения:</w:t>
      </w:r>
    </w:p>
    <w:p w:rsidR="00102829" w:rsidRPr="00102829" w:rsidRDefault="00102829" w:rsidP="00102829">
      <w:pPr>
        <w:spacing w:after="0" w:line="240" w:lineRule="auto"/>
        <w:ind w:firstLine="709"/>
        <w:jc w:val="both"/>
      </w:pPr>
      <w:r w:rsidRPr="00102829">
        <w:t>4.1) зона рекреационно-ландшафтных территорий. Зона выделена для сохранения и использования земельных участков озеленения, предназначенных для отдыха населения в жилых районах города.</w:t>
      </w:r>
    </w:p>
    <w:p w:rsidR="00102829" w:rsidRPr="00102829" w:rsidRDefault="00102829" w:rsidP="00102829">
      <w:pPr>
        <w:spacing w:after="0" w:line="240" w:lineRule="auto"/>
        <w:ind w:firstLine="709"/>
        <w:jc w:val="both"/>
      </w:pPr>
      <w:r w:rsidRPr="00102829">
        <w:t>Параметры функциональной зоны:</w:t>
      </w:r>
    </w:p>
    <w:p w:rsidR="00102829" w:rsidRPr="00102829" w:rsidRDefault="00102829" w:rsidP="00102829">
      <w:pPr>
        <w:spacing w:after="0" w:line="240" w:lineRule="auto"/>
        <w:ind w:firstLine="709"/>
        <w:jc w:val="both"/>
      </w:pPr>
      <w:r w:rsidRPr="00102829">
        <w:t>Этажность сооружений — 1-3 этажа.</w:t>
      </w:r>
    </w:p>
    <w:p w:rsidR="00102829" w:rsidRPr="00102829" w:rsidRDefault="00102829" w:rsidP="00102829">
      <w:pPr>
        <w:spacing w:after="0" w:line="240" w:lineRule="auto"/>
        <w:ind w:firstLine="709"/>
        <w:jc w:val="both"/>
      </w:pPr>
      <w:r w:rsidRPr="00102829">
        <w:t>Площадь земельного участка — 0,01 — 2,5га.</w:t>
      </w:r>
    </w:p>
    <w:p w:rsidR="00102829" w:rsidRPr="00102829" w:rsidRDefault="00102829" w:rsidP="00102829">
      <w:pPr>
        <w:spacing w:after="0" w:line="240" w:lineRule="auto"/>
        <w:ind w:firstLine="709"/>
        <w:jc w:val="both"/>
      </w:pPr>
      <w:r w:rsidRPr="00102829">
        <w:t>Максимальный коэффициент застройки  — 10 процентов.</w:t>
      </w:r>
    </w:p>
    <w:p w:rsidR="00102829" w:rsidRPr="00102829" w:rsidRDefault="00102829" w:rsidP="00102829">
      <w:pPr>
        <w:spacing w:after="0" w:line="240" w:lineRule="auto"/>
        <w:ind w:firstLine="709"/>
        <w:jc w:val="both"/>
      </w:pPr>
      <w:r w:rsidRPr="00102829">
        <w:t>Максимальный коэффициент озеленения — 90 процентов.</w:t>
      </w:r>
    </w:p>
    <w:p w:rsidR="00102829" w:rsidRPr="00102829" w:rsidRDefault="00102829" w:rsidP="00102829">
      <w:pPr>
        <w:spacing w:after="0" w:line="240" w:lineRule="auto"/>
        <w:ind w:firstLine="709"/>
        <w:jc w:val="both"/>
      </w:pPr>
      <w:r w:rsidRPr="00102829">
        <w:t>Площадь территории зоны по проекту — 33,1 га;</w:t>
      </w:r>
    </w:p>
    <w:p w:rsidR="00102829" w:rsidRPr="00102829" w:rsidRDefault="00102829" w:rsidP="00102829">
      <w:pPr>
        <w:spacing w:after="0" w:line="240" w:lineRule="auto"/>
        <w:ind w:firstLine="709"/>
        <w:jc w:val="both"/>
      </w:pPr>
      <w:r w:rsidRPr="00102829">
        <w:t>4.2) зона зеленых насаждений, выполняющих специальные функции. Зона предназначена для обеспечения требуемых гигиенических норм содержания</w:t>
      </w:r>
      <w:r w:rsidRPr="00102829">
        <w:br/>
        <w:t>в приземном слое атмосферы загрязняющих веществ, уменьшения отрицательного влияния промышленных предприятий и объектов, транспортных коммуникаций, объектов электроснабжения, специализированных лечебно-профилактических, учреждений на население в соответствии с законодательством Российской Федерации.</w:t>
      </w:r>
    </w:p>
    <w:p w:rsidR="00102829" w:rsidRPr="00102829" w:rsidRDefault="00102829" w:rsidP="00102829">
      <w:pPr>
        <w:spacing w:after="0" w:line="240" w:lineRule="auto"/>
        <w:ind w:firstLine="709"/>
        <w:jc w:val="both"/>
      </w:pPr>
      <w:r w:rsidRPr="00102829">
        <w:t>Параметры функциональной зоны:</w:t>
      </w:r>
    </w:p>
    <w:p w:rsidR="00102829" w:rsidRPr="00102829" w:rsidRDefault="00102829" w:rsidP="00102829">
      <w:pPr>
        <w:spacing w:after="0" w:line="240" w:lineRule="auto"/>
        <w:ind w:firstLine="709"/>
        <w:jc w:val="both"/>
      </w:pPr>
      <w:r w:rsidRPr="00102829">
        <w:t>Этажность сооружений - 1 -3 этажа.</w:t>
      </w:r>
    </w:p>
    <w:p w:rsidR="00102829" w:rsidRPr="00102829" w:rsidRDefault="00102829" w:rsidP="00102829">
      <w:pPr>
        <w:spacing w:after="0" w:line="240" w:lineRule="auto"/>
        <w:ind w:firstLine="709"/>
        <w:jc w:val="both"/>
      </w:pPr>
      <w:r w:rsidRPr="00102829">
        <w:t>Площадь земельного участка - 0,05 - 3,0га.</w:t>
      </w:r>
    </w:p>
    <w:p w:rsidR="00102829" w:rsidRPr="00102829" w:rsidRDefault="00102829" w:rsidP="00102829">
      <w:pPr>
        <w:spacing w:after="0" w:line="240" w:lineRule="auto"/>
        <w:ind w:firstLine="709"/>
        <w:jc w:val="both"/>
      </w:pPr>
      <w:r w:rsidRPr="00102829">
        <w:t>Максимальный коэффициент застройки  - 5 процентов.</w:t>
      </w:r>
    </w:p>
    <w:p w:rsidR="00102829" w:rsidRPr="00102829" w:rsidRDefault="00102829" w:rsidP="00102829">
      <w:pPr>
        <w:spacing w:after="0" w:line="240" w:lineRule="auto"/>
        <w:ind w:firstLine="709"/>
        <w:jc w:val="both"/>
      </w:pPr>
      <w:r w:rsidRPr="00102829">
        <w:t>Максимальный коэффициент озеленения - 65 процентов.</w:t>
      </w:r>
    </w:p>
    <w:p w:rsidR="00102829" w:rsidRPr="00102829" w:rsidRDefault="00102829" w:rsidP="00102829">
      <w:pPr>
        <w:spacing w:after="0" w:line="240" w:lineRule="auto"/>
        <w:ind w:firstLine="709"/>
        <w:jc w:val="both"/>
      </w:pPr>
      <w:r w:rsidRPr="00102829">
        <w:t>Площадь территории зоны по проекту - 444,0 га;</w:t>
      </w:r>
    </w:p>
    <w:p w:rsidR="00102829" w:rsidRPr="00102829" w:rsidRDefault="00102829" w:rsidP="00102829">
      <w:pPr>
        <w:spacing w:after="0" w:line="240" w:lineRule="auto"/>
        <w:ind w:firstLine="709"/>
        <w:jc w:val="both"/>
      </w:pPr>
      <w:r w:rsidRPr="00102829">
        <w:t>4.3) зона городских парков. Зона предназначена для отдыха населения, для сохранения и воспроизводства зеленых насаждений, обеспечения их рационального использования.</w:t>
      </w:r>
    </w:p>
    <w:p w:rsidR="00102829" w:rsidRPr="00102829" w:rsidRDefault="00102829" w:rsidP="00102829">
      <w:pPr>
        <w:spacing w:after="0" w:line="240" w:lineRule="auto"/>
        <w:ind w:firstLine="709"/>
        <w:jc w:val="both"/>
      </w:pPr>
      <w:r w:rsidRPr="00102829">
        <w:t>Параметры функциональной зоны:</w:t>
      </w:r>
    </w:p>
    <w:p w:rsidR="00102829" w:rsidRPr="00102829" w:rsidRDefault="00102829" w:rsidP="00102829">
      <w:pPr>
        <w:spacing w:after="0" w:line="240" w:lineRule="auto"/>
        <w:ind w:firstLine="709"/>
        <w:jc w:val="both"/>
      </w:pPr>
      <w:r w:rsidRPr="00102829">
        <w:t>Предельная этажность - 1-3 этажа.</w:t>
      </w:r>
    </w:p>
    <w:p w:rsidR="00102829" w:rsidRPr="00102829" w:rsidRDefault="00102829" w:rsidP="00102829">
      <w:pPr>
        <w:spacing w:after="0" w:line="240" w:lineRule="auto"/>
        <w:ind w:firstLine="709"/>
        <w:jc w:val="both"/>
      </w:pPr>
      <w:r w:rsidRPr="00102829">
        <w:t>Максимальный коэффициент озеленения - 70 процентов.</w:t>
      </w:r>
    </w:p>
    <w:p w:rsidR="00102829" w:rsidRPr="00102829" w:rsidRDefault="00102829" w:rsidP="00102829">
      <w:pPr>
        <w:spacing w:after="0" w:line="240" w:lineRule="auto"/>
        <w:ind w:firstLine="709"/>
        <w:jc w:val="both"/>
      </w:pPr>
      <w:r w:rsidRPr="00102829">
        <w:t>Площадь территории зоны по проекту - 29,9 га;</w:t>
      </w:r>
    </w:p>
    <w:p w:rsidR="00102829" w:rsidRPr="00102829" w:rsidRDefault="00102829" w:rsidP="00102829">
      <w:pPr>
        <w:spacing w:after="0" w:line="240" w:lineRule="auto"/>
        <w:ind w:firstLine="709"/>
        <w:jc w:val="both"/>
      </w:pPr>
      <w:r w:rsidRPr="00102829">
        <w:t>4.4) зона мест отдыха общего пользования с включением объектов инженерной инфраструктуры, связанных с обслуживанием данной зоны. Зона выделена для обеспечения правовых условий сохранения и использования участков территорий в интересах здоровья и отдыха населения.</w:t>
      </w:r>
    </w:p>
    <w:p w:rsidR="00102829" w:rsidRPr="00102829" w:rsidRDefault="00102829" w:rsidP="00102829">
      <w:pPr>
        <w:spacing w:after="0" w:line="240" w:lineRule="auto"/>
        <w:ind w:firstLine="709"/>
        <w:jc w:val="both"/>
      </w:pPr>
      <w:r w:rsidRPr="00102829">
        <w:t>Параметры функциональной зоны:</w:t>
      </w:r>
    </w:p>
    <w:p w:rsidR="00102829" w:rsidRPr="00102829" w:rsidRDefault="00102829" w:rsidP="00102829">
      <w:pPr>
        <w:spacing w:after="0" w:line="240" w:lineRule="auto"/>
        <w:ind w:firstLine="709"/>
        <w:jc w:val="both"/>
      </w:pPr>
      <w:r w:rsidRPr="00102829">
        <w:t>Предельная этажность - 1-3 этажа.</w:t>
      </w:r>
    </w:p>
    <w:p w:rsidR="00102829" w:rsidRPr="00102829" w:rsidRDefault="00102829" w:rsidP="00102829">
      <w:pPr>
        <w:spacing w:after="0" w:line="240" w:lineRule="auto"/>
        <w:ind w:firstLine="709"/>
        <w:jc w:val="both"/>
      </w:pPr>
      <w:r w:rsidRPr="00102829">
        <w:t>Площадь земельного участка - 0,05 - 3,0га.</w:t>
      </w:r>
    </w:p>
    <w:p w:rsidR="00102829" w:rsidRPr="00102829" w:rsidRDefault="00102829" w:rsidP="00102829">
      <w:pPr>
        <w:spacing w:after="0" w:line="240" w:lineRule="auto"/>
        <w:ind w:firstLine="709"/>
        <w:jc w:val="both"/>
      </w:pPr>
      <w:r w:rsidRPr="00102829">
        <w:t>Максимальный коэффициент озеленения - 70 процентов.</w:t>
      </w:r>
    </w:p>
    <w:p w:rsidR="00102829" w:rsidRPr="00102829" w:rsidRDefault="00102829" w:rsidP="00102829">
      <w:pPr>
        <w:spacing w:after="0" w:line="240" w:lineRule="auto"/>
        <w:ind w:firstLine="709"/>
        <w:jc w:val="both"/>
      </w:pPr>
      <w:r w:rsidRPr="00102829">
        <w:t>Площадь территории зоны по проекту - 104,0 га;</w:t>
      </w:r>
    </w:p>
    <w:p w:rsidR="00102829" w:rsidRPr="00102829" w:rsidRDefault="00102829" w:rsidP="00102829">
      <w:pPr>
        <w:spacing w:after="0" w:line="240" w:lineRule="auto"/>
        <w:ind w:firstLine="709"/>
        <w:jc w:val="both"/>
      </w:pPr>
      <w:r w:rsidRPr="00102829">
        <w:t>4.5) зона зеленых насаждений территорий общего пользования. Зона выделена как территория общего пользования с преобладанием зеленых насаждений.</w:t>
      </w:r>
    </w:p>
    <w:p w:rsidR="00102829" w:rsidRPr="00102829" w:rsidRDefault="00102829" w:rsidP="00102829">
      <w:pPr>
        <w:spacing w:after="0" w:line="240" w:lineRule="auto"/>
        <w:ind w:firstLine="709"/>
        <w:jc w:val="both"/>
      </w:pPr>
      <w:r w:rsidRPr="00102829">
        <w:t>Площадь территории зоны по проекту - 2488,0 га;</w:t>
      </w:r>
    </w:p>
    <w:p w:rsidR="00102829" w:rsidRPr="00102829" w:rsidRDefault="00102829" w:rsidP="00102829">
      <w:pPr>
        <w:spacing w:after="0" w:line="240" w:lineRule="auto"/>
        <w:ind w:firstLine="709"/>
        <w:jc w:val="both"/>
      </w:pPr>
      <w:r w:rsidRPr="00102829">
        <w:lastRenderedPageBreak/>
        <w:t>5) зоны сельскохозяйственного использования:</w:t>
      </w:r>
    </w:p>
    <w:p w:rsidR="00102829" w:rsidRPr="00102829" w:rsidRDefault="00102829" w:rsidP="00102829">
      <w:pPr>
        <w:spacing w:after="0" w:line="240" w:lineRule="auto"/>
        <w:ind w:firstLine="709"/>
        <w:jc w:val="both"/>
      </w:pPr>
      <w:r w:rsidRPr="00102829">
        <w:t>5.1) зона сельскохозяйственных угодий. Зона предназначена для использования под личное подсобное хозяйство со строительством вспомогательных сооружений для выращивания сельскохозяйственных культур.</w:t>
      </w:r>
    </w:p>
    <w:p w:rsidR="00102829" w:rsidRPr="00102829" w:rsidRDefault="00102829" w:rsidP="00102829">
      <w:pPr>
        <w:spacing w:after="0" w:line="240" w:lineRule="auto"/>
        <w:ind w:firstLine="709"/>
        <w:jc w:val="both"/>
      </w:pPr>
      <w:r w:rsidRPr="00102829">
        <w:t>Параметры функциональной зоны:</w:t>
      </w:r>
    </w:p>
    <w:p w:rsidR="00102829" w:rsidRPr="00102829" w:rsidRDefault="00102829" w:rsidP="00102829">
      <w:pPr>
        <w:spacing w:after="0" w:line="240" w:lineRule="auto"/>
        <w:ind w:firstLine="709"/>
        <w:jc w:val="both"/>
      </w:pPr>
      <w:r w:rsidRPr="00102829">
        <w:t>Предельная этажность - 1-3 этажа.</w:t>
      </w:r>
    </w:p>
    <w:p w:rsidR="00102829" w:rsidRPr="00102829" w:rsidRDefault="00102829" w:rsidP="00102829">
      <w:pPr>
        <w:spacing w:after="0" w:line="240" w:lineRule="auto"/>
        <w:ind w:firstLine="709"/>
        <w:jc w:val="both"/>
      </w:pPr>
      <w:r w:rsidRPr="00102829">
        <w:t>Площадь земельного участка - 0,04 - 0,15га.</w:t>
      </w:r>
    </w:p>
    <w:p w:rsidR="00102829" w:rsidRPr="00102829" w:rsidRDefault="00102829" w:rsidP="00102829">
      <w:pPr>
        <w:spacing w:after="0" w:line="240" w:lineRule="auto"/>
        <w:ind w:firstLine="709"/>
        <w:jc w:val="both"/>
      </w:pPr>
      <w:r w:rsidRPr="00102829">
        <w:t>Максимальный коэффициент застройки - 30 процентов.</w:t>
      </w:r>
    </w:p>
    <w:p w:rsidR="00102829" w:rsidRPr="00102829" w:rsidRDefault="00102829" w:rsidP="00102829">
      <w:pPr>
        <w:spacing w:after="0" w:line="240" w:lineRule="auto"/>
        <w:ind w:firstLine="709"/>
        <w:jc w:val="both"/>
      </w:pPr>
      <w:r w:rsidRPr="00102829">
        <w:t>Площадь территории зоны по проекту - 531,5 га;</w:t>
      </w:r>
    </w:p>
    <w:p w:rsidR="00102829" w:rsidRPr="00102829" w:rsidRDefault="00102829" w:rsidP="00102829">
      <w:pPr>
        <w:spacing w:after="0" w:line="240" w:lineRule="auto"/>
        <w:ind w:firstLine="709"/>
        <w:jc w:val="both"/>
      </w:pPr>
      <w:r w:rsidRPr="00102829">
        <w:t>5.2) Зона садоводства и дачных участков с включением объектов общественно-деловой застройки и инженерной инфраструктуры, связанных с обслуживанием данной зоны. Зона предназначена для размещения садовых и дачных участков с правом возведения строений,  используемых населением в целях отдыха и выращивания сельскохозяйственных культур.</w:t>
      </w:r>
    </w:p>
    <w:p w:rsidR="00102829" w:rsidRPr="00102829" w:rsidRDefault="00102829" w:rsidP="00102829">
      <w:pPr>
        <w:spacing w:after="0" w:line="240" w:lineRule="auto"/>
        <w:ind w:firstLine="709"/>
        <w:jc w:val="both"/>
      </w:pPr>
      <w:r w:rsidRPr="00102829">
        <w:t>Параметры функциональной зоны:</w:t>
      </w:r>
    </w:p>
    <w:p w:rsidR="00102829" w:rsidRPr="00102829" w:rsidRDefault="00102829" w:rsidP="00102829">
      <w:pPr>
        <w:spacing w:after="0" w:line="240" w:lineRule="auto"/>
        <w:ind w:firstLine="709"/>
        <w:jc w:val="both"/>
      </w:pPr>
      <w:r w:rsidRPr="00102829">
        <w:t>Предельная этажность - 1-3 этажа.</w:t>
      </w:r>
    </w:p>
    <w:p w:rsidR="00102829" w:rsidRPr="00102829" w:rsidRDefault="00102829" w:rsidP="00102829">
      <w:pPr>
        <w:spacing w:after="0" w:line="240" w:lineRule="auto"/>
        <w:ind w:firstLine="709"/>
        <w:jc w:val="both"/>
      </w:pPr>
      <w:r w:rsidRPr="00102829">
        <w:t>Площадь земельного участка - 0,04 - 0,15га.</w:t>
      </w:r>
    </w:p>
    <w:p w:rsidR="00102829" w:rsidRPr="00102829" w:rsidRDefault="00102829" w:rsidP="00102829">
      <w:pPr>
        <w:spacing w:after="0" w:line="240" w:lineRule="auto"/>
        <w:ind w:firstLine="709"/>
        <w:jc w:val="both"/>
      </w:pPr>
      <w:r w:rsidRPr="00102829">
        <w:t>Максимальный коэффициент застройки  - 30 процентов.</w:t>
      </w:r>
    </w:p>
    <w:p w:rsidR="00102829" w:rsidRPr="00102829" w:rsidRDefault="00102829" w:rsidP="00102829">
      <w:pPr>
        <w:spacing w:after="0" w:line="240" w:lineRule="auto"/>
        <w:ind w:firstLine="709"/>
        <w:jc w:val="both"/>
      </w:pPr>
      <w:r w:rsidRPr="00102829">
        <w:t>Площадь территории зоны по проекту - 445,0 га;</w:t>
      </w:r>
    </w:p>
    <w:p w:rsidR="00102829" w:rsidRPr="00102829" w:rsidRDefault="00102829" w:rsidP="00102829">
      <w:pPr>
        <w:spacing w:after="0" w:line="240" w:lineRule="auto"/>
        <w:ind w:firstLine="709"/>
        <w:jc w:val="both"/>
      </w:pPr>
      <w:r w:rsidRPr="00102829">
        <w:t>5.3) зона объектов сельскохозяйственного назначения с включением объектов инженерной инфраструктуры, связанных с обслуживанием данной зоны. Зона предназначена для размещения сельскохозяйственных предприятий и комплекса вспомогательных зданий и сооружений.</w:t>
      </w:r>
    </w:p>
    <w:p w:rsidR="00102829" w:rsidRPr="00102829" w:rsidRDefault="00102829" w:rsidP="00102829">
      <w:pPr>
        <w:spacing w:after="0" w:line="240" w:lineRule="auto"/>
        <w:ind w:firstLine="709"/>
        <w:jc w:val="both"/>
      </w:pPr>
      <w:r w:rsidRPr="00102829">
        <w:t>Параметры функциональной зоны:</w:t>
      </w:r>
    </w:p>
    <w:p w:rsidR="00102829" w:rsidRPr="00102829" w:rsidRDefault="00102829" w:rsidP="00102829">
      <w:pPr>
        <w:spacing w:after="0" w:line="240" w:lineRule="auto"/>
        <w:ind w:firstLine="709"/>
        <w:jc w:val="both"/>
      </w:pPr>
      <w:r w:rsidRPr="00102829">
        <w:t>Предельная этажность - 1-3 этажа.</w:t>
      </w:r>
    </w:p>
    <w:p w:rsidR="00102829" w:rsidRPr="00102829" w:rsidRDefault="00102829" w:rsidP="00102829">
      <w:pPr>
        <w:spacing w:after="0" w:line="240" w:lineRule="auto"/>
        <w:ind w:firstLine="709"/>
        <w:jc w:val="both"/>
      </w:pPr>
      <w:r w:rsidRPr="00102829">
        <w:t>Площадь земельного участка - 0,01 - 3,0га.</w:t>
      </w:r>
    </w:p>
    <w:p w:rsidR="00102829" w:rsidRPr="00102829" w:rsidRDefault="00102829" w:rsidP="00102829">
      <w:pPr>
        <w:spacing w:after="0" w:line="240" w:lineRule="auto"/>
        <w:ind w:firstLine="709"/>
        <w:jc w:val="both"/>
      </w:pPr>
      <w:r w:rsidRPr="00102829">
        <w:t>Максимальный коэффициент застройки - 50 процентов.</w:t>
      </w:r>
    </w:p>
    <w:p w:rsidR="00102829" w:rsidRPr="00102829" w:rsidRDefault="00102829" w:rsidP="00102829">
      <w:pPr>
        <w:spacing w:after="0" w:line="240" w:lineRule="auto"/>
        <w:ind w:firstLine="709"/>
        <w:jc w:val="both"/>
      </w:pPr>
      <w:r w:rsidRPr="00102829">
        <w:t>Площадь территории зоны по проекту - 278,9 га;</w:t>
      </w:r>
    </w:p>
    <w:p w:rsidR="00102829" w:rsidRPr="00102829" w:rsidRDefault="00102829" w:rsidP="00102829">
      <w:pPr>
        <w:spacing w:after="0" w:line="240" w:lineRule="auto"/>
        <w:ind w:firstLine="709"/>
        <w:jc w:val="both"/>
      </w:pPr>
      <w:r w:rsidRPr="00102829">
        <w:t>6) зоны специального назначения:</w:t>
      </w:r>
    </w:p>
    <w:p w:rsidR="00102829" w:rsidRPr="00102829" w:rsidRDefault="00102829" w:rsidP="00102829">
      <w:pPr>
        <w:spacing w:after="0" w:line="240" w:lineRule="auto"/>
        <w:ind w:firstLine="709"/>
        <w:jc w:val="both"/>
      </w:pPr>
      <w:r w:rsidRPr="00102829">
        <w:t>6.1) зона специального назначения, связанная с захоронениями. Зона предназначена для размещения кладбищ, скотомогильников.</w:t>
      </w:r>
    </w:p>
    <w:p w:rsidR="00102829" w:rsidRPr="00102829" w:rsidRDefault="00102829" w:rsidP="00102829">
      <w:pPr>
        <w:spacing w:after="0" w:line="240" w:lineRule="auto"/>
        <w:ind w:firstLine="709"/>
        <w:jc w:val="both"/>
      </w:pPr>
      <w:r w:rsidRPr="00102829">
        <w:t>Площадь территории зоны по проекту - 84,9 га;</w:t>
      </w:r>
    </w:p>
    <w:p w:rsidR="00102829" w:rsidRPr="00102829" w:rsidRDefault="00102829" w:rsidP="00102829">
      <w:pPr>
        <w:spacing w:after="0" w:line="240" w:lineRule="auto"/>
        <w:ind w:firstLine="709"/>
        <w:jc w:val="both"/>
      </w:pPr>
      <w:r w:rsidRPr="00102829">
        <w:t>6.2) зона режимных объектов. Зона предназначена для размещения объектов, в отношении территорий которых устанавливается особый режим.</w:t>
      </w:r>
    </w:p>
    <w:p w:rsidR="00102829" w:rsidRPr="00102829" w:rsidRDefault="00102829" w:rsidP="00102829">
      <w:pPr>
        <w:spacing w:after="0" w:line="240" w:lineRule="auto"/>
        <w:ind w:firstLine="709"/>
        <w:jc w:val="both"/>
      </w:pPr>
      <w:r w:rsidRPr="00102829">
        <w:t>Параметры функциональной зоны:</w:t>
      </w:r>
    </w:p>
    <w:p w:rsidR="00102829" w:rsidRPr="00102829" w:rsidRDefault="00102829" w:rsidP="00102829">
      <w:pPr>
        <w:spacing w:after="0" w:line="240" w:lineRule="auto"/>
        <w:ind w:firstLine="709"/>
        <w:jc w:val="both"/>
      </w:pPr>
      <w:r w:rsidRPr="00102829">
        <w:t>Предельная этажность - 1-4 этажа.</w:t>
      </w:r>
    </w:p>
    <w:p w:rsidR="00102829" w:rsidRPr="00102829" w:rsidRDefault="00102829" w:rsidP="00102829">
      <w:pPr>
        <w:spacing w:after="0" w:line="240" w:lineRule="auto"/>
        <w:ind w:firstLine="709"/>
        <w:jc w:val="both"/>
      </w:pPr>
      <w:r w:rsidRPr="00102829">
        <w:t>Площадь земельного участка - 1,0 - 2,6га.</w:t>
      </w:r>
    </w:p>
    <w:p w:rsidR="00102829" w:rsidRPr="00102829" w:rsidRDefault="00102829" w:rsidP="00102829">
      <w:pPr>
        <w:spacing w:after="0" w:line="240" w:lineRule="auto"/>
        <w:ind w:firstLine="709"/>
        <w:jc w:val="both"/>
      </w:pPr>
      <w:r w:rsidRPr="00102829">
        <w:t>Максимальный коэффициент застройки - 50 процентов.</w:t>
      </w:r>
    </w:p>
    <w:p w:rsidR="00102829" w:rsidRPr="00102829" w:rsidRDefault="00102829" w:rsidP="00102829">
      <w:pPr>
        <w:spacing w:after="0" w:line="240" w:lineRule="auto"/>
        <w:ind w:firstLine="709"/>
        <w:jc w:val="both"/>
      </w:pPr>
      <w:r w:rsidRPr="00102829">
        <w:t>Площадь террит</w:t>
      </w:r>
      <w:r>
        <w:t>ории зоны по проекту -  7,9 га.</w:t>
      </w:r>
    </w:p>
    <w:p w:rsidR="00C863AB" w:rsidRDefault="00C863AB" w:rsidP="00C863AB">
      <w:pPr>
        <w:autoSpaceDE w:val="0"/>
        <w:autoSpaceDN w:val="0"/>
        <w:adjustRightInd w:val="0"/>
        <w:spacing w:after="0" w:line="240" w:lineRule="auto"/>
        <w:ind w:firstLine="540"/>
        <w:jc w:val="center"/>
        <w:rPr>
          <w:rFonts w:ascii="Calibri" w:hAnsi="Calibri" w:cs="Calibri"/>
        </w:rPr>
      </w:pPr>
    </w:p>
    <w:p w:rsidR="00C863AB" w:rsidRDefault="00C863AB" w:rsidP="00C863AB">
      <w:pPr>
        <w:autoSpaceDE w:val="0"/>
        <w:autoSpaceDN w:val="0"/>
        <w:adjustRightInd w:val="0"/>
        <w:spacing w:after="0" w:line="240" w:lineRule="auto"/>
        <w:ind w:firstLine="540"/>
        <w:jc w:val="center"/>
        <w:rPr>
          <w:rFonts w:ascii="Calibri" w:hAnsi="Calibri" w:cs="Calibri"/>
        </w:rPr>
      </w:pPr>
    </w:p>
    <w:p w:rsidR="00352D1C" w:rsidRPr="009D32D6" w:rsidRDefault="00352D1C">
      <w:pPr>
        <w:autoSpaceDE w:val="0"/>
        <w:autoSpaceDN w:val="0"/>
        <w:adjustRightInd w:val="0"/>
        <w:spacing w:after="0" w:line="240" w:lineRule="auto"/>
        <w:jc w:val="center"/>
        <w:outlineLvl w:val="1"/>
        <w:rPr>
          <w:rFonts w:ascii="Calibri" w:hAnsi="Calibri" w:cs="Calibri"/>
        </w:rPr>
      </w:pPr>
      <w:r w:rsidRPr="009D32D6">
        <w:rPr>
          <w:rFonts w:ascii="Calibri" w:hAnsi="Calibri" w:cs="Calibri"/>
        </w:rPr>
        <w:t>7. Решения по совершенствованию и развитию</w:t>
      </w:r>
    </w:p>
    <w:p w:rsidR="00352D1C" w:rsidRDefault="00352D1C">
      <w:pPr>
        <w:autoSpaceDE w:val="0"/>
        <w:autoSpaceDN w:val="0"/>
        <w:adjustRightInd w:val="0"/>
        <w:spacing w:after="0" w:line="240" w:lineRule="auto"/>
        <w:jc w:val="center"/>
        <w:rPr>
          <w:rFonts w:ascii="Calibri" w:hAnsi="Calibri" w:cs="Calibri"/>
        </w:rPr>
      </w:pPr>
      <w:r w:rsidRPr="009D32D6">
        <w:rPr>
          <w:rFonts w:ascii="Calibri" w:hAnsi="Calibri" w:cs="Calibri"/>
        </w:rPr>
        <w:t>планировочной структуры</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Система мероприятий, разработанных в Генеральном плане г. Сарапула, направлена на решение основных вопросов текущего и перспективного градостроительного формирования города. Каждый раздел проекта посвящен специализированному направлению в сфере градостроительной деятельности. В целом все решения проекта направлены на улучшение состояния городской среды и достижение современных социальных и экологических стандартов жизни.</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jc w:val="center"/>
        <w:outlineLvl w:val="2"/>
        <w:rPr>
          <w:rFonts w:ascii="Calibri" w:hAnsi="Calibri" w:cs="Calibri"/>
        </w:rPr>
      </w:pPr>
      <w:r>
        <w:rPr>
          <w:rFonts w:ascii="Calibri" w:hAnsi="Calibri" w:cs="Calibri"/>
        </w:rPr>
        <w:t>7.1. Развитие городского центра,</w:t>
      </w:r>
    </w:p>
    <w:p w:rsidR="00352D1C" w:rsidRDefault="00352D1C">
      <w:pPr>
        <w:autoSpaceDE w:val="0"/>
        <w:autoSpaceDN w:val="0"/>
        <w:adjustRightInd w:val="0"/>
        <w:spacing w:after="0" w:line="240" w:lineRule="auto"/>
        <w:jc w:val="center"/>
        <w:rPr>
          <w:rFonts w:ascii="Calibri" w:hAnsi="Calibri" w:cs="Calibri"/>
        </w:rPr>
      </w:pPr>
      <w:r>
        <w:rPr>
          <w:rFonts w:ascii="Calibri" w:hAnsi="Calibri" w:cs="Calibri"/>
        </w:rPr>
        <w:t>общественных зон и комплексов</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Территория в границах набережной реки Камы, улицы Достоевского, рек </w:t>
      </w:r>
      <w:proofErr w:type="spellStart"/>
      <w:r>
        <w:rPr>
          <w:rFonts w:ascii="Calibri" w:hAnsi="Calibri" w:cs="Calibri"/>
        </w:rPr>
        <w:t>Юрманки</w:t>
      </w:r>
      <w:proofErr w:type="spellEnd"/>
      <w:r>
        <w:rPr>
          <w:rFonts w:ascii="Calibri" w:hAnsi="Calibri" w:cs="Calibri"/>
        </w:rPr>
        <w:t xml:space="preserve"> и Большой </w:t>
      </w:r>
      <w:proofErr w:type="spellStart"/>
      <w:r>
        <w:rPr>
          <w:rFonts w:ascii="Calibri" w:hAnsi="Calibri" w:cs="Calibri"/>
        </w:rPr>
        <w:t>Сарапулки</w:t>
      </w:r>
      <w:proofErr w:type="spellEnd"/>
      <w:r>
        <w:rPr>
          <w:rFonts w:ascii="Calibri" w:hAnsi="Calibri" w:cs="Calibri"/>
        </w:rPr>
        <w:t xml:space="preserve"> (улиц Седельникова, Пролетарской) выделяется в виде особой многофункциональной зоны городского центра.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Проектом намечены следующие основные направления комплексного градостроительного развития зоны городского центра: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продолжение архитектурно-планировочного формирования главных градостроительных узлов центра - Красной площади, набережной реки Камы;</w:t>
      </w:r>
    </w:p>
    <w:p w:rsidR="00352D1C" w:rsidRDefault="00352D1C">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реконструкция и благоустройство главных широтных (Советской, Горького, Первомайской, Гагарина, Разина, Интернациональной, Пролетарской) и меридиональных улиц центра (Труда, Раскольникова, Красноармейской, К. Маркса, Азина, Гоголя, Достоевского), предусматривающие организацию многофункциональных жилых зон, организацию автостоянок, озеленение и ландшафтный дизайн улиц;</w:t>
      </w:r>
      <w:proofErr w:type="gramEnd"/>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развитие центрального архитектурного ансамбля Сарапула вдоль основных направлений: на юг - вдоль улиц Азина и Ленина, на север - вдоль улицы Гоголя с организацией новых общественно-деловых комплексов общегородского значения;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комплексное благоустройство и развитие зоны вдоль реки Камы как главного градоформирующего ландшафтно-архитектурного комплекса города - продолжение набережной в северном и южном направлении с организацией рекреационной и обслуживающей зоны; развитие зеленой и обслуживающих зон общегородского значения вдоль рек </w:t>
      </w:r>
      <w:proofErr w:type="spellStart"/>
      <w:r>
        <w:rPr>
          <w:rFonts w:ascii="Calibri" w:hAnsi="Calibri" w:cs="Calibri"/>
        </w:rPr>
        <w:t>Юрманки</w:t>
      </w:r>
      <w:proofErr w:type="spellEnd"/>
      <w:r>
        <w:rPr>
          <w:rFonts w:ascii="Calibri" w:hAnsi="Calibri" w:cs="Calibri"/>
        </w:rPr>
        <w:t xml:space="preserve"> и </w:t>
      </w:r>
      <w:proofErr w:type="spellStart"/>
      <w:r>
        <w:rPr>
          <w:rFonts w:ascii="Calibri" w:hAnsi="Calibri" w:cs="Calibri"/>
        </w:rPr>
        <w:t>Сарапулки</w:t>
      </w:r>
      <w:proofErr w:type="spellEnd"/>
      <w:r>
        <w:rPr>
          <w:rFonts w:ascii="Calibri" w:hAnsi="Calibri" w:cs="Calibri"/>
        </w:rPr>
        <w:t>; благоустройство зоны набережной с организацией досугово-развлекательных и спортивных комплексов;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сохранение исторической планировочной структуры центра - исторических улиц, площадей, ансамблей, садов, парков, высотных доминант, ценных средовых фрагментов застройки при проведении современных градостроительных мероприятий;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научная реставрация объектов культурного наследия Сарапула, их системное изучение, использование с учетом охранных требований;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строительство в зоне центра новых деловых, торговых, административных, спортивных объектов, культурно-образовательных и досуговых комплексов, реконструкция и ремонт существующих объектов и жилищного фонда;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предусмотрен комплекс мероприятий по оптимизации транспортного обслуживания: вывод транзитного движения за пределы центра; строительство транспортных развязок, строительство подземных гаражей и автостоянок, развитие общественного транспорта;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функциональное перепрофилирование ряда производственных площадок с использованием территории для размещения объектов обслуживания и жилья.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Генеральным планом центральный район Сарапула получит развитие на набережной реки Камы - при условии экологической безопасности здесь возможна организация новой многофункциональной зоны градостроительного развития.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Генеральном плане предусмотрены мероприятия по развитию системы общественных центров во всех административных районах Сарапула: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развитие общественных центров - создание площадей, архитектурных ансамблей, торгово-обслуживающих центров, пешеходных зон, строительство объектов здравоохранения, образования, культуры и искусства, спорта и других объектов;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организация спортивных и природно-рекреационных зон вблизи и в составе жилых массивов;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строительство деловых зон, новых экологически безопасных мест приложения труда, зон для малого и среднего бизнеса вблизи районов массового жилищного строительства;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формирование транспортно-обслуживающих комплексов на основных въездах в Сарапул с главных внешних направлений - с севера, запада и юга;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развитие общественных центров и объектов социальной инфраструктуры в районах нового жилищного строительства.</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3"/>
        <w:rPr>
          <w:rFonts w:ascii="Calibri" w:hAnsi="Calibri" w:cs="Calibri"/>
        </w:rPr>
      </w:pPr>
      <w:r>
        <w:rPr>
          <w:rFonts w:ascii="Calibri" w:hAnsi="Calibri" w:cs="Calibri"/>
        </w:rPr>
        <w:t>Перечень объектов культурно-бытового назначения,</w:t>
      </w:r>
    </w:p>
    <w:p w:rsidR="00352D1C" w:rsidRDefault="00352D1C">
      <w:pPr>
        <w:autoSpaceDE w:val="0"/>
        <w:autoSpaceDN w:val="0"/>
        <w:adjustRightInd w:val="0"/>
        <w:spacing w:after="0" w:line="240" w:lineRule="auto"/>
        <w:jc w:val="center"/>
        <w:rPr>
          <w:rFonts w:ascii="Calibri" w:hAnsi="Calibri" w:cs="Calibri"/>
        </w:rPr>
      </w:pPr>
      <w:proofErr w:type="gramStart"/>
      <w:r>
        <w:rPr>
          <w:rFonts w:ascii="Calibri" w:hAnsi="Calibri" w:cs="Calibri"/>
        </w:rPr>
        <w:t>предлагаемых</w:t>
      </w:r>
      <w:proofErr w:type="gramEnd"/>
      <w:r>
        <w:rPr>
          <w:rFonts w:ascii="Calibri" w:hAnsi="Calibri" w:cs="Calibri"/>
        </w:rPr>
        <w:t xml:space="preserve"> Генеральным планом к реконструкции</w:t>
      </w:r>
    </w:p>
    <w:p w:rsidR="00352D1C" w:rsidRDefault="005A5CB7">
      <w:pPr>
        <w:autoSpaceDE w:val="0"/>
        <w:autoSpaceDN w:val="0"/>
        <w:adjustRightInd w:val="0"/>
        <w:spacing w:after="0" w:line="240" w:lineRule="auto"/>
        <w:jc w:val="center"/>
        <w:rPr>
          <w:rFonts w:ascii="Calibri" w:hAnsi="Calibri" w:cs="Calibri"/>
        </w:rPr>
      </w:pPr>
      <w:r>
        <w:rPr>
          <w:rFonts w:ascii="Calibri" w:hAnsi="Calibri" w:cs="Calibri"/>
        </w:rPr>
        <w:t>и строительству</w:t>
      </w:r>
    </w:p>
    <w:p w:rsidR="005A5CB7" w:rsidRPr="005A5CB7" w:rsidRDefault="005A5CB7" w:rsidP="005A5CB7">
      <w:pPr>
        <w:jc w:val="right"/>
        <w:rPr>
          <w:rFonts w:cstheme="minorHAnsi"/>
          <w:sz w:val="28"/>
          <w:szCs w:val="28"/>
        </w:rPr>
      </w:pPr>
      <w:r w:rsidRPr="005A5CB7">
        <w:rPr>
          <w:rFonts w:cstheme="minorHAnsi"/>
          <w:sz w:val="28"/>
          <w:szCs w:val="28"/>
        </w:rPr>
        <w:lastRenderedPageBreak/>
        <w:t>Таблица №2</w:t>
      </w:r>
    </w:p>
    <w:tbl>
      <w:tblPr>
        <w:tblW w:w="9660" w:type="dxa"/>
        <w:tblInd w:w="55" w:type="dxa"/>
        <w:tblLayout w:type="fixed"/>
        <w:tblCellMar>
          <w:top w:w="55" w:type="dxa"/>
          <w:left w:w="55" w:type="dxa"/>
          <w:bottom w:w="55" w:type="dxa"/>
          <w:right w:w="55" w:type="dxa"/>
        </w:tblCellMar>
        <w:tblLook w:val="04A0" w:firstRow="1" w:lastRow="0" w:firstColumn="1" w:lastColumn="0" w:noHBand="0" w:noVBand="1"/>
      </w:tblPr>
      <w:tblGrid>
        <w:gridCol w:w="567"/>
        <w:gridCol w:w="5245"/>
        <w:gridCol w:w="2552"/>
        <w:gridCol w:w="1296"/>
      </w:tblGrid>
      <w:tr w:rsidR="005A5CB7" w:rsidRPr="005A5CB7" w:rsidTr="005A5CB7">
        <w:trPr>
          <w:tblHeader/>
        </w:trPr>
        <w:tc>
          <w:tcPr>
            <w:tcW w:w="567" w:type="dxa"/>
            <w:tcBorders>
              <w:top w:val="single" w:sz="2" w:space="0" w:color="000000"/>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w:t>
            </w:r>
          </w:p>
          <w:p w:rsidR="005A5CB7" w:rsidRPr="005A5CB7" w:rsidRDefault="005A5CB7">
            <w:pPr>
              <w:pStyle w:val="a5"/>
              <w:spacing w:line="100" w:lineRule="atLeast"/>
              <w:jc w:val="center"/>
              <w:rPr>
                <w:rFonts w:asciiTheme="minorHAnsi" w:hAnsiTheme="minorHAnsi" w:cstheme="minorHAnsi"/>
                <w:sz w:val="22"/>
                <w:szCs w:val="22"/>
              </w:rPr>
            </w:pPr>
            <w:proofErr w:type="gramStart"/>
            <w:r w:rsidRPr="005A5CB7">
              <w:rPr>
                <w:rFonts w:asciiTheme="minorHAnsi" w:hAnsiTheme="minorHAnsi" w:cstheme="minorHAnsi"/>
                <w:sz w:val="22"/>
                <w:szCs w:val="22"/>
              </w:rPr>
              <w:t>п</w:t>
            </w:r>
            <w:proofErr w:type="gramEnd"/>
            <w:r w:rsidRPr="005A5CB7">
              <w:rPr>
                <w:rFonts w:asciiTheme="minorHAnsi" w:hAnsiTheme="minorHAnsi" w:cstheme="minorHAnsi"/>
                <w:sz w:val="22"/>
                <w:szCs w:val="22"/>
              </w:rPr>
              <w:t>/п</w:t>
            </w:r>
          </w:p>
        </w:tc>
        <w:tc>
          <w:tcPr>
            <w:tcW w:w="5245" w:type="dxa"/>
            <w:tcBorders>
              <w:top w:val="single" w:sz="2" w:space="0" w:color="000000"/>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Наименование</w:t>
            </w:r>
          </w:p>
        </w:tc>
        <w:tc>
          <w:tcPr>
            <w:tcW w:w="2552" w:type="dxa"/>
            <w:tcBorders>
              <w:top w:val="single" w:sz="2" w:space="0" w:color="000000"/>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Район размещения</w:t>
            </w:r>
          </w:p>
        </w:tc>
        <w:tc>
          <w:tcPr>
            <w:tcW w:w="1296" w:type="dxa"/>
            <w:tcBorders>
              <w:top w:val="single" w:sz="2" w:space="0" w:color="000000"/>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Срок строительства</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1</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Строительство детских садов с начальной школой и спортзалом:</w:t>
            </w:r>
          </w:p>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На 190мест и 150 уч-ся</w:t>
            </w:r>
          </w:p>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На 110мест и 110 уч-ся</w:t>
            </w:r>
          </w:p>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На 60мест и 60 уч-ся</w:t>
            </w:r>
          </w:p>
        </w:tc>
        <w:tc>
          <w:tcPr>
            <w:tcW w:w="2552" w:type="dxa"/>
            <w:tcBorders>
              <w:top w:val="nil"/>
              <w:left w:val="single" w:sz="2" w:space="0" w:color="000000"/>
              <w:bottom w:val="single" w:sz="2" w:space="0" w:color="000000"/>
              <w:right w:val="nil"/>
            </w:tcBorders>
            <w:vAlign w:val="center"/>
          </w:tcPr>
          <w:p w:rsidR="005A5CB7" w:rsidRPr="009D32D6" w:rsidRDefault="005A5CB7">
            <w:pPr>
              <w:pStyle w:val="a5"/>
              <w:spacing w:line="100" w:lineRule="atLeast"/>
              <w:jc w:val="center"/>
              <w:rPr>
                <w:rFonts w:asciiTheme="minorHAnsi" w:hAnsiTheme="minorHAnsi" w:cstheme="minorHAnsi"/>
                <w:sz w:val="22"/>
                <w:szCs w:val="22"/>
              </w:rPr>
            </w:pPr>
          </w:p>
          <w:p w:rsidR="005A5CB7" w:rsidRPr="009D32D6" w:rsidRDefault="005A5CB7">
            <w:pPr>
              <w:pStyle w:val="a5"/>
              <w:spacing w:line="100" w:lineRule="atLeast"/>
              <w:jc w:val="center"/>
              <w:rPr>
                <w:rFonts w:asciiTheme="minorHAnsi" w:hAnsiTheme="minorHAnsi" w:cstheme="minorHAnsi"/>
                <w:sz w:val="22"/>
                <w:szCs w:val="22"/>
              </w:rPr>
            </w:pPr>
          </w:p>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Жилой район Гудок-2</w:t>
            </w:r>
          </w:p>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Жилой район Котово</w:t>
            </w:r>
          </w:p>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 xml:space="preserve">Жилой район </w:t>
            </w:r>
            <w:proofErr w:type="spellStart"/>
            <w:r w:rsidRPr="009D32D6">
              <w:rPr>
                <w:rFonts w:asciiTheme="minorHAnsi" w:hAnsiTheme="minorHAnsi" w:cstheme="minorHAnsi"/>
                <w:sz w:val="22"/>
                <w:szCs w:val="22"/>
              </w:rPr>
              <w:t>Новосельский</w:t>
            </w:r>
            <w:proofErr w:type="spellEnd"/>
          </w:p>
        </w:tc>
        <w:tc>
          <w:tcPr>
            <w:tcW w:w="1296" w:type="dxa"/>
            <w:tcBorders>
              <w:top w:val="nil"/>
              <w:left w:val="single" w:sz="2" w:space="0" w:color="000000"/>
              <w:bottom w:val="single" w:sz="2" w:space="0" w:color="000000"/>
              <w:right w:val="single" w:sz="2" w:space="0" w:color="000000"/>
            </w:tcBorders>
            <w:vAlign w:val="center"/>
          </w:tcPr>
          <w:p w:rsidR="005A5CB7" w:rsidRPr="005A5CB7" w:rsidRDefault="005A5CB7">
            <w:pPr>
              <w:pStyle w:val="a5"/>
              <w:spacing w:line="100" w:lineRule="atLeast"/>
              <w:jc w:val="center"/>
              <w:rPr>
                <w:rFonts w:asciiTheme="minorHAnsi" w:hAnsiTheme="minorHAnsi" w:cstheme="minorHAnsi"/>
                <w:sz w:val="22"/>
                <w:szCs w:val="22"/>
              </w:rPr>
            </w:pPr>
          </w:p>
          <w:p w:rsidR="005A5CB7" w:rsidRPr="005A5CB7" w:rsidRDefault="005A5CB7">
            <w:pPr>
              <w:pStyle w:val="a5"/>
              <w:spacing w:line="100" w:lineRule="atLeast"/>
              <w:jc w:val="center"/>
              <w:rPr>
                <w:rFonts w:asciiTheme="minorHAnsi" w:hAnsiTheme="minorHAnsi" w:cstheme="minorHAnsi"/>
                <w:sz w:val="22"/>
                <w:szCs w:val="22"/>
              </w:rPr>
            </w:pPr>
          </w:p>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2022</w:t>
            </w:r>
          </w:p>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2030</w:t>
            </w:r>
          </w:p>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2036</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Строительство детских садов на 980 мест:</w:t>
            </w:r>
          </w:p>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260 мест – 3шт, 190 мест – 1шт.</w:t>
            </w:r>
          </w:p>
        </w:tc>
        <w:tc>
          <w:tcPr>
            <w:tcW w:w="2552" w:type="dxa"/>
            <w:tcBorders>
              <w:top w:val="nil"/>
              <w:left w:val="single" w:sz="2" w:space="0" w:color="000000"/>
              <w:bottom w:val="single" w:sz="2" w:space="0" w:color="000000"/>
              <w:right w:val="nil"/>
            </w:tcBorders>
            <w:vAlign w:val="center"/>
            <w:hideMark/>
          </w:tcPr>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Жилой район Элеконд</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2036</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3</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Строительство общеобразовательных школ на 2697 уч-ся: 1000 уч-ся – 1шт, 850 уч-ся – 2 шт.</w:t>
            </w:r>
          </w:p>
        </w:tc>
        <w:tc>
          <w:tcPr>
            <w:tcW w:w="2552" w:type="dxa"/>
            <w:tcBorders>
              <w:top w:val="nil"/>
              <w:left w:val="single" w:sz="2" w:space="0" w:color="000000"/>
              <w:bottom w:val="single" w:sz="2" w:space="0" w:color="000000"/>
              <w:right w:val="nil"/>
            </w:tcBorders>
            <w:vAlign w:val="center"/>
            <w:hideMark/>
          </w:tcPr>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 xml:space="preserve">Жилой район </w:t>
            </w:r>
          </w:p>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Элеконд-3</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2036</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4</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Строительство детского сада на 110 мест</w:t>
            </w:r>
          </w:p>
        </w:tc>
        <w:tc>
          <w:tcPr>
            <w:tcW w:w="2552" w:type="dxa"/>
            <w:tcBorders>
              <w:top w:val="nil"/>
              <w:left w:val="single" w:sz="2" w:space="0" w:color="000000"/>
              <w:bottom w:val="single" w:sz="2" w:space="0" w:color="000000"/>
              <w:right w:val="nil"/>
            </w:tcBorders>
            <w:vAlign w:val="center"/>
            <w:hideMark/>
          </w:tcPr>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р-н обувной фабрики</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2022</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5</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Строительство физкультурно-оздоровительного комплекса</w:t>
            </w:r>
          </w:p>
        </w:tc>
        <w:tc>
          <w:tcPr>
            <w:tcW w:w="2552" w:type="dxa"/>
            <w:tcBorders>
              <w:top w:val="nil"/>
              <w:left w:val="single" w:sz="2" w:space="0" w:color="000000"/>
              <w:bottom w:val="single" w:sz="2" w:space="0" w:color="000000"/>
              <w:right w:val="nil"/>
            </w:tcBorders>
            <w:vAlign w:val="center"/>
            <w:hideMark/>
          </w:tcPr>
          <w:p w:rsidR="005A5CB7" w:rsidRPr="009D32D6" w:rsidRDefault="005A5CB7">
            <w:pPr>
              <w:pStyle w:val="a5"/>
              <w:spacing w:line="100" w:lineRule="atLeast"/>
              <w:jc w:val="center"/>
              <w:rPr>
                <w:rFonts w:asciiTheme="minorHAnsi" w:hAnsiTheme="minorHAnsi" w:cstheme="minorHAnsi"/>
                <w:sz w:val="22"/>
                <w:szCs w:val="22"/>
              </w:rPr>
            </w:pPr>
            <w:proofErr w:type="gramStart"/>
            <w:r w:rsidRPr="009D32D6">
              <w:rPr>
                <w:rFonts w:asciiTheme="minorHAnsi" w:hAnsiTheme="minorHAnsi" w:cstheme="minorHAnsi"/>
                <w:sz w:val="22"/>
                <w:szCs w:val="22"/>
              </w:rPr>
              <w:t>р-н ж</w:t>
            </w:r>
            <w:proofErr w:type="gramEnd"/>
            <w:r w:rsidRPr="009D32D6">
              <w:rPr>
                <w:rFonts w:asciiTheme="minorHAnsi" w:hAnsiTheme="minorHAnsi" w:cstheme="minorHAnsi"/>
                <w:sz w:val="22"/>
                <w:szCs w:val="22"/>
              </w:rPr>
              <w:t>/д вокзала</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2022</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6</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Строительство поликлиники БУЗ «СГБ №1 МЗ УР»</w:t>
            </w:r>
          </w:p>
        </w:tc>
        <w:tc>
          <w:tcPr>
            <w:tcW w:w="2552" w:type="dxa"/>
            <w:tcBorders>
              <w:top w:val="nil"/>
              <w:left w:val="single" w:sz="2" w:space="0" w:color="000000"/>
              <w:bottom w:val="single" w:sz="2" w:space="0" w:color="000000"/>
              <w:right w:val="nil"/>
            </w:tcBorders>
            <w:vAlign w:val="center"/>
            <w:hideMark/>
          </w:tcPr>
          <w:p w:rsidR="005A5CB7" w:rsidRPr="009D32D6" w:rsidRDefault="005A5CB7">
            <w:pPr>
              <w:pStyle w:val="a5"/>
              <w:spacing w:line="100" w:lineRule="atLeast"/>
              <w:jc w:val="center"/>
              <w:rPr>
                <w:rFonts w:asciiTheme="minorHAnsi" w:hAnsiTheme="minorHAnsi" w:cstheme="minorHAnsi"/>
                <w:sz w:val="22"/>
                <w:szCs w:val="22"/>
              </w:rPr>
            </w:pPr>
            <w:proofErr w:type="gramStart"/>
            <w:r w:rsidRPr="009D32D6">
              <w:rPr>
                <w:rFonts w:asciiTheme="minorHAnsi" w:hAnsiTheme="minorHAnsi" w:cstheme="minorHAnsi"/>
                <w:sz w:val="22"/>
                <w:szCs w:val="22"/>
              </w:rPr>
              <w:t>р-н ж</w:t>
            </w:r>
            <w:proofErr w:type="gramEnd"/>
            <w:r w:rsidRPr="009D32D6">
              <w:rPr>
                <w:rFonts w:asciiTheme="minorHAnsi" w:hAnsiTheme="minorHAnsi" w:cstheme="minorHAnsi"/>
                <w:sz w:val="22"/>
                <w:szCs w:val="22"/>
              </w:rPr>
              <w:t>/д вокзала</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2026</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7</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Строительство Центра здоровья и отдыха</w:t>
            </w:r>
          </w:p>
        </w:tc>
        <w:tc>
          <w:tcPr>
            <w:tcW w:w="2552" w:type="dxa"/>
            <w:tcBorders>
              <w:top w:val="nil"/>
              <w:left w:val="single" w:sz="2" w:space="0" w:color="000000"/>
              <w:bottom w:val="single" w:sz="2" w:space="0" w:color="000000"/>
              <w:right w:val="nil"/>
            </w:tcBorders>
            <w:vAlign w:val="center"/>
            <w:hideMark/>
          </w:tcPr>
          <w:p w:rsidR="005A5CB7" w:rsidRPr="009D32D6" w:rsidRDefault="005A5CB7">
            <w:pPr>
              <w:pStyle w:val="a5"/>
              <w:spacing w:line="100" w:lineRule="atLeast"/>
              <w:jc w:val="center"/>
              <w:rPr>
                <w:rFonts w:asciiTheme="minorHAnsi" w:hAnsiTheme="minorHAnsi" w:cstheme="minorHAnsi"/>
                <w:sz w:val="22"/>
                <w:szCs w:val="22"/>
              </w:rPr>
            </w:pPr>
            <w:proofErr w:type="gramStart"/>
            <w:r w:rsidRPr="009D32D6">
              <w:rPr>
                <w:rFonts w:asciiTheme="minorHAnsi" w:hAnsiTheme="minorHAnsi" w:cstheme="minorHAnsi"/>
                <w:sz w:val="22"/>
                <w:szCs w:val="22"/>
              </w:rPr>
              <w:t>р-н ж</w:t>
            </w:r>
            <w:proofErr w:type="gramEnd"/>
            <w:r w:rsidRPr="009D32D6">
              <w:rPr>
                <w:rFonts w:asciiTheme="minorHAnsi" w:hAnsiTheme="minorHAnsi" w:cstheme="minorHAnsi"/>
                <w:sz w:val="22"/>
                <w:szCs w:val="22"/>
              </w:rPr>
              <w:t>/д вокзала</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2026</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8</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Строительство спортзала, реконструкция столовой и мастерских  МБОУ СОШ №23</w:t>
            </w:r>
          </w:p>
        </w:tc>
        <w:tc>
          <w:tcPr>
            <w:tcW w:w="2552" w:type="dxa"/>
            <w:tcBorders>
              <w:top w:val="nil"/>
              <w:left w:val="single" w:sz="2" w:space="0" w:color="000000"/>
              <w:bottom w:val="single" w:sz="2" w:space="0" w:color="000000"/>
              <w:right w:val="nil"/>
            </w:tcBorders>
            <w:vAlign w:val="center"/>
            <w:hideMark/>
          </w:tcPr>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ул. Пугачева, 76</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2022</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9</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Строительство ФОК «Крытый каток с искусственным льдом»</w:t>
            </w:r>
          </w:p>
        </w:tc>
        <w:tc>
          <w:tcPr>
            <w:tcW w:w="2552" w:type="dxa"/>
            <w:tcBorders>
              <w:top w:val="nil"/>
              <w:left w:val="single" w:sz="2" w:space="0" w:color="000000"/>
              <w:bottom w:val="single" w:sz="2" w:space="0" w:color="000000"/>
              <w:right w:val="nil"/>
            </w:tcBorders>
            <w:vAlign w:val="center"/>
            <w:hideMark/>
          </w:tcPr>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р-н Поворота</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2026</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10</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Строительство ФОК «Детский развлекательный комплекс»</w:t>
            </w:r>
          </w:p>
        </w:tc>
        <w:tc>
          <w:tcPr>
            <w:tcW w:w="2552" w:type="dxa"/>
            <w:tcBorders>
              <w:top w:val="nil"/>
              <w:left w:val="single" w:sz="2" w:space="0" w:color="000000"/>
              <w:bottom w:val="single" w:sz="2" w:space="0" w:color="000000"/>
              <w:right w:val="nil"/>
            </w:tcBorders>
            <w:vAlign w:val="center"/>
            <w:hideMark/>
          </w:tcPr>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р-н Поворота</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2026</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11</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Строительство теннисных кортов</w:t>
            </w:r>
          </w:p>
        </w:tc>
        <w:tc>
          <w:tcPr>
            <w:tcW w:w="2552" w:type="dxa"/>
            <w:tcBorders>
              <w:top w:val="nil"/>
              <w:left w:val="single" w:sz="2" w:space="0" w:color="000000"/>
              <w:bottom w:val="single" w:sz="2" w:space="0" w:color="000000"/>
              <w:right w:val="nil"/>
            </w:tcBorders>
            <w:vAlign w:val="center"/>
            <w:hideMark/>
          </w:tcPr>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Детский парк</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2020</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12</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Строительство лечебного корпуса с поликлиникой МБУЗ «Сарапульский противотуберкулезный диспансер»</w:t>
            </w:r>
          </w:p>
        </w:tc>
        <w:tc>
          <w:tcPr>
            <w:tcW w:w="2552" w:type="dxa"/>
            <w:tcBorders>
              <w:top w:val="nil"/>
              <w:left w:val="single" w:sz="2" w:space="0" w:color="000000"/>
              <w:bottom w:val="single" w:sz="2" w:space="0" w:color="000000"/>
              <w:right w:val="nil"/>
            </w:tcBorders>
            <w:vAlign w:val="center"/>
            <w:hideMark/>
          </w:tcPr>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Старый Ижевский тракт</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2036</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13</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 xml:space="preserve">Строительство многофункционального спортивного центра </w:t>
            </w:r>
          </w:p>
        </w:tc>
        <w:tc>
          <w:tcPr>
            <w:tcW w:w="2552" w:type="dxa"/>
            <w:tcBorders>
              <w:top w:val="nil"/>
              <w:left w:val="single" w:sz="2" w:space="0" w:color="000000"/>
              <w:bottom w:val="single" w:sz="2" w:space="0" w:color="000000"/>
              <w:right w:val="nil"/>
            </w:tcBorders>
            <w:vAlign w:val="center"/>
            <w:hideMark/>
          </w:tcPr>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ул. Калинина, 28</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2018</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14</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Строительство спортивно-оздоровительного комплекса «Озон»</w:t>
            </w:r>
          </w:p>
        </w:tc>
        <w:tc>
          <w:tcPr>
            <w:tcW w:w="2552" w:type="dxa"/>
            <w:tcBorders>
              <w:top w:val="nil"/>
              <w:left w:val="single" w:sz="2" w:space="0" w:color="000000"/>
              <w:bottom w:val="single" w:sz="2" w:space="0" w:color="000000"/>
              <w:right w:val="nil"/>
            </w:tcBorders>
            <w:vAlign w:val="center"/>
            <w:hideMark/>
          </w:tcPr>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 xml:space="preserve">Жилой </w:t>
            </w:r>
            <w:proofErr w:type="spellStart"/>
            <w:r w:rsidRPr="009D32D6">
              <w:rPr>
                <w:rFonts w:asciiTheme="minorHAnsi" w:hAnsiTheme="minorHAnsi" w:cstheme="minorHAnsi"/>
                <w:sz w:val="22"/>
                <w:szCs w:val="22"/>
              </w:rPr>
              <w:t>район</w:t>
            </w:r>
            <w:proofErr w:type="gramStart"/>
            <w:r w:rsidRPr="009D32D6">
              <w:rPr>
                <w:rFonts w:asciiTheme="minorHAnsi" w:hAnsiTheme="minorHAnsi" w:cstheme="minorHAnsi"/>
                <w:sz w:val="22"/>
                <w:szCs w:val="22"/>
              </w:rPr>
              <w:t>.Ю</w:t>
            </w:r>
            <w:proofErr w:type="gramEnd"/>
            <w:r w:rsidRPr="009D32D6">
              <w:rPr>
                <w:rFonts w:asciiTheme="minorHAnsi" w:hAnsiTheme="minorHAnsi" w:cstheme="minorHAnsi"/>
                <w:sz w:val="22"/>
                <w:szCs w:val="22"/>
              </w:rPr>
              <w:t>жный</w:t>
            </w:r>
            <w:proofErr w:type="spellEnd"/>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2018</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15</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3"/>
              <w:spacing w:line="100" w:lineRule="atLeast"/>
              <w:ind w:firstLine="0"/>
              <w:rPr>
                <w:rFonts w:asciiTheme="minorHAnsi" w:hAnsiTheme="minorHAnsi" w:cstheme="minorHAnsi"/>
                <w:sz w:val="22"/>
                <w:szCs w:val="22"/>
              </w:rPr>
            </w:pPr>
            <w:r w:rsidRPr="005A5CB7">
              <w:rPr>
                <w:rFonts w:asciiTheme="minorHAnsi" w:hAnsiTheme="minorHAnsi" w:cstheme="minorHAnsi"/>
                <w:sz w:val="22"/>
                <w:szCs w:val="22"/>
              </w:rPr>
              <w:t>Строительство гостиницы на 140 мест</w:t>
            </w:r>
          </w:p>
          <w:p w:rsidR="005A5CB7" w:rsidRPr="005A5CB7" w:rsidRDefault="005A5CB7">
            <w:pPr>
              <w:pStyle w:val="a3"/>
              <w:spacing w:line="100" w:lineRule="atLeast"/>
              <w:rPr>
                <w:rFonts w:asciiTheme="minorHAnsi" w:hAnsiTheme="minorHAnsi" w:cstheme="minorHAnsi"/>
                <w:sz w:val="22"/>
                <w:szCs w:val="22"/>
              </w:rPr>
            </w:pPr>
            <w:r w:rsidRPr="005A5CB7">
              <w:rPr>
                <w:rFonts w:asciiTheme="minorHAnsi" w:hAnsiTheme="minorHAnsi" w:cstheme="minorHAnsi"/>
                <w:sz w:val="22"/>
                <w:szCs w:val="22"/>
              </w:rPr>
              <w:t xml:space="preserve">                                       на 200 мест</w:t>
            </w:r>
          </w:p>
        </w:tc>
        <w:tc>
          <w:tcPr>
            <w:tcW w:w="2552" w:type="dxa"/>
            <w:tcBorders>
              <w:top w:val="nil"/>
              <w:left w:val="single" w:sz="2" w:space="0" w:color="000000"/>
              <w:bottom w:val="single" w:sz="2" w:space="0" w:color="000000"/>
              <w:right w:val="nil"/>
            </w:tcBorders>
            <w:vAlign w:val="center"/>
            <w:hideMark/>
          </w:tcPr>
          <w:p w:rsidR="005A5CB7" w:rsidRPr="009D32D6" w:rsidRDefault="005A5CB7">
            <w:pPr>
              <w:pStyle w:val="a3"/>
              <w:spacing w:line="100" w:lineRule="atLeast"/>
              <w:ind w:firstLine="0"/>
              <w:jc w:val="center"/>
              <w:rPr>
                <w:rFonts w:asciiTheme="minorHAnsi" w:hAnsiTheme="minorHAnsi" w:cstheme="minorHAnsi"/>
                <w:sz w:val="22"/>
                <w:szCs w:val="22"/>
              </w:rPr>
            </w:pPr>
            <w:r w:rsidRPr="009D32D6">
              <w:rPr>
                <w:rFonts w:asciiTheme="minorHAnsi" w:hAnsiTheme="minorHAnsi" w:cstheme="minorHAnsi"/>
                <w:sz w:val="22"/>
                <w:szCs w:val="22"/>
              </w:rPr>
              <w:t>ул. Советская</w:t>
            </w:r>
          </w:p>
          <w:p w:rsidR="005A5CB7" w:rsidRPr="009D32D6" w:rsidRDefault="005A5CB7">
            <w:pPr>
              <w:pStyle w:val="a3"/>
              <w:spacing w:line="100" w:lineRule="atLeast"/>
              <w:ind w:firstLine="0"/>
              <w:jc w:val="center"/>
              <w:rPr>
                <w:rFonts w:asciiTheme="minorHAnsi" w:hAnsiTheme="minorHAnsi" w:cstheme="minorHAnsi"/>
                <w:sz w:val="22"/>
                <w:szCs w:val="22"/>
              </w:rPr>
            </w:pPr>
            <w:r w:rsidRPr="009D32D6">
              <w:rPr>
                <w:rFonts w:asciiTheme="minorHAnsi" w:hAnsiTheme="minorHAnsi" w:cstheme="minorHAnsi"/>
                <w:sz w:val="22"/>
                <w:szCs w:val="22"/>
              </w:rPr>
              <w:t>частные</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3"/>
              <w:spacing w:line="100" w:lineRule="atLeast"/>
              <w:ind w:firstLine="0"/>
              <w:jc w:val="center"/>
              <w:rPr>
                <w:rFonts w:asciiTheme="minorHAnsi" w:hAnsiTheme="minorHAnsi" w:cstheme="minorHAnsi"/>
                <w:sz w:val="22"/>
                <w:szCs w:val="22"/>
              </w:rPr>
            </w:pPr>
            <w:r w:rsidRPr="005A5CB7">
              <w:rPr>
                <w:rFonts w:asciiTheme="minorHAnsi" w:hAnsiTheme="minorHAnsi" w:cstheme="minorHAnsi"/>
                <w:sz w:val="22"/>
                <w:szCs w:val="22"/>
              </w:rPr>
              <w:t>2022</w:t>
            </w:r>
          </w:p>
          <w:p w:rsidR="005A5CB7" w:rsidRPr="005A5CB7" w:rsidRDefault="005A5CB7">
            <w:pPr>
              <w:pStyle w:val="a3"/>
              <w:spacing w:line="100" w:lineRule="atLeast"/>
              <w:ind w:firstLine="0"/>
              <w:jc w:val="center"/>
              <w:rPr>
                <w:rFonts w:asciiTheme="minorHAnsi" w:hAnsiTheme="minorHAnsi" w:cstheme="minorHAnsi"/>
                <w:sz w:val="22"/>
                <w:szCs w:val="22"/>
              </w:rPr>
            </w:pPr>
            <w:r w:rsidRPr="005A5CB7">
              <w:rPr>
                <w:rFonts w:asciiTheme="minorHAnsi" w:hAnsiTheme="minorHAnsi" w:cstheme="minorHAnsi"/>
                <w:sz w:val="22"/>
                <w:szCs w:val="22"/>
              </w:rPr>
              <w:t>2026</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16</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 xml:space="preserve">Строительство многофункционального делового и коммерческого центра  </w:t>
            </w:r>
          </w:p>
        </w:tc>
        <w:tc>
          <w:tcPr>
            <w:tcW w:w="2552" w:type="dxa"/>
            <w:tcBorders>
              <w:top w:val="nil"/>
              <w:left w:val="single" w:sz="2" w:space="0" w:color="000000"/>
              <w:bottom w:val="single" w:sz="2" w:space="0" w:color="000000"/>
              <w:right w:val="nil"/>
            </w:tcBorders>
            <w:vAlign w:val="center"/>
            <w:hideMark/>
          </w:tcPr>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 xml:space="preserve">Жилой район </w:t>
            </w:r>
          </w:p>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Элеконд-3</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2036</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17</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3"/>
              <w:spacing w:line="100" w:lineRule="atLeast"/>
              <w:ind w:firstLine="0"/>
              <w:rPr>
                <w:rFonts w:asciiTheme="minorHAnsi" w:hAnsiTheme="minorHAnsi" w:cstheme="minorHAnsi"/>
                <w:sz w:val="22"/>
                <w:szCs w:val="22"/>
              </w:rPr>
            </w:pPr>
            <w:r w:rsidRPr="005A5CB7">
              <w:rPr>
                <w:rFonts w:asciiTheme="minorHAnsi" w:hAnsiTheme="minorHAnsi" w:cstheme="minorHAnsi"/>
                <w:sz w:val="22"/>
                <w:szCs w:val="22"/>
              </w:rPr>
              <w:t xml:space="preserve">Организация музея истории города (реставрация) </w:t>
            </w:r>
          </w:p>
        </w:tc>
        <w:tc>
          <w:tcPr>
            <w:tcW w:w="2552" w:type="dxa"/>
            <w:tcBorders>
              <w:top w:val="nil"/>
              <w:left w:val="single" w:sz="2" w:space="0" w:color="000000"/>
              <w:bottom w:val="single" w:sz="2" w:space="0" w:color="000000"/>
              <w:right w:val="nil"/>
            </w:tcBorders>
            <w:vAlign w:val="center"/>
            <w:hideMark/>
          </w:tcPr>
          <w:p w:rsidR="005A5CB7" w:rsidRPr="009D32D6" w:rsidRDefault="005A5CB7">
            <w:pPr>
              <w:pStyle w:val="a3"/>
              <w:spacing w:line="100" w:lineRule="atLeast"/>
              <w:ind w:firstLine="0"/>
              <w:jc w:val="center"/>
              <w:rPr>
                <w:rFonts w:asciiTheme="minorHAnsi" w:hAnsiTheme="minorHAnsi" w:cstheme="minorHAnsi"/>
                <w:sz w:val="22"/>
                <w:szCs w:val="22"/>
              </w:rPr>
            </w:pPr>
            <w:r w:rsidRPr="009D32D6">
              <w:rPr>
                <w:rFonts w:asciiTheme="minorHAnsi" w:hAnsiTheme="minorHAnsi" w:cstheme="minorHAnsi"/>
                <w:sz w:val="22"/>
                <w:szCs w:val="22"/>
              </w:rPr>
              <w:t>Объект культурного наследия</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3"/>
              <w:spacing w:line="100" w:lineRule="atLeast"/>
              <w:ind w:firstLine="0"/>
              <w:jc w:val="center"/>
              <w:rPr>
                <w:rFonts w:asciiTheme="minorHAnsi" w:hAnsiTheme="minorHAnsi" w:cstheme="minorHAnsi"/>
                <w:sz w:val="22"/>
                <w:szCs w:val="22"/>
              </w:rPr>
            </w:pPr>
            <w:r w:rsidRPr="005A5CB7">
              <w:rPr>
                <w:rFonts w:asciiTheme="minorHAnsi" w:hAnsiTheme="minorHAnsi" w:cstheme="minorHAnsi"/>
                <w:sz w:val="22"/>
                <w:szCs w:val="22"/>
              </w:rPr>
              <w:t>2030</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18</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3"/>
              <w:spacing w:line="100" w:lineRule="atLeast"/>
              <w:ind w:firstLine="0"/>
              <w:rPr>
                <w:rFonts w:asciiTheme="minorHAnsi" w:hAnsiTheme="minorHAnsi" w:cstheme="minorHAnsi"/>
                <w:sz w:val="22"/>
                <w:szCs w:val="22"/>
              </w:rPr>
            </w:pPr>
            <w:r w:rsidRPr="005A5CB7">
              <w:rPr>
                <w:rFonts w:asciiTheme="minorHAnsi" w:hAnsiTheme="minorHAnsi" w:cstheme="minorHAnsi"/>
                <w:sz w:val="22"/>
                <w:szCs w:val="22"/>
              </w:rPr>
              <w:t>Организация выставочного комплекса</w:t>
            </w:r>
          </w:p>
        </w:tc>
        <w:tc>
          <w:tcPr>
            <w:tcW w:w="2552" w:type="dxa"/>
            <w:tcBorders>
              <w:top w:val="nil"/>
              <w:left w:val="single" w:sz="2" w:space="0" w:color="000000"/>
              <w:bottom w:val="single" w:sz="2" w:space="0" w:color="000000"/>
              <w:right w:val="nil"/>
            </w:tcBorders>
            <w:vAlign w:val="center"/>
            <w:hideMark/>
          </w:tcPr>
          <w:p w:rsidR="005A5CB7" w:rsidRPr="009D32D6" w:rsidRDefault="005A5CB7">
            <w:pPr>
              <w:pStyle w:val="a3"/>
              <w:spacing w:line="100" w:lineRule="atLeast"/>
              <w:ind w:firstLine="0"/>
              <w:jc w:val="center"/>
              <w:rPr>
                <w:rFonts w:asciiTheme="minorHAnsi" w:hAnsiTheme="minorHAnsi" w:cstheme="minorHAnsi"/>
                <w:sz w:val="22"/>
                <w:szCs w:val="22"/>
              </w:rPr>
            </w:pPr>
            <w:r w:rsidRPr="009D32D6">
              <w:rPr>
                <w:rFonts w:asciiTheme="minorHAnsi" w:hAnsiTheme="minorHAnsi" w:cstheme="minorHAnsi"/>
                <w:sz w:val="22"/>
                <w:szCs w:val="22"/>
              </w:rPr>
              <w:t xml:space="preserve">Объект культурного наследия (дача </w:t>
            </w:r>
            <w:proofErr w:type="spellStart"/>
            <w:r w:rsidRPr="009D32D6">
              <w:rPr>
                <w:rFonts w:asciiTheme="minorHAnsi" w:hAnsiTheme="minorHAnsi" w:cstheme="minorHAnsi"/>
                <w:sz w:val="22"/>
                <w:szCs w:val="22"/>
              </w:rPr>
              <w:t>Барабанщикова</w:t>
            </w:r>
            <w:proofErr w:type="spellEnd"/>
            <w:r w:rsidRPr="009D32D6">
              <w:rPr>
                <w:rFonts w:asciiTheme="minorHAnsi" w:hAnsiTheme="minorHAnsi" w:cstheme="minorHAnsi"/>
                <w:sz w:val="22"/>
                <w:szCs w:val="22"/>
              </w:rPr>
              <w:t>)</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3"/>
              <w:spacing w:line="100" w:lineRule="atLeast"/>
              <w:ind w:firstLine="0"/>
              <w:jc w:val="center"/>
              <w:rPr>
                <w:rFonts w:asciiTheme="minorHAnsi" w:hAnsiTheme="minorHAnsi" w:cstheme="minorHAnsi"/>
                <w:sz w:val="22"/>
                <w:szCs w:val="22"/>
              </w:rPr>
            </w:pPr>
            <w:r w:rsidRPr="005A5CB7">
              <w:rPr>
                <w:rFonts w:asciiTheme="minorHAnsi" w:hAnsiTheme="minorHAnsi" w:cstheme="minorHAnsi"/>
                <w:sz w:val="22"/>
                <w:szCs w:val="22"/>
              </w:rPr>
              <w:t>2036</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19</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 xml:space="preserve">Создание культурно-туристического этнографического центра  </w:t>
            </w:r>
          </w:p>
        </w:tc>
        <w:tc>
          <w:tcPr>
            <w:tcW w:w="2552" w:type="dxa"/>
            <w:tcBorders>
              <w:top w:val="nil"/>
              <w:left w:val="single" w:sz="2" w:space="0" w:color="000000"/>
              <w:bottom w:val="single" w:sz="2" w:space="0" w:color="000000"/>
              <w:right w:val="nil"/>
            </w:tcBorders>
            <w:hideMark/>
          </w:tcPr>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 xml:space="preserve">парк им. Ленина </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2026</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lastRenderedPageBreak/>
              <w:t>20</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Реконструкция Драматического театра</w:t>
            </w:r>
          </w:p>
        </w:tc>
        <w:tc>
          <w:tcPr>
            <w:tcW w:w="2552" w:type="dxa"/>
            <w:tcBorders>
              <w:top w:val="nil"/>
              <w:left w:val="single" w:sz="2" w:space="0" w:color="000000"/>
              <w:bottom w:val="single" w:sz="2" w:space="0" w:color="000000"/>
              <w:right w:val="nil"/>
            </w:tcBorders>
            <w:hideMark/>
          </w:tcPr>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ул. Первомайская</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2022</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21</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 xml:space="preserve">Строительство комплекса ГИБДД </w:t>
            </w:r>
          </w:p>
        </w:tc>
        <w:tc>
          <w:tcPr>
            <w:tcW w:w="2552" w:type="dxa"/>
            <w:tcBorders>
              <w:top w:val="nil"/>
              <w:left w:val="single" w:sz="2" w:space="0" w:color="000000"/>
              <w:bottom w:val="single" w:sz="2" w:space="0" w:color="000000"/>
              <w:right w:val="nil"/>
            </w:tcBorders>
            <w:hideMark/>
          </w:tcPr>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Жилой район Элеконд</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2036</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22</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3"/>
              <w:spacing w:line="100" w:lineRule="atLeast"/>
              <w:ind w:firstLine="0"/>
              <w:rPr>
                <w:rFonts w:asciiTheme="minorHAnsi" w:hAnsiTheme="minorHAnsi" w:cstheme="minorHAnsi"/>
                <w:sz w:val="22"/>
                <w:szCs w:val="22"/>
              </w:rPr>
            </w:pPr>
            <w:r w:rsidRPr="005A5CB7">
              <w:rPr>
                <w:rFonts w:asciiTheme="minorHAnsi" w:hAnsiTheme="minorHAnsi" w:cstheme="minorHAnsi"/>
                <w:sz w:val="22"/>
                <w:szCs w:val="22"/>
              </w:rPr>
              <w:t>Строительство пожарного депо</w:t>
            </w:r>
          </w:p>
        </w:tc>
        <w:tc>
          <w:tcPr>
            <w:tcW w:w="2552" w:type="dxa"/>
            <w:tcBorders>
              <w:top w:val="nil"/>
              <w:left w:val="single" w:sz="2" w:space="0" w:color="000000"/>
              <w:bottom w:val="single" w:sz="2" w:space="0" w:color="000000"/>
              <w:right w:val="nil"/>
            </w:tcBorders>
            <w:hideMark/>
          </w:tcPr>
          <w:p w:rsidR="005A5CB7" w:rsidRPr="009D32D6" w:rsidRDefault="005A5CB7">
            <w:pPr>
              <w:pStyle w:val="a3"/>
              <w:spacing w:line="100" w:lineRule="atLeast"/>
              <w:ind w:firstLine="0"/>
              <w:jc w:val="center"/>
              <w:rPr>
                <w:rFonts w:asciiTheme="minorHAnsi" w:hAnsiTheme="minorHAnsi" w:cstheme="minorHAnsi"/>
                <w:sz w:val="22"/>
                <w:szCs w:val="22"/>
              </w:rPr>
            </w:pPr>
            <w:r w:rsidRPr="009D32D6">
              <w:rPr>
                <w:rFonts w:asciiTheme="minorHAnsi" w:hAnsiTheme="minorHAnsi" w:cstheme="minorHAnsi"/>
                <w:sz w:val="22"/>
                <w:szCs w:val="22"/>
              </w:rPr>
              <w:t>ул. Мира</w:t>
            </w:r>
          </w:p>
          <w:p w:rsidR="005A5CB7" w:rsidRPr="009D32D6" w:rsidRDefault="005A5CB7">
            <w:pPr>
              <w:pStyle w:val="a3"/>
              <w:spacing w:line="100" w:lineRule="atLeast"/>
              <w:ind w:firstLine="0"/>
              <w:jc w:val="center"/>
              <w:rPr>
                <w:rFonts w:asciiTheme="minorHAnsi" w:hAnsiTheme="minorHAnsi" w:cstheme="minorHAnsi"/>
                <w:sz w:val="22"/>
                <w:szCs w:val="22"/>
              </w:rPr>
            </w:pPr>
            <w:r w:rsidRPr="009D32D6">
              <w:rPr>
                <w:rFonts w:asciiTheme="minorHAnsi" w:hAnsiTheme="minorHAnsi" w:cstheme="minorHAnsi"/>
                <w:sz w:val="22"/>
                <w:szCs w:val="22"/>
              </w:rPr>
              <w:t>ул. Путейская</w:t>
            </w:r>
          </w:p>
          <w:p w:rsidR="005A5CB7" w:rsidRPr="009D32D6" w:rsidRDefault="005A5CB7">
            <w:pPr>
              <w:pStyle w:val="a3"/>
              <w:spacing w:line="100" w:lineRule="atLeast"/>
              <w:ind w:firstLine="0"/>
              <w:jc w:val="center"/>
              <w:rPr>
                <w:rFonts w:asciiTheme="minorHAnsi" w:hAnsiTheme="minorHAnsi" w:cstheme="minorHAnsi"/>
                <w:sz w:val="22"/>
                <w:szCs w:val="22"/>
              </w:rPr>
            </w:pPr>
            <w:r w:rsidRPr="009D32D6">
              <w:rPr>
                <w:rFonts w:asciiTheme="minorHAnsi" w:hAnsiTheme="minorHAnsi" w:cstheme="minorHAnsi"/>
                <w:sz w:val="22"/>
                <w:szCs w:val="22"/>
              </w:rPr>
              <w:t xml:space="preserve">ул. Гончарова </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3"/>
              <w:spacing w:line="100" w:lineRule="atLeast"/>
              <w:ind w:firstLine="0"/>
              <w:jc w:val="center"/>
              <w:rPr>
                <w:rFonts w:asciiTheme="minorHAnsi" w:hAnsiTheme="minorHAnsi" w:cstheme="minorHAnsi"/>
                <w:sz w:val="22"/>
                <w:szCs w:val="22"/>
              </w:rPr>
            </w:pPr>
            <w:r w:rsidRPr="005A5CB7">
              <w:rPr>
                <w:rFonts w:asciiTheme="minorHAnsi" w:hAnsiTheme="minorHAnsi" w:cstheme="minorHAnsi"/>
                <w:sz w:val="22"/>
                <w:szCs w:val="22"/>
              </w:rPr>
              <w:t>2036</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23</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 xml:space="preserve">Восстановление сооружений на территории Дома отдыха «Учитель» </w:t>
            </w:r>
          </w:p>
        </w:tc>
        <w:tc>
          <w:tcPr>
            <w:tcW w:w="2552" w:type="dxa"/>
            <w:tcBorders>
              <w:top w:val="nil"/>
              <w:left w:val="single" w:sz="2" w:space="0" w:color="000000"/>
              <w:bottom w:val="single" w:sz="2" w:space="0" w:color="000000"/>
              <w:right w:val="nil"/>
            </w:tcBorders>
            <w:hideMark/>
          </w:tcPr>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 xml:space="preserve">ул. Гагарина </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2036</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24</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 xml:space="preserve">Реконструкция Детского оздоровительного лагеря «Орленок» </w:t>
            </w:r>
          </w:p>
        </w:tc>
        <w:tc>
          <w:tcPr>
            <w:tcW w:w="2552" w:type="dxa"/>
            <w:tcBorders>
              <w:top w:val="nil"/>
              <w:left w:val="single" w:sz="2" w:space="0" w:color="000000"/>
              <w:bottom w:val="single" w:sz="2" w:space="0" w:color="000000"/>
              <w:right w:val="nil"/>
            </w:tcBorders>
          </w:tcPr>
          <w:p w:rsidR="005A5CB7" w:rsidRPr="009D32D6" w:rsidRDefault="005A5CB7">
            <w:pPr>
              <w:pStyle w:val="a5"/>
              <w:spacing w:line="100" w:lineRule="atLeast"/>
              <w:jc w:val="center"/>
              <w:rPr>
                <w:rFonts w:asciiTheme="minorHAnsi" w:hAnsiTheme="minorHAnsi" w:cstheme="minorHAnsi"/>
                <w:sz w:val="22"/>
                <w:szCs w:val="22"/>
              </w:rPr>
            </w:pP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2022</w:t>
            </w:r>
          </w:p>
        </w:tc>
      </w:tr>
      <w:tr w:rsidR="005A5CB7" w:rsidRPr="005A5CB7" w:rsidTr="005A5CB7">
        <w:tc>
          <w:tcPr>
            <w:tcW w:w="567"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25</w:t>
            </w:r>
          </w:p>
        </w:tc>
        <w:tc>
          <w:tcPr>
            <w:tcW w:w="5245" w:type="dxa"/>
            <w:tcBorders>
              <w:top w:val="nil"/>
              <w:left w:val="single" w:sz="2" w:space="0" w:color="000000"/>
              <w:bottom w:val="single" w:sz="2" w:space="0" w:color="000000"/>
              <w:right w:val="nil"/>
            </w:tcBorders>
            <w:vAlign w:val="center"/>
            <w:hideMark/>
          </w:tcPr>
          <w:p w:rsidR="005A5CB7" w:rsidRPr="005A5CB7" w:rsidRDefault="005A5CB7">
            <w:pPr>
              <w:pStyle w:val="a5"/>
              <w:spacing w:line="100" w:lineRule="atLeast"/>
              <w:rPr>
                <w:rFonts w:asciiTheme="minorHAnsi" w:hAnsiTheme="minorHAnsi" w:cstheme="minorHAnsi"/>
                <w:sz w:val="22"/>
                <w:szCs w:val="22"/>
              </w:rPr>
            </w:pPr>
            <w:r w:rsidRPr="005A5CB7">
              <w:rPr>
                <w:rFonts w:asciiTheme="minorHAnsi" w:hAnsiTheme="minorHAnsi" w:cstheme="minorHAnsi"/>
                <w:sz w:val="22"/>
                <w:szCs w:val="22"/>
              </w:rPr>
              <w:t xml:space="preserve">Строительство речного вокзала </w:t>
            </w:r>
          </w:p>
        </w:tc>
        <w:tc>
          <w:tcPr>
            <w:tcW w:w="2552" w:type="dxa"/>
            <w:tcBorders>
              <w:top w:val="nil"/>
              <w:left w:val="single" w:sz="2" w:space="0" w:color="000000"/>
              <w:bottom w:val="single" w:sz="2" w:space="0" w:color="000000"/>
              <w:right w:val="nil"/>
            </w:tcBorders>
            <w:hideMark/>
          </w:tcPr>
          <w:p w:rsidR="005A5CB7" w:rsidRPr="009D32D6" w:rsidRDefault="005A5CB7">
            <w:pPr>
              <w:pStyle w:val="a5"/>
              <w:spacing w:line="100" w:lineRule="atLeast"/>
              <w:jc w:val="center"/>
              <w:rPr>
                <w:rFonts w:asciiTheme="minorHAnsi" w:hAnsiTheme="minorHAnsi" w:cstheme="minorHAnsi"/>
                <w:sz w:val="22"/>
                <w:szCs w:val="22"/>
              </w:rPr>
            </w:pPr>
            <w:r w:rsidRPr="009D32D6">
              <w:rPr>
                <w:rFonts w:asciiTheme="minorHAnsi" w:hAnsiTheme="minorHAnsi" w:cstheme="minorHAnsi"/>
                <w:sz w:val="22"/>
                <w:szCs w:val="22"/>
              </w:rPr>
              <w:t xml:space="preserve">Набережная        р. Камы </w:t>
            </w:r>
          </w:p>
        </w:tc>
        <w:tc>
          <w:tcPr>
            <w:tcW w:w="1296" w:type="dxa"/>
            <w:tcBorders>
              <w:top w:val="nil"/>
              <w:left w:val="single" w:sz="2" w:space="0" w:color="000000"/>
              <w:bottom w:val="single" w:sz="2" w:space="0" w:color="000000"/>
              <w:right w:val="single" w:sz="2" w:space="0" w:color="000000"/>
            </w:tcBorders>
            <w:vAlign w:val="center"/>
            <w:hideMark/>
          </w:tcPr>
          <w:p w:rsidR="005A5CB7" w:rsidRPr="005A5CB7" w:rsidRDefault="005A5CB7">
            <w:pPr>
              <w:pStyle w:val="a5"/>
              <w:spacing w:line="100" w:lineRule="atLeast"/>
              <w:jc w:val="center"/>
              <w:rPr>
                <w:rFonts w:asciiTheme="minorHAnsi" w:hAnsiTheme="minorHAnsi" w:cstheme="minorHAnsi"/>
                <w:sz w:val="22"/>
                <w:szCs w:val="22"/>
              </w:rPr>
            </w:pPr>
            <w:r w:rsidRPr="005A5CB7">
              <w:rPr>
                <w:rFonts w:asciiTheme="minorHAnsi" w:hAnsiTheme="minorHAnsi" w:cstheme="minorHAnsi"/>
                <w:sz w:val="22"/>
                <w:szCs w:val="22"/>
              </w:rPr>
              <w:t>2026</w:t>
            </w:r>
          </w:p>
        </w:tc>
      </w:tr>
    </w:tbl>
    <w:p w:rsidR="005A5CB7" w:rsidRPr="005A5CB7" w:rsidRDefault="005A5CB7" w:rsidP="005A5CB7">
      <w:pPr>
        <w:pStyle w:val="a3"/>
        <w:spacing w:line="100" w:lineRule="atLeast"/>
        <w:ind w:left="1" w:right="1" w:firstLine="708"/>
        <w:jc w:val="both"/>
        <w:rPr>
          <w:rFonts w:asciiTheme="minorHAnsi" w:hAnsiTheme="minorHAnsi" w:cstheme="minorHAnsi"/>
          <w:sz w:val="22"/>
          <w:szCs w:val="22"/>
        </w:rPr>
      </w:pPr>
      <w:r w:rsidRPr="005A5CB7">
        <w:rPr>
          <w:rFonts w:asciiTheme="minorHAnsi" w:hAnsiTheme="minorHAnsi" w:cstheme="minorHAnsi"/>
          <w:sz w:val="22"/>
          <w:szCs w:val="22"/>
        </w:rPr>
        <w:t>Для разработки туристического имиджа г. Сарапула требуется выполнить ряд мероприятий:</w:t>
      </w:r>
    </w:p>
    <w:p w:rsidR="005A5CB7" w:rsidRPr="005A5CB7" w:rsidRDefault="005A5CB7" w:rsidP="005A5CB7">
      <w:pPr>
        <w:pStyle w:val="a3"/>
        <w:spacing w:line="100" w:lineRule="atLeast"/>
        <w:ind w:left="1" w:right="1" w:firstLine="708"/>
        <w:jc w:val="both"/>
        <w:rPr>
          <w:rFonts w:asciiTheme="minorHAnsi" w:hAnsiTheme="minorHAnsi" w:cstheme="minorHAnsi"/>
          <w:sz w:val="22"/>
          <w:szCs w:val="22"/>
        </w:rPr>
      </w:pPr>
      <w:r w:rsidRPr="005A5CB7">
        <w:rPr>
          <w:rFonts w:asciiTheme="minorHAnsi" w:hAnsiTheme="minorHAnsi" w:cstheme="minorHAnsi"/>
          <w:sz w:val="22"/>
          <w:szCs w:val="22"/>
        </w:rPr>
        <w:t>создать необходимую туристическую инфраструктуру (гостиницы, спортивные и развлекательные центры);</w:t>
      </w:r>
    </w:p>
    <w:p w:rsidR="005A5CB7" w:rsidRPr="00D70055" w:rsidRDefault="005A5CB7" w:rsidP="005A5CB7">
      <w:pPr>
        <w:pStyle w:val="a3"/>
        <w:spacing w:line="100" w:lineRule="atLeast"/>
        <w:ind w:left="1" w:right="1" w:firstLine="708"/>
        <w:jc w:val="both"/>
        <w:rPr>
          <w:rFonts w:asciiTheme="minorHAnsi" w:hAnsiTheme="minorHAnsi" w:cstheme="minorHAnsi"/>
          <w:sz w:val="22"/>
          <w:szCs w:val="22"/>
        </w:rPr>
      </w:pPr>
      <w:r w:rsidRPr="005A5CB7">
        <w:rPr>
          <w:rFonts w:asciiTheme="minorHAnsi" w:hAnsiTheme="minorHAnsi" w:cstheme="minorHAnsi"/>
          <w:sz w:val="22"/>
          <w:szCs w:val="22"/>
        </w:rPr>
        <w:t xml:space="preserve">сформировать </w:t>
      </w:r>
      <w:r w:rsidRPr="00D70055">
        <w:rPr>
          <w:rFonts w:asciiTheme="minorHAnsi" w:hAnsiTheme="minorHAnsi" w:cstheme="minorHAnsi"/>
          <w:sz w:val="22"/>
          <w:szCs w:val="22"/>
        </w:rPr>
        <w:t>среду городских улиц (уборка улиц, вывоз твердых коммунальных отходов, благоустройство);</w:t>
      </w:r>
    </w:p>
    <w:p w:rsidR="005A5CB7" w:rsidRPr="00D70055" w:rsidRDefault="005A5CB7" w:rsidP="005A5CB7">
      <w:pPr>
        <w:pStyle w:val="a3"/>
        <w:spacing w:line="100" w:lineRule="atLeast"/>
        <w:ind w:left="1" w:right="1" w:firstLine="708"/>
        <w:jc w:val="both"/>
        <w:rPr>
          <w:rFonts w:asciiTheme="minorHAnsi" w:hAnsiTheme="minorHAnsi" w:cstheme="minorHAnsi"/>
          <w:sz w:val="22"/>
          <w:szCs w:val="22"/>
        </w:rPr>
      </w:pPr>
      <w:r w:rsidRPr="00D70055">
        <w:rPr>
          <w:rFonts w:asciiTheme="minorHAnsi" w:hAnsiTheme="minorHAnsi" w:cstheme="minorHAnsi"/>
          <w:sz w:val="22"/>
          <w:szCs w:val="22"/>
        </w:rPr>
        <w:t>создать транспортную и пешеходную инфраструктуру, необходимую для функционирования исторической среды  города (развитая транспортная система, увеличение числа пешеходных улиц, реконструкция покрытия дорог и др</w:t>
      </w:r>
      <w:r w:rsidR="00D70055" w:rsidRPr="00D70055">
        <w:rPr>
          <w:rFonts w:asciiTheme="minorHAnsi" w:hAnsiTheme="minorHAnsi" w:cstheme="minorHAnsi"/>
          <w:sz w:val="22"/>
          <w:szCs w:val="22"/>
        </w:rPr>
        <w:t>угие</w:t>
      </w:r>
      <w:r w:rsidRPr="00D70055">
        <w:rPr>
          <w:rFonts w:asciiTheme="minorHAnsi" w:hAnsiTheme="minorHAnsi" w:cstheme="minorHAnsi"/>
          <w:sz w:val="22"/>
          <w:szCs w:val="22"/>
        </w:rPr>
        <w:t>);</w:t>
      </w:r>
    </w:p>
    <w:p w:rsidR="005A5CB7" w:rsidRPr="00D70055" w:rsidRDefault="005A5CB7" w:rsidP="005A5CB7">
      <w:pPr>
        <w:pStyle w:val="a3"/>
        <w:spacing w:line="100" w:lineRule="atLeast"/>
        <w:ind w:left="1" w:right="1" w:firstLine="708"/>
        <w:jc w:val="both"/>
        <w:rPr>
          <w:rFonts w:asciiTheme="minorHAnsi" w:hAnsiTheme="minorHAnsi" w:cstheme="minorHAnsi"/>
          <w:sz w:val="22"/>
          <w:szCs w:val="22"/>
        </w:rPr>
      </w:pPr>
      <w:r w:rsidRPr="00D70055">
        <w:rPr>
          <w:rFonts w:asciiTheme="minorHAnsi" w:hAnsiTheme="minorHAnsi" w:cstheme="minorHAnsi"/>
          <w:sz w:val="22"/>
          <w:szCs w:val="22"/>
        </w:rPr>
        <w:t>сформировать регулярное движение пассажирского водного транспорта и повысить количество туристических маршрутов водного транспорта;</w:t>
      </w:r>
    </w:p>
    <w:p w:rsidR="00352D1C" w:rsidRPr="005A5CB7" w:rsidRDefault="005A5CB7" w:rsidP="005A5CB7">
      <w:pPr>
        <w:autoSpaceDE w:val="0"/>
        <w:autoSpaceDN w:val="0"/>
        <w:adjustRightInd w:val="0"/>
        <w:spacing w:after="0" w:line="240" w:lineRule="auto"/>
        <w:ind w:firstLine="540"/>
        <w:jc w:val="both"/>
        <w:rPr>
          <w:rFonts w:cstheme="minorHAnsi"/>
        </w:rPr>
      </w:pPr>
      <w:r w:rsidRPr="00D70055">
        <w:rPr>
          <w:rFonts w:cstheme="minorHAnsi"/>
        </w:rPr>
        <w:t>повысить рекламную деятельность во всех его формах</w:t>
      </w:r>
      <w:r w:rsidR="00D70055">
        <w:rPr>
          <w:rFonts w:cstheme="minorHAnsi"/>
        </w:rPr>
        <w:t>.</w:t>
      </w:r>
    </w:p>
    <w:p w:rsidR="005A5CB7" w:rsidRDefault="005A5CB7">
      <w:pPr>
        <w:autoSpaceDE w:val="0"/>
        <w:autoSpaceDN w:val="0"/>
        <w:adjustRightInd w:val="0"/>
        <w:spacing w:after="0" w:line="240" w:lineRule="auto"/>
        <w:jc w:val="center"/>
        <w:outlineLvl w:val="2"/>
        <w:rPr>
          <w:rFonts w:ascii="Calibri" w:hAnsi="Calibri" w:cs="Calibri"/>
        </w:rPr>
      </w:pPr>
    </w:p>
    <w:p w:rsidR="00352D1C" w:rsidRDefault="00352D1C">
      <w:pPr>
        <w:autoSpaceDE w:val="0"/>
        <w:autoSpaceDN w:val="0"/>
        <w:adjustRightInd w:val="0"/>
        <w:spacing w:after="0" w:line="240" w:lineRule="auto"/>
        <w:jc w:val="center"/>
        <w:outlineLvl w:val="2"/>
        <w:rPr>
          <w:rFonts w:ascii="Calibri" w:hAnsi="Calibri" w:cs="Calibri"/>
        </w:rPr>
      </w:pPr>
      <w:r>
        <w:rPr>
          <w:rFonts w:ascii="Calibri" w:hAnsi="Calibri" w:cs="Calibri"/>
        </w:rPr>
        <w:t>7.2. Развитие и реконструкция жилых зон</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jc w:val="center"/>
        <w:outlineLvl w:val="3"/>
        <w:rPr>
          <w:rFonts w:ascii="Calibri" w:hAnsi="Calibri" w:cs="Calibri"/>
        </w:rPr>
      </w:pPr>
      <w:r>
        <w:rPr>
          <w:rFonts w:ascii="Calibri" w:hAnsi="Calibri" w:cs="Calibri"/>
        </w:rPr>
        <w:t>7.2.1. Градостроительная организация жилых зон</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проведенным анализом территориальных резервов около 80% намеченного объема жилищного строительства разместится на свободных территориях в пределах городской черты, около 20% - на реконструируемых территориях, занятых в настоящее время застройкой. Снос ветхого и непригодного к проживанию фонда составит около 100 тыс. кв. 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Из общего объема нового строительства 65% придется на многоэтажную застройку, 15% - на мал</w:t>
      </w:r>
      <w:proofErr w:type="gramStart"/>
      <w:r>
        <w:rPr>
          <w:rFonts w:ascii="Calibri" w:hAnsi="Calibri" w:cs="Calibri"/>
        </w:rPr>
        <w:t>о-</w:t>
      </w:r>
      <w:proofErr w:type="gramEnd"/>
      <w:r>
        <w:rPr>
          <w:rFonts w:ascii="Calibri" w:hAnsi="Calibri" w:cs="Calibri"/>
        </w:rPr>
        <w:t xml:space="preserve"> и </w:t>
      </w:r>
      <w:proofErr w:type="spellStart"/>
      <w:r>
        <w:rPr>
          <w:rFonts w:ascii="Calibri" w:hAnsi="Calibri" w:cs="Calibri"/>
        </w:rPr>
        <w:t>среднеэтажную</w:t>
      </w:r>
      <w:proofErr w:type="spellEnd"/>
      <w:r>
        <w:rPr>
          <w:rFonts w:ascii="Calibri" w:hAnsi="Calibri" w:cs="Calibri"/>
        </w:rPr>
        <w:t>, 20% - на индивидуальную жилую застройку.</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Реализация обширной жилищной программы за двадцатилетний период, намеченной генеральным планом, предусматривает сочетание нового жилищного строительства на свободных территориях с реконструктивными мероприятиями.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К основным районам реконструкции относятся территории в пределах основного компактного ядра города: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центральная часть города, жилой район Северный - сочетание </w:t>
      </w:r>
      <w:proofErr w:type="spellStart"/>
      <w:r>
        <w:rPr>
          <w:rFonts w:ascii="Calibri" w:hAnsi="Calibri" w:cs="Calibri"/>
        </w:rPr>
        <w:t>среднеэтажного</w:t>
      </w:r>
      <w:proofErr w:type="spellEnd"/>
      <w:r>
        <w:rPr>
          <w:rFonts w:ascii="Calibri" w:hAnsi="Calibri" w:cs="Calibri"/>
        </w:rPr>
        <w:t xml:space="preserve"> и малоэтажного жилищного строительства, обеспечивающего эффективное использование ценных городских территорий и создание выразительного архитектурно-</w:t>
      </w:r>
      <w:proofErr w:type="gramStart"/>
      <w:r>
        <w:rPr>
          <w:rFonts w:ascii="Calibri" w:hAnsi="Calibri" w:cs="Calibri"/>
        </w:rPr>
        <w:t>композиционного решения</w:t>
      </w:r>
      <w:proofErr w:type="gramEnd"/>
      <w:r>
        <w:rPr>
          <w:rFonts w:ascii="Calibri" w:hAnsi="Calibri" w:cs="Calibri"/>
        </w:rPr>
        <w:t xml:space="preserve"> и силуэта застройки;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в районах Северный, Центральный для осуществления жилищного строительства намечен комплекс мероприятий по инженерной подготовке и защите территории, мероприятия по развитию инженерной инфраструктуры, озеленению и благоустройству. Условием освоения территории под массовое жилищное строительство является уменьшение воздействия промышленного района в результате природоохранных мероприятий;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территории, в настоящее время занятые садово-огородными участками и расположенные в ценных с градостроительной точки зрения участках города, - Северный и Привокзальный жилые районы.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Наиболее крупные (по запланированным объемам) районы нового жилищного строительства: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Северный район - Гудок 1 и 2, Котово;</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Район "Элеконд" - поселок Сарапульского </w:t>
      </w:r>
      <w:proofErr w:type="spellStart"/>
      <w:r>
        <w:rPr>
          <w:rFonts w:ascii="Calibri" w:hAnsi="Calibri" w:cs="Calibri"/>
        </w:rPr>
        <w:t>хлебокомбината</w:t>
      </w:r>
      <w:proofErr w:type="spellEnd"/>
      <w:r>
        <w:rPr>
          <w:rFonts w:ascii="Calibri" w:hAnsi="Calibri" w:cs="Calibri"/>
        </w:rPr>
        <w:t xml:space="preserve">, </w:t>
      </w:r>
      <w:proofErr w:type="spellStart"/>
      <w:r>
        <w:rPr>
          <w:rFonts w:ascii="Calibri" w:hAnsi="Calibri" w:cs="Calibri"/>
        </w:rPr>
        <w:t>Мыльники</w:t>
      </w:r>
      <w:proofErr w:type="spellEnd"/>
      <w:r>
        <w:rPr>
          <w:rFonts w:ascii="Calibri" w:hAnsi="Calibri" w:cs="Calibri"/>
        </w:rPr>
        <w:t>, Элеконд-3;</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w:t>
      </w:r>
      <w:proofErr w:type="gramStart"/>
      <w:r>
        <w:rPr>
          <w:rFonts w:ascii="Calibri" w:hAnsi="Calibri" w:cs="Calibri"/>
        </w:rPr>
        <w:t>Привокзальный</w:t>
      </w:r>
      <w:proofErr w:type="gramEnd"/>
      <w:r>
        <w:rPr>
          <w:rFonts w:ascii="Calibri" w:hAnsi="Calibri" w:cs="Calibri"/>
        </w:rPr>
        <w:t xml:space="preserve"> - Дубровка;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Центральный - </w:t>
      </w:r>
      <w:proofErr w:type="spellStart"/>
      <w:r>
        <w:rPr>
          <w:rFonts w:ascii="Calibri" w:hAnsi="Calibri" w:cs="Calibri"/>
        </w:rPr>
        <w:t>Новосельский</w:t>
      </w:r>
      <w:proofErr w:type="spellEnd"/>
      <w:r>
        <w:rPr>
          <w:rFonts w:ascii="Calibri" w:hAnsi="Calibri" w:cs="Calibri"/>
        </w:rP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Генеральном плане определены следующие стратегические принципы градостроительной организации жилых зон:</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размещение необходимых в течение расчетного срока объемов жилищного строительства в пределах городских земель Сарапула;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строительство нового жилищного фонда во всех административных районах города на экологически безопасных территориях с учетом системы нормативных планировочных ограничений;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ликвидация ветхого фонда, строительство на освободившихся площадках новых жилых зданий и обслуживающих объектов;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комплексная застройка и благоустройство районов нового жилищного строительства с полным инженерным оборудованием территории и строительством объектов социальной сферы, устройством спортивных и парковых зон;</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эффективное использование территории города - выборочное уплотнение территорий города - выборочное уплотнение территорий существующих микрорайонов и кварталов в соответствии с нормативами плотности; размещение обслуживающих объектов в комплексе с существующими новыми жилыми зданиями;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комплексная реконструкция и благоустройство сложившихся жилых зон - ремонт и модернизация жилищного фонда; модернизация инженерных сетей и сооружений; ремонт и усовершенствование улично-дорожной сети; благоустройство и озеленение жилых зон; создание новых озелененных пространств, спортивных и детских площадок;</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дифференцированный подход к реконструкции и застройке различных районов Сарапула, проектирование и строительство жилых комплексов, групп домов, кварталов на основе выразительных архитектурных решений. Дополнение микрорайонной планировки традиционными типами городских пространств - квартал, площадь, пешеходная улица, двор, бульвар, сквер.</w:t>
      </w:r>
    </w:p>
    <w:p w:rsidR="00EA1B20" w:rsidRPr="00EA1B20" w:rsidRDefault="00EA1B20">
      <w:pPr>
        <w:autoSpaceDE w:val="0"/>
        <w:autoSpaceDN w:val="0"/>
        <w:adjustRightInd w:val="0"/>
        <w:spacing w:after="0" w:line="240" w:lineRule="auto"/>
        <w:ind w:firstLine="540"/>
        <w:jc w:val="both"/>
        <w:rPr>
          <w:rFonts w:cstheme="minorHAnsi"/>
        </w:rPr>
      </w:pPr>
      <w:proofErr w:type="gramStart"/>
      <w:r w:rsidRPr="00EA1B20">
        <w:rPr>
          <w:rFonts w:cstheme="minorHAnsi"/>
        </w:rPr>
        <w:t>Сформировать</w:t>
      </w:r>
      <w:r>
        <w:rPr>
          <w:rFonts w:cstheme="minorHAnsi"/>
        </w:rPr>
        <w:t xml:space="preserve"> </w:t>
      </w:r>
      <w:r w:rsidRPr="00EA1B20">
        <w:rPr>
          <w:rFonts w:cstheme="minorHAnsi"/>
        </w:rPr>
        <w:t xml:space="preserve"> территории жилых районов «Гудок-1»,  «</w:t>
      </w:r>
      <w:proofErr w:type="spellStart"/>
      <w:r w:rsidRPr="00EA1B20">
        <w:rPr>
          <w:rFonts w:cstheme="minorHAnsi"/>
        </w:rPr>
        <w:t>Мыльники</w:t>
      </w:r>
      <w:proofErr w:type="spellEnd"/>
      <w:r w:rsidRPr="00EA1B20">
        <w:rPr>
          <w:rFonts w:cstheme="minorHAnsi"/>
        </w:rPr>
        <w:t>», «Котово», «Дубровка», «</w:t>
      </w:r>
      <w:proofErr w:type="spellStart"/>
      <w:r w:rsidRPr="00EA1B20">
        <w:rPr>
          <w:rFonts w:cstheme="minorHAnsi"/>
        </w:rPr>
        <w:t>Новосельский</w:t>
      </w:r>
      <w:proofErr w:type="spellEnd"/>
      <w:r w:rsidRPr="00EA1B20">
        <w:rPr>
          <w:rFonts w:cstheme="minorHAnsi"/>
        </w:rPr>
        <w:t>» индивидуальными жилыми домами (отдельно стоящими и/или блокированными) с приусадебными земельными участками с включением объектов общественно-деловой застройки и инженерной инфраструктуры, связанных с обслуживанием данной зоны с уточнением планировки и зонирования территорий в документации по планировке территорий, «Гудок-2» малоэтажной многоквартирной жилой застройкой с включением объектов общественно-деловой застройки и инженерной инфраструктуры, связанных с</w:t>
      </w:r>
      <w:proofErr w:type="gramEnd"/>
      <w:r w:rsidRPr="00EA1B20">
        <w:rPr>
          <w:rFonts w:cstheme="minorHAnsi"/>
        </w:rPr>
        <w:t xml:space="preserve"> обслуживанием данной зоны</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3"/>
        <w:rPr>
          <w:rFonts w:ascii="Calibri" w:hAnsi="Calibri" w:cs="Calibri"/>
        </w:rPr>
      </w:pPr>
      <w:r>
        <w:rPr>
          <w:rFonts w:ascii="Calibri" w:hAnsi="Calibri" w:cs="Calibri"/>
        </w:rPr>
        <w:t>7.2.2. Жилищный фонд. Объем, структура</w:t>
      </w:r>
    </w:p>
    <w:p w:rsidR="00352D1C" w:rsidRDefault="00352D1C">
      <w:pPr>
        <w:autoSpaceDE w:val="0"/>
        <w:autoSpaceDN w:val="0"/>
        <w:adjustRightInd w:val="0"/>
        <w:spacing w:after="0" w:line="240" w:lineRule="auto"/>
        <w:jc w:val="center"/>
        <w:rPr>
          <w:rFonts w:ascii="Calibri" w:hAnsi="Calibri" w:cs="Calibri"/>
        </w:rPr>
      </w:pPr>
      <w:r>
        <w:rPr>
          <w:rFonts w:ascii="Calibri" w:hAnsi="Calibri" w:cs="Calibri"/>
        </w:rPr>
        <w:t>и динамика жилищного строительства</w:t>
      </w:r>
    </w:p>
    <w:p w:rsidR="00352D1C" w:rsidRDefault="00352D1C">
      <w:pPr>
        <w:autoSpaceDE w:val="0"/>
        <w:autoSpaceDN w:val="0"/>
        <w:adjustRightInd w:val="0"/>
        <w:spacing w:after="0" w:line="240" w:lineRule="auto"/>
        <w:jc w:val="center"/>
        <w:rPr>
          <w:rFonts w:ascii="Calibri" w:hAnsi="Calibri" w:cs="Calibri"/>
        </w:rPr>
      </w:pPr>
    </w:p>
    <w:p w:rsidR="009D32D6" w:rsidRPr="009D32D6" w:rsidRDefault="009D32D6" w:rsidP="009D32D6">
      <w:pPr>
        <w:pStyle w:val="a3"/>
        <w:spacing w:line="100" w:lineRule="atLeast"/>
        <w:ind w:left="1" w:right="1" w:firstLine="570"/>
        <w:jc w:val="both"/>
        <w:rPr>
          <w:rFonts w:asciiTheme="minorHAnsi" w:hAnsiTheme="minorHAnsi" w:cstheme="minorHAnsi"/>
          <w:sz w:val="22"/>
          <w:szCs w:val="22"/>
        </w:rPr>
      </w:pPr>
      <w:r w:rsidRPr="009D32D6">
        <w:rPr>
          <w:rFonts w:asciiTheme="minorHAnsi" w:hAnsiTheme="minorHAnsi" w:cstheme="minorHAnsi"/>
          <w:sz w:val="22"/>
          <w:szCs w:val="22"/>
        </w:rPr>
        <w:t xml:space="preserve">При средней обеспеченности в 30 </w:t>
      </w:r>
      <w:proofErr w:type="spellStart"/>
      <w:r w:rsidRPr="009D32D6">
        <w:rPr>
          <w:rFonts w:asciiTheme="minorHAnsi" w:hAnsiTheme="minorHAnsi" w:cstheme="minorHAnsi"/>
          <w:sz w:val="22"/>
          <w:szCs w:val="22"/>
        </w:rPr>
        <w:t>кв.м</w:t>
      </w:r>
      <w:proofErr w:type="spellEnd"/>
      <w:r w:rsidRPr="009D32D6">
        <w:rPr>
          <w:rFonts w:asciiTheme="minorHAnsi" w:hAnsiTheme="minorHAnsi" w:cstheme="minorHAnsi"/>
          <w:sz w:val="22"/>
          <w:szCs w:val="22"/>
        </w:rPr>
        <w:t xml:space="preserve">. на человека жилищный фонд к концу проектного периода составит 2830 тыс. </w:t>
      </w:r>
      <w:proofErr w:type="spellStart"/>
      <w:r w:rsidRPr="009D32D6">
        <w:rPr>
          <w:rFonts w:asciiTheme="minorHAnsi" w:hAnsiTheme="minorHAnsi" w:cstheme="minorHAnsi"/>
          <w:sz w:val="22"/>
          <w:szCs w:val="22"/>
        </w:rPr>
        <w:t>кв</w:t>
      </w:r>
      <w:proofErr w:type="gramStart"/>
      <w:r w:rsidRPr="009D32D6">
        <w:rPr>
          <w:rFonts w:asciiTheme="minorHAnsi" w:hAnsiTheme="minorHAnsi" w:cstheme="minorHAnsi"/>
          <w:sz w:val="22"/>
          <w:szCs w:val="22"/>
        </w:rPr>
        <w:t>.м</w:t>
      </w:r>
      <w:proofErr w:type="spellEnd"/>
      <w:proofErr w:type="gramEnd"/>
      <w:r w:rsidRPr="009D32D6">
        <w:rPr>
          <w:rFonts w:asciiTheme="minorHAnsi" w:hAnsiTheme="minorHAnsi" w:cstheme="minorHAnsi"/>
          <w:sz w:val="22"/>
          <w:szCs w:val="22"/>
        </w:rPr>
        <w:t xml:space="preserve"> общей площади, а объем нового жилищного строительства более 878 </w:t>
      </w:r>
      <w:proofErr w:type="spellStart"/>
      <w:r w:rsidRPr="009D32D6">
        <w:rPr>
          <w:rFonts w:asciiTheme="minorHAnsi" w:hAnsiTheme="minorHAnsi" w:cstheme="minorHAnsi"/>
          <w:sz w:val="22"/>
          <w:szCs w:val="22"/>
        </w:rPr>
        <w:t>тыс.кв.м</w:t>
      </w:r>
      <w:proofErr w:type="spellEnd"/>
      <w:r w:rsidRPr="009D32D6">
        <w:rPr>
          <w:rFonts w:asciiTheme="minorHAnsi" w:hAnsiTheme="minorHAnsi" w:cstheme="minorHAnsi"/>
          <w:sz w:val="22"/>
          <w:szCs w:val="22"/>
        </w:rPr>
        <w:t>.</w:t>
      </w:r>
    </w:p>
    <w:p w:rsidR="009D32D6" w:rsidRPr="009D32D6" w:rsidRDefault="009D32D6" w:rsidP="009D32D6">
      <w:pPr>
        <w:pStyle w:val="a3"/>
        <w:spacing w:line="100" w:lineRule="atLeast"/>
        <w:ind w:left="1" w:right="1" w:firstLine="570"/>
        <w:jc w:val="both"/>
        <w:rPr>
          <w:rFonts w:asciiTheme="minorHAnsi" w:hAnsiTheme="minorHAnsi" w:cstheme="minorHAnsi"/>
          <w:sz w:val="22"/>
          <w:szCs w:val="22"/>
        </w:rPr>
      </w:pPr>
      <w:r w:rsidRPr="009D32D6">
        <w:rPr>
          <w:rFonts w:asciiTheme="minorHAnsi" w:hAnsiTheme="minorHAnsi" w:cstheme="minorHAnsi"/>
          <w:sz w:val="22"/>
          <w:szCs w:val="22"/>
        </w:rPr>
        <w:t xml:space="preserve">Убыль жилищного фонда в течение расчетного срока определена в размере 135 </w:t>
      </w:r>
      <w:proofErr w:type="spellStart"/>
      <w:r w:rsidRPr="009D32D6">
        <w:rPr>
          <w:rFonts w:asciiTheme="minorHAnsi" w:hAnsiTheme="minorHAnsi" w:cstheme="minorHAnsi"/>
          <w:sz w:val="22"/>
          <w:szCs w:val="22"/>
        </w:rPr>
        <w:t>тыс.кв.м</w:t>
      </w:r>
      <w:proofErr w:type="spellEnd"/>
      <w:r w:rsidRPr="009D32D6">
        <w:rPr>
          <w:rFonts w:asciiTheme="minorHAnsi" w:hAnsiTheme="minorHAnsi" w:cstheme="minorHAnsi"/>
          <w:sz w:val="22"/>
          <w:szCs w:val="22"/>
        </w:rPr>
        <w:t>.</w:t>
      </w:r>
    </w:p>
    <w:p w:rsidR="009D32D6" w:rsidRPr="009D32D6" w:rsidRDefault="009D32D6" w:rsidP="009D32D6">
      <w:pPr>
        <w:ind w:right="1" w:firstLine="571"/>
        <w:jc w:val="both"/>
        <w:rPr>
          <w:rFonts w:cstheme="minorHAnsi"/>
        </w:rPr>
      </w:pPr>
      <w:r w:rsidRPr="009D32D6">
        <w:rPr>
          <w:rFonts w:cstheme="minorHAnsi"/>
        </w:rPr>
        <w:t xml:space="preserve">Расчет объемов нового жилищного строительства представлен </w:t>
      </w:r>
      <w:r w:rsidRPr="009D32D6">
        <w:rPr>
          <w:rFonts w:cstheme="minorHAnsi"/>
        </w:rPr>
        <w:br/>
        <w:t>в  таблице № 3.</w:t>
      </w:r>
    </w:p>
    <w:p w:rsidR="009D32D6" w:rsidRPr="009D32D6" w:rsidRDefault="009D32D6" w:rsidP="009D32D6">
      <w:pPr>
        <w:ind w:left="1" w:right="1" w:firstLine="570"/>
        <w:jc w:val="center"/>
        <w:rPr>
          <w:rFonts w:cstheme="minorHAnsi"/>
        </w:rPr>
      </w:pPr>
    </w:p>
    <w:p w:rsidR="009D32D6" w:rsidRPr="009D32D6" w:rsidRDefault="009D32D6" w:rsidP="009D32D6">
      <w:pPr>
        <w:jc w:val="right"/>
        <w:rPr>
          <w:rFonts w:cstheme="minorHAnsi"/>
        </w:rPr>
      </w:pPr>
      <w:r w:rsidRPr="009D32D6">
        <w:rPr>
          <w:rFonts w:cstheme="minorHAnsi"/>
        </w:rPr>
        <w:lastRenderedPageBreak/>
        <w:t xml:space="preserve">Таблица № 3 </w:t>
      </w: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567"/>
        <w:gridCol w:w="3686"/>
        <w:gridCol w:w="1984"/>
        <w:gridCol w:w="1134"/>
        <w:gridCol w:w="1134"/>
        <w:gridCol w:w="1134"/>
      </w:tblGrid>
      <w:tr w:rsidR="009D32D6" w:rsidRPr="009D32D6" w:rsidTr="009D32D6">
        <w:tc>
          <w:tcPr>
            <w:tcW w:w="567" w:type="dxa"/>
            <w:tcBorders>
              <w:top w:val="single" w:sz="2" w:space="0" w:color="000000"/>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w:t>
            </w:r>
          </w:p>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п\</w:t>
            </w:r>
            <w:proofErr w:type="gramStart"/>
            <w:r w:rsidRPr="009D32D6">
              <w:rPr>
                <w:rFonts w:asciiTheme="minorHAnsi" w:hAnsiTheme="minorHAnsi" w:cstheme="minorHAnsi"/>
                <w:sz w:val="22"/>
                <w:szCs w:val="22"/>
              </w:rPr>
              <w:t>п</w:t>
            </w:r>
            <w:proofErr w:type="gramEnd"/>
          </w:p>
        </w:tc>
        <w:tc>
          <w:tcPr>
            <w:tcW w:w="3686" w:type="dxa"/>
            <w:tcBorders>
              <w:top w:val="single" w:sz="2" w:space="0" w:color="000000"/>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 xml:space="preserve">Наименование </w:t>
            </w:r>
            <w:proofErr w:type="spellStart"/>
            <w:r w:rsidRPr="009D32D6">
              <w:rPr>
                <w:rFonts w:asciiTheme="minorHAnsi" w:hAnsiTheme="minorHAnsi" w:cstheme="minorHAnsi"/>
                <w:sz w:val="22"/>
                <w:szCs w:val="22"/>
              </w:rPr>
              <w:t>жил</w:t>
            </w:r>
            <w:proofErr w:type="gramStart"/>
            <w:r w:rsidRPr="009D32D6">
              <w:rPr>
                <w:rFonts w:asciiTheme="minorHAnsi" w:hAnsiTheme="minorHAnsi" w:cstheme="minorHAnsi"/>
                <w:sz w:val="22"/>
                <w:szCs w:val="22"/>
              </w:rPr>
              <w:t>.р</w:t>
            </w:r>
            <w:proofErr w:type="gramEnd"/>
            <w:r w:rsidRPr="009D32D6">
              <w:rPr>
                <w:rFonts w:asciiTheme="minorHAnsi" w:hAnsiTheme="minorHAnsi" w:cstheme="minorHAnsi"/>
                <w:sz w:val="22"/>
                <w:szCs w:val="22"/>
              </w:rPr>
              <w:t>айона</w:t>
            </w:r>
            <w:proofErr w:type="spellEnd"/>
            <w:r w:rsidRPr="009D32D6">
              <w:rPr>
                <w:rFonts w:asciiTheme="minorHAnsi" w:hAnsiTheme="minorHAnsi" w:cstheme="minorHAnsi"/>
                <w:sz w:val="22"/>
                <w:szCs w:val="22"/>
              </w:rPr>
              <w:t>,</w:t>
            </w:r>
          </w:p>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тип застройки</w:t>
            </w:r>
          </w:p>
        </w:tc>
        <w:tc>
          <w:tcPr>
            <w:tcW w:w="1984" w:type="dxa"/>
            <w:tcBorders>
              <w:top w:val="single" w:sz="2" w:space="0" w:color="000000"/>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Кадастровый квартал</w:t>
            </w:r>
          </w:p>
        </w:tc>
        <w:tc>
          <w:tcPr>
            <w:tcW w:w="1134" w:type="dxa"/>
            <w:tcBorders>
              <w:top w:val="single" w:sz="2" w:space="0" w:color="000000"/>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 xml:space="preserve">Площадь </w:t>
            </w:r>
            <w:proofErr w:type="spellStart"/>
            <w:r w:rsidRPr="009D32D6">
              <w:rPr>
                <w:rFonts w:asciiTheme="minorHAnsi" w:hAnsiTheme="minorHAnsi" w:cstheme="minorHAnsi"/>
                <w:sz w:val="22"/>
                <w:szCs w:val="22"/>
              </w:rPr>
              <w:t>уч</w:t>
            </w:r>
            <w:proofErr w:type="spellEnd"/>
            <w:r w:rsidRPr="009D32D6">
              <w:rPr>
                <w:rFonts w:asciiTheme="minorHAnsi" w:hAnsiTheme="minorHAnsi" w:cstheme="minorHAnsi"/>
                <w:sz w:val="22"/>
                <w:szCs w:val="22"/>
              </w:rPr>
              <w:t>-ка, га</w:t>
            </w:r>
          </w:p>
        </w:tc>
        <w:tc>
          <w:tcPr>
            <w:tcW w:w="1134" w:type="dxa"/>
            <w:tcBorders>
              <w:top w:val="single" w:sz="2" w:space="0" w:color="000000"/>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proofErr w:type="spellStart"/>
            <w:proofErr w:type="gramStart"/>
            <w:r w:rsidRPr="009D32D6">
              <w:rPr>
                <w:rFonts w:asciiTheme="minorHAnsi" w:hAnsiTheme="minorHAnsi" w:cstheme="minorHAnsi"/>
                <w:sz w:val="22"/>
                <w:szCs w:val="22"/>
              </w:rPr>
              <w:t>Населе-ние</w:t>
            </w:r>
            <w:proofErr w:type="spellEnd"/>
            <w:proofErr w:type="gramEnd"/>
            <w:r w:rsidRPr="009D32D6">
              <w:rPr>
                <w:rFonts w:asciiTheme="minorHAnsi" w:hAnsiTheme="minorHAnsi" w:cstheme="minorHAnsi"/>
                <w:sz w:val="22"/>
                <w:szCs w:val="22"/>
              </w:rPr>
              <w:t>, чел</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Жилой фонд, тыс</w:t>
            </w:r>
            <w:proofErr w:type="gramStart"/>
            <w:r w:rsidRPr="009D32D6">
              <w:rPr>
                <w:rFonts w:asciiTheme="minorHAnsi" w:hAnsiTheme="minorHAnsi" w:cstheme="minorHAnsi"/>
                <w:sz w:val="22"/>
                <w:szCs w:val="22"/>
              </w:rPr>
              <w:t>.м</w:t>
            </w:r>
            <w:proofErr w:type="gramEnd"/>
            <w:r w:rsidRPr="009D32D6">
              <w:rPr>
                <w:rFonts w:asciiTheme="minorHAnsi" w:hAnsiTheme="minorHAnsi" w:cstheme="minorHAnsi"/>
                <w:sz w:val="22"/>
                <w:szCs w:val="22"/>
              </w:rPr>
              <w:t>2</w:t>
            </w:r>
          </w:p>
        </w:tc>
      </w:tr>
      <w:tr w:rsidR="009D32D6" w:rsidRPr="009D32D6" w:rsidTr="009D32D6">
        <w:tc>
          <w:tcPr>
            <w:tcW w:w="567"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1</w:t>
            </w:r>
          </w:p>
        </w:tc>
        <w:tc>
          <w:tcPr>
            <w:tcW w:w="3686" w:type="dxa"/>
            <w:tcBorders>
              <w:top w:val="nil"/>
              <w:left w:val="single" w:sz="2" w:space="0" w:color="000000"/>
              <w:bottom w:val="single" w:sz="2" w:space="0" w:color="000000"/>
              <w:right w:val="nil"/>
            </w:tcBorders>
            <w:vAlign w:val="center"/>
            <w:hideMark/>
          </w:tcPr>
          <w:p w:rsidR="009D32D6" w:rsidRPr="009D32D6" w:rsidRDefault="009D32D6">
            <w:pPr>
              <w:pStyle w:val="a5"/>
              <w:rPr>
                <w:rFonts w:asciiTheme="minorHAnsi" w:hAnsiTheme="minorHAnsi" w:cstheme="minorHAnsi"/>
                <w:sz w:val="22"/>
                <w:szCs w:val="22"/>
              </w:rPr>
            </w:pPr>
            <w:r w:rsidRPr="009D32D6">
              <w:rPr>
                <w:rFonts w:asciiTheme="minorHAnsi" w:hAnsiTheme="minorHAnsi" w:cstheme="minorHAnsi"/>
                <w:sz w:val="22"/>
                <w:szCs w:val="22"/>
              </w:rPr>
              <w:t>Котово (</w:t>
            </w:r>
            <w:proofErr w:type="spellStart"/>
            <w:r w:rsidRPr="009D32D6">
              <w:rPr>
                <w:rFonts w:asciiTheme="minorHAnsi" w:hAnsiTheme="minorHAnsi" w:cstheme="minorHAnsi"/>
                <w:sz w:val="22"/>
                <w:szCs w:val="22"/>
              </w:rPr>
              <w:t>усадеб</w:t>
            </w:r>
            <w:proofErr w:type="gramStart"/>
            <w:r w:rsidRPr="009D32D6">
              <w:rPr>
                <w:rFonts w:asciiTheme="minorHAnsi" w:hAnsiTheme="minorHAnsi" w:cstheme="minorHAnsi"/>
                <w:sz w:val="22"/>
                <w:szCs w:val="22"/>
              </w:rPr>
              <w:t>.з</w:t>
            </w:r>
            <w:proofErr w:type="gramEnd"/>
            <w:r w:rsidRPr="009D32D6">
              <w:rPr>
                <w:rFonts w:asciiTheme="minorHAnsi" w:hAnsiTheme="minorHAnsi" w:cstheme="minorHAnsi"/>
                <w:sz w:val="22"/>
                <w:szCs w:val="22"/>
              </w:rPr>
              <w:t>астр</w:t>
            </w:r>
            <w:proofErr w:type="spellEnd"/>
            <w:r w:rsidRPr="009D32D6">
              <w:rPr>
                <w:rFonts w:asciiTheme="minorHAnsi" w:hAnsiTheme="minorHAnsi" w:cstheme="minorHAnsi"/>
                <w:sz w:val="22"/>
                <w:szCs w:val="22"/>
              </w:rPr>
              <w:t>)</w:t>
            </w:r>
          </w:p>
        </w:tc>
        <w:tc>
          <w:tcPr>
            <w:tcW w:w="1984" w:type="dxa"/>
            <w:tcBorders>
              <w:top w:val="nil"/>
              <w:left w:val="single" w:sz="2" w:space="0" w:color="000000"/>
              <w:bottom w:val="single" w:sz="2" w:space="0" w:color="000000"/>
              <w:right w:val="nil"/>
            </w:tcBorders>
            <w:vAlign w:val="center"/>
            <w:hideMark/>
          </w:tcPr>
          <w:p w:rsidR="009D32D6" w:rsidRPr="009D32D6" w:rsidRDefault="009D32D6">
            <w:pPr>
              <w:jc w:val="center"/>
              <w:rPr>
                <w:rFonts w:eastAsia="Times New Roman" w:cstheme="minorHAnsi"/>
              </w:rPr>
            </w:pPr>
            <w:r w:rsidRPr="009D32D6">
              <w:rPr>
                <w:rFonts w:cstheme="minorHAnsi"/>
              </w:rPr>
              <w:t>18:30:000885</w:t>
            </w: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21,0</w:t>
            </w: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525</w:t>
            </w:r>
          </w:p>
        </w:tc>
        <w:tc>
          <w:tcPr>
            <w:tcW w:w="1134" w:type="dxa"/>
            <w:tcBorders>
              <w:top w:val="nil"/>
              <w:left w:val="single" w:sz="2" w:space="0" w:color="000000"/>
              <w:bottom w:val="single" w:sz="2" w:space="0" w:color="000000"/>
              <w:right w:val="single" w:sz="2" w:space="0" w:color="000000"/>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15,75</w:t>
            </w:r>
          </w:p>
        </w:tc>
      </w:tr>
      <w:tr w:rsidR="009D32D6" w:rsidRPr="009D32D6" w:rsidTr="009D32D6">
        <w:tc>
          <w:tcPr>
            <w:tcW w:w="567"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2</w:t>
            </w:r>
          </w:p>
        </w:tc>
        <w:tc>
          <w:tcPr>
            <w:tcW w:w="3686" w:type="dxa"/>
            <w:tcBorders>
              <w:top w:val="nil"/>
              <w:left w:val="single" w:sz="2" w:space="0" w:color="000000"/>
              <w:bottom w:val="single" w:sz="2" w:space="0" w:color="000000"/>
              <w:right w:val="nil"/>
            </w:tcBorders>
            <w:vAlign w:val="center"/>
            <w:hideMark/>
          </w:tcPr>
          <w:p w:rsidR="009D32D6" w:rsidRPr="009D32D6" w:rsidRDefault="009D32D6">
            <w:pPr>
              <w:pStyle w:val="a5"/>
              <w:rPr>
                <w:rFonts w:asciiTheme="minorHAnsi" w:hAnsiTheme="minorHAnsi" w:cstheme="minorHAnsi"/>
                <w:sz w:val="22"/>
                <w:szCs w:val="22"/>
              </w:rPr>
            </w:pPr>
            <w:r w:rsidRPr="009D32D6">
              <w:rPr>
                <w:rFonts w:asciiTheme="minorHAnsi" w:hAnsiTheme="minorHAnsi" w:cstheme="minorHAnsi"/>
                <w:sz w:val="22"/>
                <w:szCs w:val="22"/>
              </w:rPr>
              <w:t>Гудок-1 (</w:t>
            </w:r>
            <w:proofErr w:type="spellStart"/>
            <w:r w:rsidRPr="009D32D6">
              <w:rPr>
                <w:rFonts w:asciiTheme="minorHAnsi" w:hAnsiTheme="minorHAnsi" w:cstheme="minorHAnsi"/>
                <w:sz w:val="22"/>
                <w:szCs w:val="22"/>
              </w:rPr>
              <w:t>усадеб</w:t>
            </w:r>
            <w:proofErr w:type="gramStart"/>
            <w:r w:rsidRPr="009D32D6">
              <w:rPr>
                <w:rFonts w:asciiTheme="minorHAnsi" w:hAnsiTheme="minorHAnsi" w:cstheme="minorHAnsi"/>
                <w:sz w:val="22"/>
                <w:szCs w:val="22"/>
              </w:rPr>
              <w:t>.з</w:t>
            </w:r>
            <w:proofErr w:type="gramEnd"/>
            <w:r w:rsidRPr="009D32D6">
              <w:rPr>
                <w:rFonts w:asciiTheme="minorHAnsi" w:hAnsiTheme="minorHAnsi" w:cstheme="minorHAnsi"/>
                <w:sz w:val="22"/>
                <w:szCs w:val="22"/>
              </w:rPr>
              <w:t>астр</w:t>
            </w:r>
            <w:proofErr w:type="spellEnd"/>
            <w:r w:rsidRPr="009D32D6">
              <w:rPr>
                <w:rFonts w:asciiTheme="minorHAnsi" w:hAnsiTheme="minorHAnsi" w:cstheme="minorHAnsi"/>
                <w:sz w:val="22"/>
                <w:szCs w:val="22"/>
              </w:rPr>
              <w:t>)</w:t>
            </w:r>
          </w:p>
        </w:tc>
        <w:tc>
          <w:tcPr>
            <w:tcW w:w="1984" w:type="dxa"/>
            <w:tcBorders>
              <w:top w:val="nil"/>
              <w:left w:val="single" w:sz="2" w:space="0" w:color="000000"/>
              <w:bottom w:val="single" w:sz="2" w:space="0" w:color="000000"/>
              <w:right w:val="nil"/>
            </w:tcBorders>
            <w:vAlign w:val="center"/>
            <w:hideMark/>
          </w:tcPr>
          <w:p w:rsidR="009D32D6" w:rsidRPr="009D32D6" w:rsidRDefault="009D32D6">
            <w:pPr>
              <w:jc w:val="center"/>
              <w:rPr>
                <w:rFonts w:eastAsia="Times New Roman" w:cstheme="minorHAnsi"/>
              </w:rPr>
            </w:pPr>
            <w:r w:rsidRPr="009D32D6">
              <w:rPr>
                <w:rFonts w:cstheme="minorHAnsi"/>
              </w:rPr>
              <w:t>18:30:000300</w:t>
            </w: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13,3</w:t>
            </w: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332</w:t>
            </w:r>
          </w:p>
        </w:tc>
        <w:tc>
          <w:tcPr>
            <w:tcW w:w="1134" w:type="dxa"/>
            <w:tcBorders>
              <w:top w:val="nil"/>
              <w:left w:val="single" w:sz="2" w:space="0" w:color="000000"/>
              <w:bottom w:val="single" w:sz="2" w:space="0" w:color="000000"/>
              <w:right w:val="single" w:sz="2" w:space="0" w:color="000000"/>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9,96</w:t>
            </w:r>
          </w:p>
        </w:tc>
      </w:tr>
      <w:tr w:rsidR="009D32D6" w:rsidRPr="009D32D6" w:rsidTr="009D32D6">
        <w:tc>
          <w:tcPr>
            <w:tcW w:w="567" w:type="dxa"/>
            <w:vMerge w:val="restart"/>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3</w:t>
            </w:r>
          </w:p>
        </w:tc>
        <w:tc>
          <w:tcPr>
            <w:tcW w:w="3686" w:type="dxa"/>
            <w:tcBorders>
              <w:top w:val="nil"/>
              <w:left w:val="single" w:sz="2" w:space="0" w:color="000000"/>
              <w:bottom w:val="single" w:sz="2" w:space="0" w:color="000000"/>
              <w:right w:val="nil"/>
            </w:tcBorders>
            <w:vAlign w:val="center"/>
            <w:hideMark/>
          </w:tcPr>
          <w:p w:rsidR="009D32D6" w:rsidRPr="009D32D6" w:rsidRDefault="009D32D6">
            <w:pPr>
              <w:pStyle w:val="a5"/>
              <w:rPr>
                <w:rFonts w:asciiTheme="minorHAnsi" w:hAnsiTheme="minorHAnsi" w:cstheme="minorHAnsi"/>
                <w:sz w:val="22"/>
                <w:szCs w:val="22"/>
              </w:rPr>
            </w:pPr>
            <w:r w:rsidRPr="009D32D6">
              <w:rPr>
                <w:rFonts w:asciiTheme="minorHAnsi" w:hAnsiTheme="minorHAnsi" w:cstheme="minorHAnsi"/>
                <w:sz w:val="22"/>
                <w:szCs w:val="22"/>
              </w:rPr>
              <w:t xml:space="preserve">Дубровка (север, </w:t>
            </w:r>
            <w:proofErr w:type="spellStart"/>
            <w:r w:rsidRPr="009D32D6">
              <w:rPr>
                <w:rFonts w:asciiTheme="minorHAnsi" w:hAnsiTheme="minorHAnsi" w:cstheme="minorHAnsi"/>
                <w:sz w:val="22"/>
                <w:szCs w:val="22"/>
              </w:rPr>
              <w:t>усадеб</w:t>
            </w:r>
            <w:proofErr w:type="gramStart"/>
            <w:r w:rsidRPr="009D32D6">
              <w:rPr>
                <w:rFonts w:asciiTheme="minorHAnsi" w:hAnsiTheme="minorHAnsi" w:cstheme="minorHAnsi"/>
                <w:sz w:val="22"/>
                <w:szCs w:val="22"/>
              </w:rPr>
              <w:t>.з</w:t>
            </w:r>
            <w:proofErr w:type="gramEnd"/>
            <w:r w:rsidRPr="009D32D6">
              <w:rPr>
                <w:rFonts w:asciiTheme="minorHAnsi" w:hAnsiTheme="minorHAnsi" w:cstheme="minorHAnsi"/>
                <w:sz w:val="22"/>
                <w:szCs w:val="22"/>
              </w:rPr>
              <w:t>астр</w:t>
            </w:r>
            <w:proofErr w:type="spellEnd"/>
            <w:r w:rsidRPr="009D32D6">
              <w:rPr>
                <w:rFonts w:asciiTheme="minorHAnsi" w:hAnsiTheme="minorHAnsi" w:cstheme="minorHAnsi"/>
                <w:sz w:val="22"/>
                <w:szCs w:val="22"/>
              </w:rPr>
              <w:t>)</w:t>
            </w:r>
          </w:p>
        </w:tc>
        <w:tc>
          <w:tcPr>
            <w:tcW w:w="1984" w:type="dxa"/>
            <w:tcBorders>
              <w:top w:val="nil"/>
              <w:left w:val="single" w:sz="2" w:space="0" w:color="000000"/>
              <w:bottom w:val="single" w:sz="2" w:space="0" w:color="000000"/>
              <w:right w:val="nil"/>
            </w:tcBorders>
            <w:vAlign w:val="center"/>
            <w:hideMark/>
          </w:tcPr>
          <w:p w:rsidR="009D32D6" w:rsidRPr="009D32D6" w:rsidRDefault="009D32D6">
            <w:pPr>
              <w:jc w:val="center"/>
              <w:rPr>
                <w:rFonts w:eastAsia="Times New Roman" w:cstheme="minorHAnsi"/>
              </w:rPr>
            </w:pPr>
            <w:r w:rsidRPr="009D32D6">
              <w:rPr>
                <w:rFonts w:cstheme="minorHAnsi"/>
              </w:rPr>
              <w:t>18:30:000766</w:t>
            </w: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19,7</w:t>
            </w: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490</w:t>
            </w:r>
          </w:p>
        </w:tc>
        <w:tc>
          <w:tcPr>
            <w:tcW w:w="1134" w:type="dxa"/>
            <w:tcBorders>
              <w:top w:val="nil"/>
              <w:left w:val="single" w:sz="2" w:space="0" w:color="000000"/>
              <w:bottom w:val="single" w:sz="2" w:space="0" w:color="000000"/>
              <w:right w:val="single" w:sz="2" w:space="0" w:color="000000"/>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14,76</w:t>
            </w:r>
          </w:p>
        </w:tc>
      </w:tr>
      <w:tr w:rsidR="009D32D6" w:rsidRPr="009D32D6" w:rsidTr="009D32D6">
        <w:tc>
          <w:tcPr>
            <w:tcW w:w="567" w:type="dxa"/>
            <w:vMerge/>
            <w:tcBorders>
              <w:top w:val="nil"/>
              <w:left w:val="single" w:sz="2" w:space="0" w:color="000000"/>
              <w:bottom w:val="single" w:sz="2" w:space="0" w:color="000000"/>
              <w:right w:val="nil"/>
            </w:tcBorders>
            <w:vAlign w:val="center"/>
            <w:hideMark/>
          </w:tcPr>
          <w:p w:rsidR="009D32D6" w:rsidRPr="009D32D6" w:rsidRDefault="009D32D6">
            <w:pPr>
              <w:rPr>
                <w:rFonts w:eastAsia="Lucida Sans Unicode" w:cstheme="minorHAnsi"/>
                <w:kern w:val="2"/>
              </w:rPr>
            </w:pPr>
          </w:p>
        </w:tc>
        <w:tc>
          <w:tcPr>
            <w:tcW w:w="3686" w:type="dxa"/>
            <w:tcBorders>
              <w:top w:val="nil"/>
              <w:left w:val="single" w:sz="2" w:space="0" w:color="000000"/>
              <w:bottom w:val="single" w:sz="2" w:space="0" w:color="000000"/>
              <w:right w:val="nil"/>
            </w:tcBorders>
            <w:vAlign w:val="center"/>
            <w:hideMark/>
          </w:tcPr>
          <w:p w:rsidR="009D32D6" w:rsidRPr="009D32D6" w:rsidRDefault="009D32D6">
            <w:pPr>
              <w:pStyle w:val="a5"/>
              <w:rPr>
                <w:rFonts w:asciiTheme="minorHAnsi" w:hAnsiTheme="minorHAnsi" w:cstheme="minorHAnsi"/>
                <w:sz w:val="22"/>
                <w:szCs w:val="22"/>
              </w:rPr>
            </w:pPr>
            <w:r w:rsidRPr="009D32D6">
              <w:rPr>
                <w:rFonts w:asciiTheme="minorHAnsi" w:hAnsiTheme="minorHAnsi" w:cstheme="minorHAnsi"/>
                <w:sz w:val="22"/>
                <w:szCs w:val="22"/>
              </w:rPr>
              <w:t xml:space="preserve">Дубровка (восток, </w:t>
            </w:r>
            <w:proofErr w:type="spellStart"/>
            <w:r w:rsidRPr="009D32D6">
              <w:rPr>
                <w:rFonts w:asciiTheme="minorHAnsi" w:hAnsiTheme="minorHAnsi" w:cstheme="minorHAnsi"/>
                <w:sz w:val="22"/>
                <w:szCs w:val="22"/>
              </w:rPr>
              <w:t>усадеб</w:t>
            </w:r>
            <w:proofErr w:type="gramStart"/>
            <w:r w:rsidRPr="009D32D6">
              <w:rPr>
                <w:rFonts w:asciiTheme="minorHAnsi" w:hAnsiTheme="minorHAnsi" w:cstheme="minorHAnsi"/>
                <w:sz w:val="22"/>
                <w:szCs w:val="22"/>
              </w:rPr>
              <w:t>.з</w:t>
            </w:r>
            <w:proofErr w:type="gramEnd"/>
            <w:r w:rsidRPr="009D32D6">
              <w:rPr>
                <w:rFonts w:asciiTheme="minorHAnsi" w:hAnsiTheme="minorHAnsi" w:cstheme="minorHAnsi"/>
                <w:sz w:val="22"/>
                <w:szCs w:val="22"/>
              </w:rPr>
              <w:t>астр</w:t>
            </w:r>
            <w:proofErr w:type="spellEnd"/>
            <w:r w:rsidRPr="009D32D6">
              <w:rPr>
                <w:rFonts w:asciiTheme="minorHAnsi" w:hAnsiTheme="minorHAnsi" w:cstheme="minorHAnsi"/>
                <w:sz w:val="22"/>
                <w:szCs w:val="22"/>
              </w:rPr>
              <w:t>)</w:t>
            </w:r>
          </w:p>
        </w:tc>
        <w:tc>
          <w:tcPr>
            <w:tcW w:w="1984" w:type="dxa"/>
            <w:tcBorders>
              <w:top w:val="nil"/>
              <w:left w:val="single" w:sz="2" w:space="0" w:color="000000"/>
              <w:bottom w:val="single" w:sz="2" w:space="0" w:color="000000"/>
              <w:right w:val="nil"/>
            </w:tcBorders>
            <w:vAlign w:val="center"/>
            <w:hideMark/>
          </w:tcPr>
          <w:p w:rsidR="009D32D6" w:rsidRPr="009D32D6" w:rsidRDefault="009D32D6">
            <w:pPr>
              <w:jc w:val="center"/>
              <w:rPr>
                <w:rFonts w:eastAsia="Times New Roman" w:cstheme="minorHAnsi"/>
              </w:rPr>
            </w:pPr>
            <w:r w:rsidRPr="009D32D6">
              <w:rPr>
                <w:rFonts w:cstheme="minorHAnsi"/>
              </w:rPr>
              <w:t>18:30:000770</w:t>
            </w: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16,6</w:t>
            </w: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415</w:t>
            </w:r>
          </w:p>
        </w:tc>
        <w:tc>
          <w:tcPr>
            <w:tcW w:w="1134" w:type="dxa"/>
            <w:tcBorders>
              <w:top w:val="nil"/>
              <w:left w:val="single" w:sz="2" w:space="0" w:color="000000"/>
              <w:bottom w:val="single" w:sz="2" w:space="0" w:color="000000"/>
              <w:right w:val="single" w:sz="2" w:space="0" w:color="000000"/>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12,45</w:t>
            </w:r>
          </w:p>
        </w:tc>
      </w:tr>
      <w:tr w:rsidR="009D32D6" w:rsidRPr="009D32D6" w:rsidTr="009D32D6">
        <w:tc>
          <w:tcPr>
            <w:tcW w:w="567"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4</w:t>
            </w:r>
          </w:p>
        </w:tc>
        <w:tc>
          <w:tcPr>
            <w:tcW w:w="3686" w:type="dxa"/>
            <w:tcBorders>
              <w:top w:val="nil"/>
              <w:left w:val="single" w:sz="2" w:space="0" w:color="000000"/>
              <w:bottom w:val="single" w:sz="2" w:space="0" w:color="000000"/>
              <w:right w:val="nil"/>
            </w:tcBorders>
            <w:vAlign w:val="center"/>
            <w:hideMark/>
          </w:tcPr>
          <w:p w:rsidR="009D32D6" w:rsidRPr="009D32D6" w:rsidRDefault="009D32D6">
            <w:pPr>
              <w:pStyle w:val="a5"/>
              <w:rPr>
                <w:rFonts w:asciiTheme="minorHAnsi" w:hAnsiTheme="minorHAnsi" w:cstheme="minorHAnsi"/>
                <w:sz w:val="22"/>
                <w:szCs w:val="22"/>
              </w:rPr>
            </w:pPr>
            <w:r w:rsidRPr="009D32D6">
              <w:rPr>
                <w:rFonts w:asciiTheme="minorHAnsi" w:hAnsiTheme="minorHAnsi" w:cstheme="minorHAnsi"/>
                <w:sz w:val="22"/>
                <w:szCs w:val="22"/>
              </w:rPr>
              <w:t>Гудок-2 (</w:t>
            </w:r>
            <w:proofErr w:type="spellStart"/>
            <w:r w:rsidRPr="009D32D6">
              <w:rPr>
                <w:rFonts w:asciiTheme="minorHAnsi" w:hAnsiTheme="minorHAnsi" w:cstheme="minorHAnsi"/>
                <w:sz w:val="22"/>
                <w:szCs w:val="22"/>
              </w:rPr>
              <w:t>малоэт</w:t>
            </w:r>
            <w:proofErr w:type="gramStart"/>
            <w:r w:rsidRPr="009D32D6">
              <w:rPr>
                <w:rFonts w:asciiTheme="minorHAnsi" w:hAnsiTheme="minorHAnsi" w:cstheme="minorHAnsi"/>
                <w:sz w:val="22"/>
                <w:szCs w:val="22"/>
              </w:rPr>
              <w:t>.з</w:t>
            </w:r>
            <w:proofErr w:type="gramEnd"/>
            <w:r w:rsidRPr="009D32D6">
              <w:rPr>
                <w:rFonts w:asciiTheme="minorHAnsi" w:hAnsiTheme="minorHAnsi" w:cstheme="minorHAnsi"/>
                <w:sz w:val="22"/>
                <w:szCs w:val="22"/>
              </w:rPr>
              <w:t>астр</w:t>
            </w:r>
            <w:proofErr w:type="spellEnd"/>
            <w:r w:rsidRPr="009D32D6">
              <w:rPr>
                <w:rFonts w:asciiTheme="minorHAnsi" w:hAnsiTheme="minorHAnsi" w:cstheme="minorHAnsi"/>
                <w:sz w:val="22"/>
                <w:szCs w:val="22"/>
              </w:rPr>
              <w:t>)</w:t>
            </w:r>
          </w:p>
        </w:tc>
        <w:tc>
          <w:tcPr>
            <w:tcW w:w="1984" w:type="dxa"/>
            <w:tcBorders>
              <w:top w:val="nil"/>
              <w:left w:val="single" w:sz="2" w:space="0" w:color="000000"/>
              <w:bottom w:val="single" w:sz="2" w:space="0" w:color="000000"/>
              <w:right w:val="nil"/>
            </w:tcBorders>
            <w:vAlign w:val="center"/>
            <w:hideMark/>
          </w:tcPr>
          <w:p w:rsidR="009D32D6" w:rsidRPr="009D32D6" w:rsidRDefault="009D32D6">
            <w:pPr>
              <w:jc w:val="center"/>
              <w:rPr>
                <w:rFonts w:eastAsia="Times New Roman" w:cstheme="minorHAnsi"/>
              </w:rPr>
            </w:pPr>
            <w:r w:rsidRPr="009D32D6">
              <w:rPr>
                <w:rFonts w:cstheme="minorHAnsi"/>
              </w:rPr>
              <w:t>18:30:000805</w:t>
            </w: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2,6</w:t>
            </w: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679</w:t>
            </w:r>
          </w:p>
        </w:tc>
        <w:tc>
          <w:tcPr>
            <w:tcW w:w="1134" w:type="dxa"/>
            <w:tcBorders>
              <w:top w:val="nil"/>
              <w:left w:val="single" w:sz="2" w:space="0" w:color="000000"/>
              <w:bottom w:val="single" w:sz="2" w:space="0" w:color="000000"/>
              <w:right w:val="single" w:sz="2" w:space="0" w:color="000000"/>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12,22</w:t>
            </w:r>
          </w:p>
        </w:tc>
      </w:tr>
      <w:tr w:rsidR="009D32D6" w:rsidRPr="009D32D6" w:rsidTr="009D32D6">
        <w:tc>
          <w:tcPr>
            <w:tcW w:w="567"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5</w:t>
            </w:r>
          </w:p>
        </w:tc>
        <w:tc>
          <w:tcPr>
            <w:tcW w:w="3686" w:type="dxa"/>
            <w:tcBorders>
              <w:top w:val="nil"/>
              <w:left w:val="single" w:sz="2" w:space="0" w:color="000000"/>
              <w:bottom w:val="single" w:sz="2" w:space="0" w:color="000000"/>
              <w:right w:val="nil"/>
            </w:tcBorders>
            <w:vAlign w:val="center"/>
            <w:hideMark/>
          </w:tcPr>
          <w:p w:rsidR="009D32D6" w:rsidRPr="009D32D6" w:rsidRDefault="009D32D6">
            <w:pPr>
              <w:pStyle w:val="a5"/>
              <w:rPr>
                <w:rFonts w:asciiTheme="minorHAnsi" w:hAnsiTheme="minorHAnsi" w:cstheme="minorHAnsi"/>
                <w:sz w:val="22"/>
                <w:szCs w:val="22"/>
              </w:rPr>
            </w:pPr>
            <w:proofErr w:type="spellStart"/>
            <w:r w:rsidRPr="009D32D6">
              <w:rPr>
                <w:rFonts w:asciiTheme="minorHAnsi" w:hAnsiTheme="minorHAnsi" w:cstheme="minorHAnsi"/>
                <w:sz w:val="22"/>
                <w:szCs w:val="22"/>
              </w:rPr>
              <w:t>Новосельский</w:t>
            </w:r>
            <w:proofErr w:type="spellEnd"/>
            <w:r w:rsidRPr="009D32D6">
              <w:rPr>
                <w:rFonts w:asciiTheme="minorHAnsi" w:hAnsiTheme="minorHAnsi" w:cstheme="minorHAnsi"/>
                <w:sz w:val="22"/>
                <w:szCs w:val="22"/>
              </w:rPr>
              <w:t xml:space="preserve"> (</w:t>
            </w:r>
            <w:proofErr w:type="spellStart"/>
            <w:r w:rsidRPr="009D32D6">
              <w:rPr>
                <w:rFonts w:asciiTheme="minorHAnsi" w:hAnsiTheme="minorHAnsi" w:cstheme="minorHAnsi"/>
                <w:sz w:val="22"/>
                <w:szCs w:val="22"/>
              </w:rPr>
              <w:t>усадеб</w:t>
            </w:r>
            <w:proofErr w:type="gramStart"/>
            <w:r w:rsidRPr="009D32D6">
              <w:rPr>
                <w:rFonts w:asciiTheme="minorHAnsi" w:hAnsiTheme="minorHAnsi" w:cstheme="minorHAnsi"/>
                <w:sz w:val="22"/>
                <w:szCs w:val="22"/>
              </w:rPr>
              <w:t>.з</w:t>
            </w:r>
            <w:proofErr w:type="gramEnd"/>
            <w:r w:rsidRPr="009D32D6">
              <w:rPr>
                <w:rFonts w:asciiTheme="minorHAnsi" w:hAnsiTheme="minorHAnsi" w:cstheme="minorHAnsi"/>
                <w:sz w:val="22"/>
                <w:szCs w:val="22"/>
              </w:rPr>
              <w:t>астр</w:t>
            </w:r>
            <w:proofErr w:type="spellEnd"/>
            <w:r w:rsidRPr="009D32D6">
              <w:rPr>
                <w:rFonts w:asciiTheme="minorHAnsi" w:hAnsiTheme="minorHAnsi" w:cstheme="minorHAnsi"/>
                <w:sz w:val="22"/>
                <w:szCs w:val="22"/>
              </w:rPr>
              <w:t>)</w:t>
            </w:r>
          </w:p>
        </w:tc>
        <w:tc>
          <w:tcPr>
            <w:tcW w:w="1984" w:type="dxa"/>
            <w:tcBorders>
              <w:top w:val="nil"/>
              <w:left w:val="single" w:sz="2" w:space="0" w:color="000000"/>
              <w:bottom w:val="single" w:sz="2" w:space="0" w:color="000000"/>
              <w:right w:val="nil"/>
            </w:tcBorders>
            <w:vAlign w:val="center"/>
            <w:hideMark/>
          </w:tcPr>
          <w:p w:rsidR="009D32D6" w:rsidRPr="009D32D6" w:rsidRDefault="009D32D6">
            <w:pPr>
              <w:jc w:val="center"/>
              <w:rPr>
                <w:rFonts w:eastAsia="Times New Roman" w:cstheme="minorHAnsi"/>
              </w:rPr>
            </w:pPr>
            <w:r w:rsidRPr="009D32D6">
              <w:rPr>
                <w:rFonts w:cstheme="minorHAnsi"/>
              </w:rPr>
              <w:t>18:30:000799,</w:t>
            </w:r>
          </w:p>
          <w:p w:rsidR="009D32D6" w:rsidRPr="009D32D6" w:rsidRDefault="009D32D6">
            <w:pPr>
              <w:jc w:val="center"/>
              <w:rPr>
                <w:rFonts w:cstheme="minorHAnsi"/>
              </w:rPr>
            </w:pPr>
            <w:r w:rsidRPr="009D32D6">
              <w:rPr>
                <w:rFonts w:cstheme="minorHAnsi"/>
              </w:rPr>
              <w:t>18:30:000850,</w:t>
            </w:r>
          </w:p>
          <w:p w:rsidR="009D32D6" w:rsidRPr="009D32D6" w:rsidRDefault="009D32D6">
            <w:pPr>
              <w:jc w:val="center"/>
              <w:rPr>
                <w:rFonts w:eastAsia="Times New Roman" w:cstheme="minorHAnsi"/>
              </w:rPr>
            </w:pPr>
            <w:r w:rsidRPr="009D32D6">
              <w:rPr>
                <w:rFonts w:cstheme="minorHAnsi"/>
              </w:rPr>
              <w:t>18:30:000778</w:t>
            </w: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39,8</w:t>
            </w: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995</w:t>
            </w:r>
          </w:p>
        </w:tc>
        <w:tc>
          <w:tcPr>
            <w:tcW w:w="1134" w:type="dxa"/>
            <w:tcBorders>
              <w:top w:val="nil"/>
              <w:left w:val="single" w:sz="2" w:space="0" w:color="000000"/>
              <w:bottom w:val="single" w:sz="2" w:space="0" w:color="000000"/>
              <w:right w:val="single" w:sz="2" w:space="0" w:color="000000"/>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29,85</w:t>
            </w:r>
          </w:p>
        </w:tc>
      </w:tr>
      <w:tr w:rsidR="009D32D6" w:rsidRPr="009D32D6" w:rsidTr="009D32D6">
        <w:tc>
          <w:tcPr>
            <w:tcW w:w="567"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6</w:t>
            </w:r>
          </w:p>
        </w:tc>
        <w:tc>
          <w:tcPr>
            <w:tcW w:w="3686" w:type="dxa"/>
            <w:tcBorders>
              <w:top w:val="nil"/>
              <w:left w:val="single" w:sz="2" w:space="0" w:color="000000"/>
              <w:bottom w:val="single" w:sz="2" w:space="0" w:color="000000"/>
              <w:right w:val="nil"/>
            </w:tcBorders>
            <w:vAlign w:val="center"/>
            <w:hideMark/>
          </w:tcPr>
          <w:p w:rsidR="009D32D6" w:rsidRPr="009D32D6" w:rsidRDefault="009D32D6">
            <w:pPr>
              <w:pStyle w:val="a5"/>
              <w:rPr>
                <w:rFonts w:asciiTheme="minorHAnsi" w:hAnsiTheme="minorHAnsi" w:cstheme="minorHAnsi"/>
                <w:sz w:val="22"/>
                <w:szCs w:val="22"/>
              </w:rPr>
            </w:pPr>
            <w:proofErr w:type="spellStart"/>
            <w:r w:rsidRPr="009D32D6">
              <w:rPr>
                <w:rFonts w:asciiTheme="minorHAnsi" w:hAnsiTheme="minorHAnsi" w:cstheme="minorHAnsi"/>
                <w:sz w:val="22"/>
                <w:szCs w:val="22"/>
              </w:rPr>
              <w:t>Мыльники</w:t>
            </w:r>
            <w:proofErr w:type="spellEnd"/>
            <w:r w:rsidRPr="009D32D6">
              <w:rPr>
                <w:rFonts w:asciiTheme="minorHAnsi" w:hAnsiTheme="minorHAnsi" w:cstheme="minorHAnsi"/>
                <w:sz w:val="22"/>
                <w:szCs w:val="22"/>
              </w:rPr>
              <w:t xml:space="preserve"> (</w:t>
            </w:r>
            <w:proofErr w:type="spellStart"/>
            <w:r w:rsidRPr="009D32D6">
              <w:rPr>
                <w:rFonts w:asciiTheme="minorHAnsi" w:hAnsiTheme="minorHAnsi" w:cstheme="minorHAnsi"/>
                <w:sz w:val="22"/>
                <w:szCs w:val="22"/>
              </w:rPr>
              <w:t>усадеб</w:t>
            </w:r>
            <w:proofErr w:type="gramStart"/>
            <w:r w:rsidRPr="009D32D6">
              <w:rPr>
                <w:rFonts w:asciiTheme="minorHAnsi" w:hAnsiTheme="minorHAnsi" w:cstheme="minorHAnsi"/>
                <w:sz w:val="22"/>
                <w:szCs w:val="22"/>
              </w:rPr>
              <w:t>.з</w:t>
            </w:r>
            <w:proofErr w:type="gramEnd"/>
            <w:r w:rsidRPr="009D32D6">
              <w:rPr>
                <w:rFonts w:asciiTheme="minorHAnsi" w:hAnsiTheme="minorHAnsi" w:cstheme="minorHAnsi"/>
                <w:sz w:val="22"/>
                <w:szCs w:val="22"/>
              </w:rPr>
              <w:t>астр</w:t>
            </w:r>
            <w:proofErr w:type="spellEnd"/>
            <w:r w:rsidRPr="009D32D6">
              <w:rPr>
                <w:rFonts w:asciiTheme="minorHAnsi" w:hAnsiTheme="minorHAnsi" w:cstheme="minorHAnsi"/>
                <w:sz w:val="22"/>
                <w:szCs w:val="22"/>
              </w:rPr>
              <w:t>)</w:t>
            </w:r>
          </w:p>
        </w:tc>
        <w:tc>
          <w:tcPr>
            <w:tcW w:w="1984" w:type="dxa"/>
            <w:tcBorders>
              <w:top w:val="nil"/>
              <w:left w:val="single" w:sz="2" w:space="0" w:color="000000"/>
              <w:bottom w:val="single" w:sz="2" w:space="0" w:color="000000"/>
              <w:right w:val="nil"/>
            </w:tcBorders>
            <w:vAlign w:val="center"/>
            <w:hideMark/>
          </w:tcPr>
          <w:p w:rsidR="009D32D6" w:rsidRPr="009D32D6" w:rsidRDefault="009D32D6">
            <w:pPr>
              <w:jc w:val="center"/>
              <w:rPr>
                <w:rFonts w:eastAsia="Times New Roman" w:cstheme="minorHAnsi"/>
              </w:rPr>
            </w:pPr>
            <w:r w:rsidRPr="009D32D6">
              <w:rPr>
                <w:rFonts w:cstheme="minorHAnsi"/>
              </w:rPr>
              <w:t>18:30:000727</w:t>
            </w:r>
          </w:p>
          <w:p w:rsidR="009D32D6" w:rsidRPr="009D32D6" w:rsidRDefault="009D32D6">
            <w:pPr>
              <w:jc w:val="center"/>
              <w:rPr>
                <w:rFonts w:eastAsia="Times New Roman" w:cstheme="minorHAnsi"/>
              </w:rPr>
            </w:pPr>
            <w:r w:rsidRPr="009D32D6">
              <w:rPr>
                <w:rFonts w:cstheme="minorHAnsi"/>
              </w:rPr>
              <w:t>18:30:000828</w:t>
            </w: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2,7</w:t>
            </w: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67</w:t>
            </w:r>
          </w:p>
        </w:tc>
        <w:tc>
          <w:tcPr>
            <w:tcW w:w="1134" w:type="dxa"/>
            <w:tcBorders>
              <w:top w:val="nil"/>
              <w:left w:val="single" w:sz="2" w:space="0" w:color="000000"/>
              <w:bottom w:val="single" w:sz="2" w:space="0" w:color="000000"/>
              <w:right w:val="single" w:sz="2" w:space="0" w:color="000000"/>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2,01</w:t>
            </w:r>
          </w:p>
        </w:tc>
      </w:tr>
      <w:tr w:rsidR="009D32D6" w:rsidRPr="009D32D6" w:rsidTr="009D32D6">
        <w:tc>
          <w:tcPr>
            <w:tcW w:w="567"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7</w:t>
            </w:r>
          </w:p>
        </w:tc>
        <w:tc>
          <w:tcPr>
            <w:tcW w:w="3686" w:type="dxa"/>
            <w:tcBorders>
              <w:top w:val="nil"/>
              <w:left w:val="single" w:sz="2" w:space="0" w:color="000000"/>
              <w:bottom w:val="single" w:sz="2" w:space="0" w:color="000000"/>
              <w:right w:val="nil"/>
            </w:tcBorders>
            <w:vAlign w:val="center"/>
            <w:hideMark/>
          </w:tcPr>
          <w:p w:rsidR="009D32D6" w:rsidRPr="009D32D6" w:rsidRDefault="009D32D6">
            <w:pPr>
              <w:pStyle w:val="a5"/>
              <w:rPr>
                <w:rFonts w:asciiTheme="minorHAnsi" w:hAnsiTheme="minorHAnsi" w:cstheme="minorHAnsi"/>
                <w:sz w:val="22"/>
                <w:szCs w:val="22"/>
              </w:rPr>
            </w:pPr>
            <w:r w:rsidRPr="009D32D6">
              <w:rPr>
                <w:rFonts w:asciiTheme="minorHAnsi" w:hAnsiTheme="minorHAnsi" w:cstheme="minorHAnsi"/>
                <w:sz w:val="22"/>
                <w:szCs w:val="22"/>
              </w:rPr>
              <w:t>Элеконд, из них</w:t>
            </w:r>
          </w:p>
        </w:tc>
        <w:tc>
          <w:tcPr>
            <w:tcW w:w="1984" w:type="dxa"/>
            <w:vMerge w:val="restart"/>
            <w:tcBorders>
              <w:top w:val="nil"/>
              <w:left w:val="single" w:sz="2" w:space="0" w:color="000000"/>
              <w:bottom w:val="single" w:sz="2" w:space="0" w:color="000000"/>
              <w:right w:val="nil"/>
            </w:tcBorders>
            <w:vAlign w:val="center"/>
            <w:hideMark/>
          </w:tcPr>
          <w:p w:rsidR="009D32D6" w:rsidRPr="009D32D6" w:rsidRDefault="009D32D6">
            <w:pPr>
              <w:jc w:val="center"/>
              <w:rPr>
                <w:rFonts w:eastAsia="Times New Roman" w:cstheme="minorHAnsi"/>
              </w:rPr>
            </w:pPr>
            <w:r w:rsidRPr="009D32D6">
              <w:rPr>
                <w:rFonts w:cstheme="minorHAnsi"/>
              </w:rPr>
              <w:t>18:30:000878</w:t>
            </w: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115,2</w:t>
            </w: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26055</w:t>
            </w:r>
          </w:p>
        </w:tc>
        <w:tc>
          <w:tcPr>
            <w:tcW w:w="1134" w:type="dxa"/>
            <w:tcBorders>
              <w:top w:val="nil"/>
              <w:left w:val="single" w:sz="2" w:space="0" w:color="000000"/>
              <w:bottom w:val="single" w:sz="2" w:space="0" w:color="000000"/>
              <w:right w:val="single" w:sz="2" w:space="0" w:color="000000"/>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781,65</w:t>
            </w:r>
          </w:p>
        </w:tc>
      </w:tr>
      <w:tr w:rsidR="009D32D6" w:rsidRPr="009D32D6" w:rsidTr="009D32D6">
        <w:tc>
          <w:tcPr>
            <w:tcW w:w="567" w:type="dxa"/>
            <w:tcBorders>
              <w:top w:val="nil"/>
              <w:left w:val="single" w:sz="2" w:space="0" w:color="000000"/>
              <w:bottom w:val="single" w:sz="2" w:space="0" w:color="000000"/>
              <w:right w:val="nil"/>
            </w:tcBorders>
            <w:vAlign w:val="center"/>
            <w:hideMark/>
          </w:tcPr>
          <w:p w:rsidR="009D32D6" w:rsidRPr="009D32D6" w:rsidRDefault="009D32D6">
            <w:pPr>
              <w:jc w:val="center"/>
              <w:rPr>
                <w:rFonts w:eastAsia="Times New Roman" w:cstheme="minorHAnsi"/>
              </w:rPr>
            </w:pPr>
            <w:r w:rsidRPr="009D32D6">
              <w:rPr>
                <w:rFonts w:cstheme="minorHAnsi"/>
              </w:rPr>
              <w:t>7</w:t>
            </w:r>
            <w:r w:rsidR="005B79BD">
              <w:rPr>
                <w:rFonts w:cstheme="minorHAnsi"/>
              </w:rPr>
              <w:t>.1</w:t>
            </w:r>
          </w:p>
        </w:tc>
        <w:tc>
          <w:tcPr>
            <w:tcW w:w="3686" w:type="dxa"/>
            <w:tcBorders>
              <w:top w:val="nil"/>
              <w:left w:val="single" w:sz="2" w:space="0" w:color="000000"/>
              <w:bottom w:val="single" w:sz="2" w:space="0" w:color="000000"/>
              <w:right w:val="nil"/>
            </w:tcBorders>
            <w:vAlign w:val="center"/>
            <w:hideMark/>
          </w:tcPr>
          <w:p w:rsidR="009D32D6" w:rsidRPr="009D32D6" w:rsidRDefault="009D32D6">
            <w:pPr>
              <w:pStyle w:val="a5"/>
              <w:rPr>
                <w:rFonts w:asciiTheme="minorHAnsi" w:hAnsiTheme="minorHAnsi" w:cstheme="minorHAnsi"/>
                <w:sz w:val="22"/>
                <w:szCs w:val="22"/>
              </w:rPr>
            </w:pPr>
            <w:r w:rsidRPr="009D32D6">
              <w:rPr>
                <w:rFonts w:asciiTheme="minorHAnsi" w:hAnsiTheme="minorHAnsi" w:cstheme="minorHAnsi"/>
                <w:sz w:val="22"/>
                <w:szCs w:val="22"/>
              </w:rPr>
              <w:t>Элеконд (</w:t>
            </w:r>
            <w:proofErr w:type="spellStart"/>
            <w:r w:rsidRPr="009D32D6">
              <w:rPr>
                <w:rFonts w:asciiTheme="minorHAnsi" w:hAnsiTheme="minorHAnsi" w:cstheme="minorHAnsi"/>
                <w:sz w:val="22"/>
                <w:szCs w:val="22"/>
              </w:rPr>
              <w:t>усадеб</w:t>
            </w:r>
            <w:proofErr w:type="gramStart"/>
            <w:r w:rsidRPr="009D32D6">
              <w:rPr>
                <w:rFonts w:asciiTheme="minorHAnsi" w:hAnsiTheme="minorHAnsi" w:cstheme="minorHAnsi"/>
                <w:sz w:val="22"/>
                <w:szCs w:val="22"/>
              </w:rPr>
              <w:t>.з</w:t>
            </w:r>
            <w:proofErr w:type="gramEnd"/>
            <w:r w:rsidRPr="009D32D6">
              <w:rPr>
                <w:rFonts w:asciiTheme="minorHAnsi" w:hAnsiTheme="minorHAnsi" w:cstheme="minorHAnsi"/>
                <w:sz w:val="22"/>
                <w:szCs w:val="22"/>
              </w:rPr>
              <w:t>астр</w:t>
            </w:r>
            <w:proofErr w:type="spellEnd"/>
            <w:r w:rsidRPr="009D32D6">
              <w:rPr>
                <w:rFonts w:asciiTheme="minorHAnsi" w:hAnsiTheme="minorHAnsi" w:cstheme="minorHAnsi"/>
                <w:sz w:val="22"/>
                <w:szCs w:val="22"/>
              </w:rPr>
              <w:t>)</w:t>
            </w:r>
          </w:p>
        </w:tc>
        <w:tc>
          <w:tcPr>
            <w:tcW w:w="1984" w:type="dxa"/>
            <w:vMerge/>
            <w:tcBorders>
              <w:top w:val="nil"/>
              <w:left w:val="single" w:sz="2" w:space="0" w:color="000000"/>
              <w:bottom w:val="single" w:sz="2" w:space="0" w:color="000000"/>
              <w:right w:val="nil"/>
            </w:tcBorders>
            <w:vAlign w:val="center"/>
            <w:hideMark/>
          </w:tcPr>
          <w:p w:rsidR="009D32D6" w:rsidRPr="009D32D6" w:rsidRDefault="009D32D6">
            <w:pPr>
              <w:rPr>
                <w:rFonts w:eastAsia="Times New Roman" w:cstheme="minorHAnsi"/>
              </w:rPr>
            </w:pP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12,2</w:t>
            </w: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305</w:t>
            </w:r>
          </w:p>
        </w:tc>
        <w:tc>
          <w:tcPr>
            <w:tcW w:w="1134" w:type="dxa"/>
            <w:tcBorders>
              <w:top w:val="nil"/>
              <w:left w:val="single" w:sz="2" w:space="0" w:color="000000"/>
              <w:bottom w:val="single" w:sz="2" w:space="0" w:color="000000"/>
              <w:right w:val="single" w:sz="2" w:space="0" w:color="000000"/>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9,15</w:t>
            </w:r>
          </w:p>
        </w:tc>
      </w:tr>
      <w:tr w:rsidR="009D32D6" w:rsidRPr="009D32D6" w:rsidTr="009D32D6">
        <w:tc>
          <w:tcPr>
            <w:tcW w:w="567" w:type="dxa"/>
            <w:tcBorders>
              <w:top w:val="nil"/>
              <w:left w:val="single" w:sz="2" w:space="0" w:color="000000"/>
              <w:bottom w:val="single" w:sz="2" w:space="0" w:color="000000"/>
              <w:right w:val="nil"/>
            </w:tcBorders>
            <w:vAlign w:val="center"/>
            <w:hideMark/>
          </w:tcPr>
          <w:p w:rsidR="009D32D6" w:rsidRPr="009D32D6" w:rsidRDefault="009D32D6">
            <w:pPr>
              <w:jc w:val="center"/>
              <w:rPr>
                <w:rFonts w:eastAsia="Times New Roman" w:cstheme="minorHAnsi"/>
              </w:rPr>
            </w:pPr>
            <w:r w:rsidRPr="009D32D6">
              <w:rPr>
                <w:rFonts w:cstheme="minorHAnsi"/>
              </w:rPr>
              <w:t>7</w:t>
            </w:r>
            <w:r w:rsidR="005B79BD">
              <w:rPr>
                <w:rFonts w:cstheme="minorHAnsi"/>
              </w:rPr>
              <w:t>.2</w:t>
            </w:r>
          </w:p>
        </w:tc>
        <w:tc>
          <w:tcPr>
            <w:tcW w:w="3686" w:type="dxa"/>
            <w:tcBorders>
              <w:top w:val="nil"/>
              <w:left w:val="single" w:sz="2" w:space="0" w:color="000000"/>
              <w:bottom w:val="single" w:sz="2" w:space="0" w:color="000000"/>
              <w:right w:val="nil"/>
            </w:tcBorders>
            <w:vAlign w:val="center"/>
            <w:hideMark/>
          </w:tcPr>
          <w:p w:rsidR="009D32D6" w:rsidRPr="009D32D6" w:rsidRDefault="009D32D6">
            <w:pPr>
              <w:pStyle w:val="a5"/>
              <w:rPr>
                <w:rFonts w:asciiTheme="minorHAnsi" w:hAnsiTheme="minorHAnsi" w:cstheme="minorHAnsi"/>
                <w:sz w:val="22"/>
                <w:szCs w:val="22"/>
              </w:rPr>
            </w:pPr>
            <w:r w:rsidRPr="009D32D6">
              <w:rPr>
                <w:rFonts w:asciiTheme="minorHAnsi" w:hAnsiTheme="minorHAnsi" w:cstheme="minorHAnsi"/>
                <w:sz w:val="22"/>
                <w:szCs w:val="22"/>
              </w:rPr>
              <w:t>Элеконд (</w:t>
            </w:r>
            <w:proofErr w:type="spellStart"/>
            <w:r w:rsidRPr="009D32D6">
              <w:rPr>
                <w:rFonts w:asciiTheme="minorHAnsi" w:hAnsiTheme="minorHAnsi" w:cstheme="minorHAnsi"/>
                <w:sz w:val="22"/>
                <w:szCs w:val="22"/>
              </w:rPr>
              <w:t>многокв</w:t>
            </w:r>
            <w:proofErr w:type="gramStart"/>
            <w:r w:rsidRPr="009D32D6">
              <w:rPr>
                <w:rFonts w:asciiTheme="minorHAnsi" w:hAnsiTheme="minorHAnsi" w:cstheme="minorHAnsi"/>
                <w:sz w:val="22"/>
                <w:szCs w:val="22"/>
              </w:rPr>
              <w:t>.з</w:t>
            </w:r>
            <w:proofErr w:type="gramEnd"/>
            <w:r w:rsidRPr="009D32D6">
              <w:rPr>
                <w:rFonts w:asciiTheme="minorHAnsi" w:hAnsiTheme="minorHAnsi" w:cstheme="minorHAnsi"/>
                <w:sz w:val="22"/>
                <w:szCs w:val="22"/>
              </w:rPr>
              <w:t>астр</w:t>
            </w:r>
            <w:proofErr w:type="spellEnd"/>
            <w:r w:rsidRPr="009D32D6">
              <w:rPr>
                <w:rFonts w:asciiTheme="minorHAnsi" w:hAnsiTheme="minorHAnsi" w:cstheme="minorHAnsi"/>
                <w:sz w:val="22"/>
                <w:szCs w:val="22"/>
              </w:rPr>
              <w:t>)</w:t>
            </w:r>
          </w:p>
        </w:tc>
        <w:tc>
          <w:tcPr>
            <w:tcW w:w="1984" w:type="dxa"/>
            <w:vMerge/>
            <w:tcBorders>
              <w:top w:val="nil"/>
              <w:left w:val="single" w:sz="2" w:space="0" w:color="000000"/>
              <w:bottom w:val="single" w:sz="2" w:space="0" w:color="000000"/>
              <w:right w:val="nil"/>
            </w:tcBorders>
            <w:vAlign w:val="center"/>
            <w:hideMark/>
          </w:tcPr>
          <w:p w:rsidR="009D32D6" w:rsidRPr="009D32D6" w:rsidRDefault="009D32D6">
            <w:pPr>
              <w:rPr>
                <w:rFonts w:eastAsia="Times New Roman" w:cstheme="minorHAnsi"/>
              </w:rPr>
            </w:pP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103,0</w:t>
            </w: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25750</w:t>
            </w:r>
          </w:p>
        </w:tc>
        <w:tc>
          <w:tcPr>
            <w:tcW w:w="1134" w:type="dxa"/>
            <w:tcBorders>
              <w:top w:val="nil"/>
              <w:left w:val="single" w:sz="2" w:space="0" w:color="000000"/>
              <w:bottom w:val="single" w:sz="2" w:space="0" w:color="000000"/>
              <w:right w:val="single" w:sz="2" w:space="0" w:color="000000"/>
            </w:tcBorders>
            <w:vAlign w:val="center"/>
            <w:hideMark/>
          </w:tcPr>
          <w:p w:rsidR="009D32D6" w:rsidRPr="009D32D6" w:rsidRDefault="009D32D6">
            <w:pPr>
              <w:pStyle w:val="a5"/>
              <w:jc w:val="center"/>
              <w:rPr>
                <w:rFonts w:asciiTheme="minorHAnsi" w:hAnsiTheme="minorHAnsi" w:cstheme="minorHAnsi"/>
                <w:sz w:val="22"/>
                <w:szCs w:val="22"/>
              </w:rPr>
            </w:pPr>
            <w:r w:rsidRPr="009D32D6">
              <w:rPr>
                <w:rFonts w:asciiTheme="minorHAnsi" w:hAnsiTheme="minorHAnsi" w:cstheme="minorHAnsi"/>
                <w:sz w:val="22"/>
                <w:szCs w:val="22"/>
              </w:rPr>
              <w:t>772,5</w:t>
            </w:r>
          </w:p>
        </w:tc>
      </w:tr>
      <w:tr w:rsidR="009D32D6" w:rsidRPr="009D32D6" w:rsidTr="009D32D6">
        <w:tc>
          <w:tcPr>
            <w:tcW w:w="567" w:type="dxa"/>
            <w:tcBorders>
              <w:top w:val="nil"/>
              <w:left w:val="single" w:sz="2" w:space="0" w:color="000000"/>
              <w:bottom w:val="single" w:sz="2" w:space="0" w:color="000000"/>
              <w:right w:val="nil"/>
            </w:tcBorders>
            <w:vAlign w:val="center"/>
            <w:hideMark/>
          </w:tcPr>
          <w:p w:rsidR="009D32D6" w:rsidRPr="009D32D6" w:rsidRDefault="009D32D6">
            <w:pPr>
              <w:jc w:val="center"/>
              <w:rPr>
                <w:rFonts w:eastAsia="Times New Roman" w:cstheme="minorHAnsi"/>
                <w:b/>
              </w:rPr>
            </w:pPr>
            <w:r w:rsidRPr="009D32D6">
              <w:rPr>
                <w:rFonts w:cstheme="minorHAnsi"/>
                <w:b/>
              </w:rPr>
              <w:t>8</w:t>
            </w:r>
          </w:p>
        </w:tc>
        <w:tc>
          <w:tcPr>
            <w:tcW w:w="3686" w:type="dxa"/>
            <w:tcBorders>
              <w:top w:val="nil"/>
              <w:left w:val="single" w:sz="2" w:space="0" w:color="000000"/>
              <w:bottom w:val="single" w:sz="2" w:space="0" w:color="000000"/>
              <w:right w:val="nil"/>
            </w:tcBorders>
            <w:vAlign w:val="center"/>
            <w:hideMark/>
          </w:tcPr>
          <w:p w:rsidR="009D32D6" w:rsidRPr="009D32D6" w:rsidRDefault="009D32D6">
            <w:pPr>
              <w:pStyle w:val="a5"/>
              <w:rPr>
                <w:rFonts w:asciiTheme="minorHAnsi" w:hAnsiTheme="minorHAnsi" w:cstheme="minorHAnsi"/>
                <w:b/>
                <w:sz w:val="22"/>
                <w:szCs w:val="22"/>
              </w:rPr>
            </w:pPr>
            <w:r w:rsidRPr="009D32D6">
              <w:rPr>
                <w:rFonts w:asciiTheme="minorHAnsi" w:hAnsiTheme="minorHAnsi" w:cstheme="minorHAnsi"/>
                <w:b/>
                <w:sz w:val="22"/>
                <w:szCs w:val="22"/>
              </w:rPr>
              <w:t>Итого:</w:t>
            </w:r>
          </w:p>
        </w:tc>
        <w:tc>
          <w:tcPr>
            <w:tcW w:w="1984" w:type="dxa"/>
            <w:tcBorders>
              <w:top w:val="nil"/>
              <w:left w:val="single" w:sz="2" w:space="0" w:color="000000"/>
              <w:bottom w:val="single" w:sz="2" w:space="0" w:color="000000"/>
              <w:right w:val="nil"/>
            </w:tcBorders>
          </w:tcPr>
          <w:p w:rsidR="009D32D6" w:rsidRPr="009D32D6" w:rsidRDefault="009D32D6">
            <w:pPr>
              <w:rPr>
                <w:rFonts w:eastAsia="Times New Roman" w:cstheme="minorHAnsi"/>
                <w:b/>
              </w:rPr>
            </w:pP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b/>
                <w:sz w:val="22"/>
                <w:szCs w:val="22"/>
              </w:rPr>
            </w:pPr>
            <w:r w:rsidRPr="009D32D6">
              <w:rPr>
                <w:rFonts w:asciiTheme="minorHAnsi" w:hAnsiTheme="minorHAnsi" w:cstheme="minorHAnsi"/>
                <w:b/>
                <w:sz w:val="22"/>
                <w:szCs w:val="22"/>
              </w:rPr>
              <w:t>230,9</w:t>
            </w:r>
          </w:p>
        </w:tc>
        <w:tc>
          <w:tcPr>
            <w:tcW w:w="1134" w:type="dxa"/>
            <w:tcBorders>
              <w:top w:val="nil"/>
              <w:left w:val="single" w:sz="2" w:space="0" w:color="000000"/>
              <w:bottom w:val="single" w:sz="2" w:space="0" w:color="000000"/>
              <w:right w:val="nil"/>
            </w:tcBorders>
            <w:vAlign w:val="center"/>
            <w:hideMark/>
          </w:tcPr>
          <w:p w:rsidR="009D32D6" w:rsidRPr="009D32D6" w:rsidRDefault="009D32D6">
            <w:pPr>
              <w:pStyle w:val="a5"/>
              <w:jc w:val="center"/>
              <w:rPr>
                <w:rFonts w:asciiTheme="minorHAnsi" w:hAnsiTheme="minorHAnsi" w:cstheme="minorHAnsi"/>
                <w:b/>
                <w:sz w:val="22"/>
                <w:szCs w:val="22"/>
              </w:rPr>
            </w:pPr>
            <w:r w:rsidRPr="009D32D6">
              <w:rPr>
                <w:rFonts w:asciiTheme="minorHAnsi" w:hAnsiTheme="minorHAnsi" w:cstheme="minorHAnsi"/>
                <w:b/>
                <w:sz w:val="22"/>
                <w:szCs w:val="22"/>
              </w:rPr>
              <w:t>29558</w:t>
            </w:r>
          </w:p>
        </w:tc>
        <w:tc>
          <w:tcPr>
            <w:tcW w:w="1134" w:type="dxa"/>
            <w:tcBorders>
              <w:top w:val="nil"/>
              <w:left w:val="single" w:sz="2" w:space="0" w:color="000000"/>
              <w:bottom w:val="single" w:sz="2" w:space="0" w:color="000000"/>
              <w:right w:val="single" w:sz="2" w:space="0" w:color="000000"/>
            </w:tcBorders>
            <w:vAlign w:val="center"/>
            <w:hideMark/>
          </w:tcPr>
          <w:p w:rsidR="009D32D6" w:rsidRPr="009D32D6" w:rsidRDefault="009D32D6">
            <w:pPr>
              <w:pStyle w:val="a5"/>
              <w:jc w:val="center"/>
              <w:rPr>
                <w:rFonts w:asciiTheme="minorHAnsi" w:hAnsiTheme="minorHAnsi" w:cstheme="minorHAnsi"/>
                <w:b/>
                <w:sz w:val="22"/>
                <w:szCs w:val="22"/>
              </w:rPr>
            </w:pPr>
            <w:r w:rsidRPr="009D32D6">
              <w:rPr>
                <w:rFonts w:asciiTheme="minorHAnsi" w:hAnsiTheme="minorHAnsi" w:cstheme="minorHAnsi"/>
                <w:b/>
                <w:sz w:val="22"/>
                <w:szCs w:val="22"/>
              </w:rPr>
              <w:t>878,65</w:t>
            </w:r>
          </w:p>
        </w:tc>
      </w:tr>
    </w:tbl>
    <w:p w:rsidR="009D32D6" w:rsidRPr="009D32D6" w:rsidRDefault="009D32D6" w:rsidP="009D32D6">
      <w:pPr>
        <w:ind w:left="1" w:right="1" w:firstLine="570"/>
        <w:jc w:val="both"/>
        <w:rPr>
          <w:rFonts w:eastAsia="Times New Roman" w:cstheme="minorHAnsi"/>
          <w:b/>
        </w:rPr>
      </w:pPr>
      <w:r w:rsidRPr="009D32D6">
        <w:rPr>
          <w:rFonts w:cstheme="minorHAnsi"/>
          <w:b/>
        </w:rPr>
        <w:t xml:space="preserve">  </w:t>
      </w:r>
      <w:r w:rsidRPr="009D32D6">
        <w:rPr>
          <w:rFonts w:cstheme="minorHAnsi"/>
          <w:b/>
        </w:rPr>
        <w:tab/>
      </w:r>
    </w:p>
    <w:p w:rsidR="009D32D6" w:rsidRPr="009D32D6" w:rsidRDefault="009D32D6" w:rsidP="009D32D6">
      <w:pPr>
        <w:ind w:left="1" w:right="1" w:firstLine="570"/>
        <w:jc w:val="both"/>
        <w:rPr>
          <w:rFonts w:cstheme="minorHAnsi"/>
        </w:rPr>
      </w:pPr>
      <w:r w:rsidRPr="009D32D6">
        <w:rPr>
          <w:rFonts w:cstheme="minorHAnsi"/>
        </w:rPr>
        <w:t xml:space="preserve">Территория </w:t>
      </w:r>
      <w:r w:rsidRPr="005B79BD">
        <w:rPr>
          <w:rFonts w:cstheme="minorHAnsi"/>
        </w:rPr>
        <w:t>жилого</w:t>
      </w:r>
      <w:r w:rsidRPr="009D32D6">
        <w:rPr>
          <w:rFonts w:cstheme="minorHAnsi"/>
        </w:rPr>
        <w:t xml:space="preserve"> района «Элеконд-3» входит в кадастровый квартал 18:30:000878, которая занята землями сельскохозяйственного использования в границах населенного пункта. Генеральным планом предложено решение планировочной структуры данной территории. Через данный кадастровый квартал пройдет автомобильная дорога регионального значения второй категории Ижевск-Сарапул-Костино. Она разделит территорию на две части. </w:t>
      </w:r>
      <w:proofErr w:type="gramStart"/>
      <w:r w:rsidRPr="009D32D6">
        <w:rPr>
          <w:rFonts w:cstheme="minorHAnsi"/>
        </w:rPr>
        <w:t>Западная часть от автомобильной дороги, площадью 664га) - резервная территория под строительство на перспективу, восточная часть отводится под строительство до 2036 года.</w:t>
      </w:r>
      <w:proofErr w:type="gramEnd"/>
      <w:r w:rsidRPr="009D32D6">
        <w:rPr>
          <w:rFonts w:cstheme="minorHAnsi"/>
        </w:rPr>
        <w:t xml:space="preserve"> Площадь территории строительства жилой застройки «Элеконд» по проекту составит  115,2га. Следует разработать проект планировки территории  с учетом существующей индивидуальной жилой застройки (поселок </w:t>
      </w:r>
      <w:proofErr w:type="spellStart"/>
      <w:r w:rsidRPr="009D32D6">
        <w:rPr>
          <w:rFonts w:cstheme="minorHAnsi"/>
        </w:rPr>
        <w:t>Хлебокомбината</w:t>
      </w:r>
      <w:proofErr w:type="spellEnd"/>
      <w:r w:rsidRPr="009D32D6">
        <w:rPr>
          <w:rFonts w:cstheme="minorHAnsi"/>
        </w:rPr>
        <w:t xml:space="preserve"> и </w:t>
      </w:r>
      <w:r w:rsidRPr="00047DE5">
        <w:rPr>
          <w:rFonts w:cstheme="minorHAnsi"/>
        </w:rPr>
        <w:t xml:space="preserve">жилого района  </w:t>
      </w:r>
      <w:r w:rsidRPr="009D32D6">
        <w:rPr>
          <w:rFonts w:cstheme="minorHAnsi"/>
        </w:rPr>
        <w:t>«Янтарный») и объектов общественно-делового назначения.</w:t>
      </w:r>
    </w:p>
    <w:p w:rsidR="009D32D6" w:rsidRPr="009D32D6" w:rsidRDefault="009D32D6" w:rsidP="009D32D6">
      <w:pPr>
        <w:pStyle w:val="a3"/>
        <w:spacing w:line="100" w:lineRule="atLeast"/>
        <w:ind w:left="1" w:right="1" w:firstLine="570"/>
        <w:jc w:val="both"/>
        <w:rPr>
          <w:rFonts w:asciiTheme="minorHAnsi" w:hAnsiTheme="minorHAnsi" w:cstheme="minorHAnsi"/>
          <w:sz w:val="22"/>
          <w:szCs w:val="22"/>
        </w:rPr>
      </w:pPr>
      <w:r w:rsidRPr="009D32D6">
        <w:rPr>
          <w:rFonts w:asciiTheme="minorHAnsi" w:hAnsiTheme="minorHAnsi" w:cstheme="minorHAnsi"/>
          <w:sz w:val="22"/>
          <w:szCs w:val="22"/>
        </w:rPr>
        <w:t xml:space="preserve">Перепрофилирование (или вынос на другую площадку) ряда предприятий с целью ликвидации </w:t>
      </w:r>
      <w:r w:rsidRPr="00047DE5">
        <w:rPr>
          <w:rFonts w:asciiTheme="minorHAnsi" w:hAnsiTheme="minorHAnsi" w:cstheme="minorHAnsi"/>
          <w:sz w:val="22"/>
          <w:szCs w:val="22"/>
        </w:rPr>
        <w:t>источника вредн</w:t>
      </w:r>
      <w:r w:rsidR="00047DE5" w:rsidRPr="00047DE5">
        <w:rPr>
          <w:rFonts w:asciiTheme="minorHAnsi" w:hAnsiTheme="minorHAnsi" w:cstheme="minorHAnsi"/>
          <w:sz w:val="22"/>
          <w:szCs w:val="22"/>
        </w:rPr>
        <w:t>ых</w:t>
      </w:r>
      <w:r w:rsidR="00047DE5">
        <w:rPr>
          <w:rFonts w:asciiTheme="minorHAnsi" w:hAnsiTheme="minorHAnsi" w:cstheme="minorHAnsi"/>
          <w:sz w:val="22"/>
          <w:szCs w:val="22"/>
        </w:rPr>
        <w:t xml:space="preserve"> выбросов</w:t>
      </w:r>
      <w:r w:rsidRPr="009D32D6">
        <w:rPr>
          <w:rFonts w:asciiTheme="minorHAnsi" w:hAnsiTheme="minorHAnsi" w:cstheme="minorHAnsi"/>
          <w:sz w:val="22"/>
          <w:szCs w:val="22"/>
        </w:rPr>
        <w:t xml:space="preserve"> позволит сократить количество жилищного фонда, находящегося в </w:t>
      </w:r>
      <w:r w:rsidR="00047DE5" w:rsidRPr="00047DE5">
        <w:rPr>
          <w:rFonts w:asciiTheme="minorHAnsi" w:hAnsiTheme="minorHAnsi" w:cstheme="minorHAnsi"/>
          <w:sz w:val="22"/>
          <w:szCs w:val="22"/>
        </w:rPr>
        <w:t>с</w:t>
      </w:r>
      <w:r w:rsidRPr="00047DE5">
        <w:rPr>
          <w:rFonts w:asciiTheme="minorHAnsi" w:hAnsiTheme="minorHAnsi" w:cstheme="minorHAnsi"/>
          <w:sz w:val="22"/>
          <w:szCs w:val="22"/>
        </w:rPr>
        <w:t xml:space="preserve">анитарно защитной зоне. </w:t>
      </w:r>
      <w:r w:rsidRPr="009D32D6">
        <w:rPr>
          <w:rFonts w:asciiTheme="minorHAnsi" w:hAnsiTheme="minorHAnsi" w:cstheme="minorHAnsi"/>
          <w:sz w:val="22"/>
          <w:szCs w:val="22"/>
        </w:rPr>
        <w:t xml:space="preserve">Учитывая, что вынос или перепрофилирование </w:t>
      </w:r>
      <w:r w:rsidRPr="009D32D6">
        <w:rPr>
          <w:rFonts w:asciiTheme="minorHAnsi" w:hAnsiTheme="minorHAnsi" w:cstheme="minorHAnsi"/>
          <w:sz w:val="22"/>
          <w:szCs w:val="22"/>
        </w:rPr>
        <w:lastRenderedPageBreak/>
        <w:t>жилищного фонда весьма дорогостоящее мероприятие, проектом предусматривается постепенный его вывод из указанных зон, как в течение расчетного срока генерального плана, так и за его пределами, сообразуясь с финансовыми возможностями города.</w:t>
      </w:r>
    </w:p>
    <w:p w:rsidR="00352D1C" w:rsidRPr="009D32D6" w:rsidRDefault="009D32D6" w:rsidP="009D32D6">
      <w:pPr>
        <w:autoSpaceDE w:val="0"/>
        <w:autoSpaceDN w:val="0"/>
        <w:adjustRightInd w:val="0"/>
        <w:spacing w:after="0" w:line="240" w:lineRule="auto"/>
        <w:ind w:firstLine="540"/>
        <w:jc w:val="both"/>
        <w:rPr>
          <w:rFonts w:cstheme="minorHAnsi"/>
        </w:rPr>
      </w:pPr>
      <w:proofErr w:type="gramStart"/>
      <w:r w:rsidRPr="009D32D6">
        <w:rPr>
          <w:rFonts w:cstheme="minorHAnsi"/>
        </w:rPr>
        <w:t>Помимо убыли жилищного фонда из санитарно-защитных зон и по ветхости проектом учитывается выбытие жилой площади в связи с реконструктивными мероприятиями и с высвобождением первых этажей многоэтажных жилых домов, находящихся в выгодных с коммерческой точки зрения</w:t>
      </w:r>
      <w:r w:rsidR="00047DE5">
        <w:rPr>
          <w:rFonts w:cstheme="minorHAnsi"/>
        </w:rPr>
        <w:t xml:space="preserve"> условиях</w:t>
      </w:r>
      <w:r w:rsidRPr="009D32D6">
        <w:rPr>
          <w:rFonts w:cstheme="minorHAnsi"/>
        </w:rPr>
        <w:t>, с целью перевода их из жилой категории в нежилую (магазины, офисы, предприятия бытового обслуживания и др</w:t>
      </w:r>
      <w:r w:rsidR="00047DE5">
        <w:rPr>
          <w:rFonts w:cstheme="minorHAnsi"/>
        </w:rPr>
        <w:t>угие</w:t>
      </w:r>
      <w:r w:rsidRPr="009D32D6">
        <w:rPr>
          <w:rFonts w:cstheme="minorHAnsi"/>
        </w:rPr>
        <w:t>)</w:t>
      </w:r>
      <w:proofErr w:type="gramEnd"/>
    </w:p>
    <w:p w:rsidR="009D32D6" w:rsidRDefault="009D32D6" w:rsidP="009D32D6">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1"/>
        <w:rPr>
          <w:rFonts w:ascii="Calibri" w:hAnsi="Calibri" w:cs="Calibri"/>
        </w:rPr>
      </w:pPr>
      <w:r>
        <w:rPr>
          <w:rFonts w:ascii="Calibri" w:hAnsi="Calibri" w:cs="Calibri"/>
        </w:rPr>
        <w:t>8. Параметры развития и модернизации инженерной,</w:t>
      </w:r>
    </w:p>
    <w:p w:rsidR="00352D1C" w:rsidRDefault="00352D1C">
      <w:pPr>
        <w:autoSpaceDE w:val="0"/>
        <w:autoSpaceDN w:val="0"/>
        <w:adjustRightInd w:val="0"/>
        <w:spacing w:after="0" w:line="240" w:lineRule="auto"/>
        <w:jc w:val="center"/>
        <w:rPr>
          <w:rFonts w:ascii="Calibri" w:hAnsi="Calibri" w:cs="Calibri"/>
        </w:rPr>
      </w:pPr>
      <w:r>
        <w:rPr>
          <w:rFonts w:ascii="Calibri" w:hAnsi="Calibri" w:cs="Calibri"/>
        </w:rPr>
        <w:t>транспортной, производственной, социальной</w:t>
      </w:r>
    </w:p>
    <w:p w:rsidR="00352D1C" w:rsidRDefault="00352D1C">
      <w:pPr>
        <w:autoSpaceDE w:val="0"/>
        <w:autoSpaceDN w:val="0"/>
        <w:adjustRightInd w:val="0"/>
        <w:spacing w:after="0" w:line="240" w:lineRule="auto"/>
        <w:jc w:val="center"/>
        <w:rPr>
          <w:rFonts w:ascii="Calibri" w:hAnsi="Calibri" w:cs="Calibri"/>
        </w:rPr>
      </w:pPr>
      <w:r>
        <w:rPr>
          <w:rFonts w:ascii="Calibri" w:hAnsi="Calibri" w:cs="Calibri"/>
        </w:rPr>
        <w:t>инфраструктур</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jc w:val="center"/>
        <w:outlineLvl w:val="2"/>
        <w:rPr>
          <w:rFonts w:ascii="Calibri" w:hAnsi="Calibri" w:cs="Calibri"/>
        </w:rPr>
      </w:pPr>
      <w:r>
        <w:rPr>
          <w:rFonts w:ascii="Calibri" w:hAnsi="Calibri" w:cs="Calibri"/>
        </w:rPr>
        <w:t>8.1. Градостроительная реорганизация производственных зон</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Проектом предусмотрены следующие планировочные мероприятия по реорганизации производственных территорий: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сокращение производственных зон на 20% с переводом части производственных территорий в зоны многофункционального назначения (производственно-деловые и коммерческие зоны, общественно-жилые зоны и др.), сокращение производственных территорий, занятых экологически вредными производствами, с ориентацией на развитие экологически безопасных мест приложения труда;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территориальное упорядочение производственной деятельности - концентрация производственных объектов в пределах установленных территорий;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перепрофилирование ряда производственных объектов, имеющих санитарно-защитные зоны и расположенных на ценных в градостроительном отношении территориях (центр, жилые районы), в объекты обслуживающего и коммерческого назначения, не оказывающих негативного воздействия на окружающую среду;</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эффективное использование территории существующих производственных зон - уплотнение, упорядочение застройки, благоустройство и озеленение, развитие инженерной и транспортной инфраструктур;</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первоочередная реорганизация производственно-коммунальных территорий, расположенных в </w:t>
      </w:r>
      <w:proofErr w:type="spellStart"/>
      <w:r>
        <w:rPr>
          <w:rFonts w:ascii="Calibri" w:hAnsi="Calibri" w:cs="Calibri"/>
        </w:rPr>
        <w:t>водоохранных</w:t>
      </w:r>
      <w:proofErr w:type="spellEnd"/>
      <w:r>
        <w:rPr>
          <w:rFonts w:ascii="Calibri" w:hAnsi="Calibri" w:cs="Calibri"/>
        </w:rPr>
        <w:t xml:space="preserve"> и прибрежных зонах, ликвидация источников загрязнения и соблюдение режима природоохранной деятельности в соответствии с действующими нормативами по охране водного бассейна;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размещение нового промышленного строительства (пищевой отрасли, стройиндустрии и других с учетом их взаимосовместимости по санитарной классификации);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улучшение состояния окружающей среды за счет ликвидации источников загрязнения в селитебных зонах, проведения мероприятий по технологической модернизации экологически опасных и ресурсоемких производств, рекультивации высвобождаемых производственных территорий, обеспечения на сохраняемых производствах требований экологических нормативов, сокращения санитарно-защитных зон;</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проведение инвентаризации с целью более эффективного использования территорий существующих предприятий и объемов производственных зданий;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резервирование территорий для компенсации площадей выводимых предприятий - на республиканском уровне решение вопроса о резервировании площадки для </w:t>
      </w:r>
      <w:proofErr w:type="spellStart"/>
      <w:r>
        <w:rPr>
          <w:rFonts w:ascii="Calibri" w:hAnsi="Calibri" w:cs="Calibri"/>
        </w:rPr>
        <w:t>промузла</w:t>
      </w:r>
      <w:proofErr w:type="spellEnd"/>
      <w:r>
        <w:rPr>
          <w:rFonts w:ascii="Calibri" w:hAnsi="Calibri" w:cs="Calibri"/>
        </w:rPr>
        <w:t>, где могли бы разместиться в перспективе предприятия со значительными санитарно-защитными зонами. Предлагается несколько резервных площадок, суммарная площадь резервных территорий составляет 280,4 га. На данных территориях допускается размещение промышленно-коммунальных зон, объектов инженерного обеспечения, транспортного обслуживания;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разработка сводных проектов санитарно-защитных зон </w:t>
      </w:r>
      <w:proofErr w:type="spellStart"/>
      <w:r>
        <w:rPr>
          <w:rFonts w:ascii="Calibri" w:hAnsi="Calibri" w:cs="Calibri"/>
        </w:rPr>
        <w:t>промузлов</w:t>
      </w:r>
      <w:proofErr w:type="spellEnd"/>
      <w:r>
        <w:rPr>
          <w:rFonts w:ascii="Calibri" w:hAnsi="Calibri" w:cs="Calibri"/>
        </w:rP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Одним из основных принципов дальнейшего развития промышленных узлов должен стать переход на экологически сбалансированный механизм, снижение вредного экологического воздействия на природную среду, в том числе:</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комплексное благоустройство территории: строительство и ремонт автомобильных подъездов, озеленение территорий предприятий и их санитарно-защитных зон;</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ликвидация выпусков сточных вод, локальная очистка производственных стоков;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ликвидация несанкционированных промышленных и бытовых свалок;</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строительство ливневой канализации и очистных сооружений поверхностного стока;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развитие системы вторичного использования и переработки отходов с целью уменьшения объемов отходов, размещаемых на полигонах;</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разработка проектов ПДВ предприятий с соответствующими нормативами, разработка проектов организации и благоустройства санитарно-защитных зон. В Генеральном плане предусмотрены следующие основные мероприятия по градостроительной реорганизации производственных зон:</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Основной промышленный район - сохранение производственных функций, интенсификация территориального использования и повышение плотности застройки производственных территорий. Имеются резервные территории для размещения новых производств (не выше 3 класса санитарной вредности), производственно-деловых и обслуживающих объектов. Требуется проведение природоохранных мероприятий для достижения допустимых экологических параметров. Следует выводить жилой фонд из санитарно-защитных зон, а освободившиеся территории занимать под производственно-деловые и обслуживающие объекты.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Локальные промышленные зоны: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Северный, Южный районы - сохранение производственных функций, интенсификация территориального использования и повышение плотности застройки производственных территорий. Выделены свободные территории для размещения новых производств (не выше 3 класса санитарной вредности), производственно-деловых и обслуживающих объектов. Требуется проведение природоохранных мероприятий для достижения допустимых экологических параметров.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Центральный район - стратегическое направление - поэтапная реорганизация промышленной зоны в </w:t>
      </w:r>
      <w:proofErr w:type="gramStart"/>
      <w:r>
        <w:rPr>
          <w:rFonts w:ascii="Calibri" w:hAnsi="Calibri" w:cs="Calibri"/>
        </w:rPr>
        <w:t>производственно-деловую</w:t>
      </w:r>
      <w:proofErr w:type="gramEnd"/>
      <w:r>
        <w:rPr>
          <w:rFonts w:ascii="Calibri" w:hAnsi="Calibri" w:cs="Calibri"/>
        </w:rPr>
        <w:t xml:space="preserve"> и коммерческую, ликвидация источников экологической вредности (вывод вредных производств и др.), сокращение санитарно-защитных зон. Поэтапное освобождение прибрежной зоны реки Камы для формирования озелененного фронта набережной, зон отдыха. В целом, учитывая "центральность" территории, зона перспективного многофункционального градостроительного развития Сарапула.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Локальные производственные зоны и отдельно расположенные производственные и коммунально-складские предприятия в селитебных зонах. Вывод экологически вредных и непрофильных предприятий, перепрофилирование на экологически безопасное производство, внедрение производственно-деловых, коммерческих, обслуживающих функций. Организация на освобождаемых территориях жилых и многофункциональных общественно-деловых зон.</w:t>
      </w:r>
    </w:p>
    <w:p w:rsidR="00047DE5" w:rsidRPr="00047DE5" w:rsidRDefault="00047DE5" w:rsidP="00047DE5">
      <w:pPr>
        <w:tabs>
          <w:tab w:val="left" w:pos="993"/>
        </w:tabs>
        <w:spacing w:after="0" w:line="240" w:lineRule="auto"/>
        <w:ind w:left="1" w:right="1" w:firstLine="708"/>
        <w:jc w:val="both"/>
        <w:rPr>
          <w:rFonts w:cstheme="minorHAnsi"/>
        </w:rPr>
      </w:pPr>
      <w:r w:rsidRPr="00047DE5">
        <w:rPr>
          <w:rFonts w:cstheme="minorHAnsi"/>
        </w:rPr>
        <w:t xml:space="preserve">Для развития промышленности проектом предлагается </w:t>
      </w:r>
      <w:r>
        <w:rPr>
          <w:rFonts w:cstheme="minorHAnsi"/>
        </w:rPr>
        <w:t xml:space="preserve">предусмотреть </w:t>
      </w:r>
      <w:r w:rsidRPr="00047DE5">
        <w:rPr>
          <w:rFonts w:cstheme="minorHAnsi"/>
        </w:rPr>
        <w:t xml:space="preserve"> часть территории в  кадастровом квартале 18:30:000878 - от железной дороги и новой автомобильной дороги регионального значения до ручья - с целью развития новых производств с учетом санитарно-защитных зон. Площадь территории составит  113,31га. </w:t>
      </w:r>
    </w:p>
    <w:p w:rsidR="00047DE5" w:rsidRPr="00047DE5" w:rsidRDefault="00047DE5" w:rsidP="00047DE5">
      <w:pPr>
        <w:pStyle w:val="S"/>
        <w:tabs>
          <w:tab w:val="left" w:pos="993"/>
        </w:tabs>
        <w:ind w:left="1" w:right="1" w:firstLine="708"/>
        <w:rPr>
          <w:rFonts w:asciiTheme="minorHAnsi" w:hAnsiTheme="minorHAnsi" w:cstheme="minorHAnsi"/>
          <w:b w:val="0"/>
          <w:sz w:val="22"/>
          <w:szCs w:val="22"/>
        </w:rPr>
      </w:pPr>
      <w:r w:rsidRPr="00047DE5">
        <w:rPr>
          <w:rFonts w:asciiTheme="minorHAnsi" w:hAnsiTheme="minorHAnsi" w:cstheme="minorHAnsi"/>
          <w:b w:val="0"/>
          <w:sz w:val="22"/>
          <w:szCs w:val="22"/>
        </w:rPr>
        <w:t>Развитие территорий многофункционального назначения (транспортных и инженерных объектов, логистических объектов, других объектов, обслуживающих автомобильную дорогу) в санитарном разрыве от автомобильной дороги регионального значения второй категории будет происходить на площади 69,24 га.</w:t>
      </w:r>
    </w:p>
    <w:p w:rsidR="00047DE5" w:rsidRPr="00047DE5" w:rsidRDefault="00047DE5" w:rsidP="00047DE5">
      <w:pPr>
        <w:pStyle w:val="S"/>
        <w:tabs>
          <w:tab w:val="left" w:pos="993"/>
        </w:tabs>
        <w:ind w:left="1" w:right="1" w:firstLine="708"/>
        <w:rPr>
          <w:rFonts w:asciiTheme="minorHAnsi" w:hAnsiTheme="minorHAnsi" w:cstheme="minorHAnsi"/>
          <w:sz w:val="22"/>
          <w:szCs w:val="22"/>
        </w:rPr>
      </w:pPr>
      <w:r w:rsidRPr="00047DE5">
        <w:rPr>
          <w:rFonts w:asciiTheme="minorHAnsi" w:hAnsiTheme="minorHAnsi" w:cstheme="minorHAnsi"/>
          <w:b w:val="0"/>
          <w:sz w:val="22"/>
          <w:szCs w:val="22"/>
        </w:rPr>
        <w:t>По инвестиционным проектам будут развиваться следующие производства:</w:t>
      </w:r>
    </w:p>
    <w:p w:rsidR="00047DE5" w:rsidRPr="00047DE5" w:rsidRDefault="00047DE5" w:rsidP="00047DE5">
      <w:pPr>
        <w:tabs>
          <w:tab w:val="left" w:pos="571"/>
          <w:tab w:val="left" w:pos="993"/>
        </w:tabs>
        <w:spacing w:after="0" w:line="240" w:lineRule="auto"/>
        <w:ind w:left="1" w:right="1" w:firstLine="708"/>
        <w:jc w:val="both"/>
        <w:rPr>
          <w:rFonts w:cstheme="minorHAnsi"/>
        </w:rPr>
      </w:pPr>
      <w:r w:rsidRPr="00047DE5">
        <w:rPr>
          <w:rFonts w:cstheme="minorHAnsi"/>
        </w:rPr>
        <w:t>реконструкция (расширение производственных мощностей) ООО «Восточный» Сарапульский мясокомбинат до 2022 года;</w:t>
      </w:r>
    </w:p>
    <w:p w:rsidR="00047DE5" w:rsidRPr="00047DE5" w:rsidRDefault="00047DE5" w:rsidP="00047DE5">
      <w:pPr>
        <w:tabs>
          <w:tab w:val="left" w:pos="571"/>
          <w:tab w:val="left" w:pos="993"/>
        </w:tabs>
        <w:spacing w:after="0" w:line="240" w:lineRule="auto"/>
        <w:ind w:left="1" w:right="1" w:firstLine="708"/>
        <w:jc w:val="both"/>
        <w:rPr>
          <w:rFonts w:cstheme="minorHAnsi"/>
        </w:rPr>
      </w:pPr>
      <w:r w:rsidRPr="00047DE5">
        <w:rPr>
          <w:rFonts w:cstheme="minorHAnsi"/>
        </w:rPr>
        <w:t>организация комбикормового производства (ОАО «Сарапульский комбинат хлебопродуктов) до 2022 года;</w:t>
      </w:r>
    </w:p>
    <w:p w:rsidR="00047DE5" w:rsidRPr="00047DE5" w:rsidRDefault="00047DE5" w:rsidP="00047DE5">
      <w:pPr>
        <w:tabs>
          <w:tab w:val="left" w:pos="571"/>
          <w:tab w:val="left" w:pos="993"/>
        </w:tabs>
        <w:spacing w:after="0" w:line="240" w:lineRule="auto"/>
        <w:ind w:left="1" w:right="1" w:firstLine="708"/>
        <w:jc w:val="both"/>
        <w:rPr>
          <w:rFonts w:cstheme="minorHAnsi"/>
        </w:rPr>
      </w:pPr>
      <w:r w:rsidRPr="00047DE5">
        <w:rPr>
          <w:rFonts w:cstheme="minorHAnsi"/>
        </w:rPr>
        <w:t>строительство тепличного комплекса по выращиванию цветов роз на срез (ООО «Цветы Удмуртии») до 2022 года;</w:t>
      </w:r>
    </w:p>
    <w:p w:rsidR="00047DE5" w:rsidRPr="00047DE5" w:rsidRDefault="00047DE5" w:rsidP="00047DE5">
      <w:pPr>
        <w:tabs>
          <w:tab w:val="left" w:pos="571"/>
          <w:tab w:val="left" w:pos="993"/>
        </w:tabs>
        <w:spacing w:after="0" w:line="240" w:lineRule="auto"/>
        <w:ind w:left="1" w:right="1" w:firstLine="708"/>
        <w:jc w:val="both"/>
        <w:rPr>
          <w:rFonts w:cstheme="minorHAnsi"/>
        </w:rPr>
      </w:pPr>
      <w:r w:rsidRPr="00047DE5">
        <w:rPr>
          <w:rFonts w:cstheme="minorHAnsi"/>
        </w:rPr>
        <w:t xml:space="preserve">строительство биохимического комбината (АО «КБЭ </w:t>
      </w:r>
      <w:r w:rsidRPr="00047DE5">
        <w:rPr>
          <w:rFonts w:cstheme="minorHAnsi"/>
          <w:lang w:val="en-US"/>
        </w:rPr>
        <w:t>XXI</w:t>
      </w:r>
      <w:r w:rsidRPr="00047DE5">
        <w:rPr>
          <w:rFonts w:cstheme="minorHAnsi"/>
        </w:rPr>
        <w:t xml:space="preserve"> века») до 2025 года;</w:t>
      </w:r>
    </w:p>
    <w:p w:rsidR="00047DE5" w:rsidRPr="00047DE5" w:rsidRDefault="00047DE5" w:rsidP="00047DE5">
      <w:pPr>
        <w:tabs>
          <w:tab w:val="left" w:pos="571"/>
          <w:tab w:val="left" w:pos="993"/>
        </w:tabs>
        <w:spacing w:after="0" w:line="240" w:lineRule="auto"/>
        <w:ind w:left="1" w:right="1" w:firstLine="708"/>
        <w:jc w:val="both"/>
        <w:rPr>
          <w:rFonts w:cstheme="minorHAnsi"/>
        </w:rPr>
      </w:pPr>
      <w:r w:rsidRPr="00047DE5">
        <w:rPr>
          <w:rFonts w:cstheme="minorHAnsi"/>
        </w:rPr>
        <w:t>строительство  логистического центра Интернет-торговли до 2030 года;</w:t>
      </w:r>
    </w:p>
    <w:p w:rsidR="00047DE5" w:rsidRPr="00047DE5" w:rsidRDefault="00047DE5" w:rsidP="00047DE5">
      <w:pPr>
        <w:tabs>
          <w:tab w:val="left" w:pos="571"/>
          <w:tab w:val="left" w:pos="993"/>
        </w:tabs>
        <w:spacing w:after="0" w:line="240" w:lineRule="auto"/>
        <w:ind w:left="1" w:right="1" w:firstLine="708"/>
        <w:jc w:val="both"/>
        <w:rPr>
          <w:rFonts w:cstheme="minorHAnsi"/>
        </w:rPr>
      </w:pPr>
      <w:r w:rsidRPr="00047DE5">
        <w:rPr>
          <w:rFonts w:cstheme="minorHAnsi"/>
        </w:rPr>
        <w:lastRenderedPageBreak/>
        <w:t>строительство  технопарка с учебным центром для повышения квалификации и обучения кадров до 2030 года;</w:t>
      </w:r>
    </w:p>
    <w:p w:rsidR="00047DE5" w:rsidRPr="00047DE5" w:rsidRDefault="00047DE5" w:rsidP="00047DE5">
      <w:pPr>
        <w:tabs>
          <w:tab w:val="left" w:pos="571"/>
          <w:tab w:val="left" w:pos="993"/>
        </w:tabs>
        <w:spacing w:after="0" w:line="240" w:lineRule="auto"/>
        <w:ind w:left="1" w:right="1" w:firstLine="708"/>
        <w:rPr>
          <w:rFonts w:cstheme="minorHAnsi"/>
        </w:rPr>
      </w:pPr>
      <w:r w:rsidRPr="00047DE5">
        <w:rPr>
          <w:rFonts w:cstheme="minorHAnsi"/>
        </w:rPr>
        <w:t>строительство  логистического центра до 2030 года;</w:t>
      </w:r>
    </w:p>
    <w:p w:rsidR="00047DE5" w:rsidRPr="00047DE5" w:rsidRDefault="00047DE5" w:rsidP="00047DE5">
      <w:pPr>
        <w:tabs>
          <w:tab w:val="left" w:pos="571"/>
          <w:tab w:val="left" w:pos="993"/>
        </w:tabs>
        <w:spacing w:after="0" w:line="240" w:lineRule="auto"/>
        <w:ind w:left="1" w:right="1" w:firstLine="708"/>
        <w:rPr>
          <w:rFonts w:cstheme="minorHAnsi"/>
        </w:rPr>
      </w:pPr>
      <w:r w:rsidRPr="00047DE5">
        <w:rPr>
          <w:rFonts w:cstheme="minorHAnsi"/>
        </w:rPr>
        <w:t xml:space="preserve">создание </w:t>
      </w:r>
      <w:proofErr w:type="spellStart"/>
      <w:r w:rsidRPr="00047DE5">
        <w:rPr>
          <w:rFonts w:cstheme="minorHAnsi"/>
        </w:rPr>
        <w:t>агропарка</w:t>
      </w:r>
      <w:proofErr w:type="spellEnd"/>
      <w:r w:rsidRPr="00047DE5">
        <w:rPr>
          <w:rFonts w:cstheme="minorHAnsi"/>
        </w:rPr>
        <w:t xml:space="preserve"> до 2030 года.</w:t>
      </w:r>
    </w:p>
    <w:p w:rsidR="00047DE5" w:rsidRPr="00047DE5" w:rsidRDefault="00047DE5" w:rsidP="00047DE5">
      <w:pPr>
        <w:autoSpaceDE w:val="0"/>
        <w:autoSpaceDN w:val="0"/>
        <w:adjustRightInd w:val="0"/>
        <w:spacing w:after="0" w:line="240" w:lineRule="auto"/>
        <w:ind w:firstLine="540"/>
        <w:jc w:val="both"/>
        <w:rPr>
          <w:rFonts w:cstheme="minorHAnsi"/>
        </w:rPr>
      </w:pPr>
      <w:r w:rsidRPr="00047DE5">
        <w:rPr>
          <w:rFonts w:cstheme="minorHAnsi"/>
        </w:rPr>
        <w:t>Модернизация и развитие производства на существующих площадках</w:t>
      </w:r>
      <w:r w:rsidRPr="00047DE5">
        <w:rPr>
          <w:rFonts w:cstheme="minorHAnsi"/>
        </w:rPr>
        <w:br/>
        <w:t>до 2020 года будет происходить по программе «Комплексный инвестиционный план модернизации моногорода Сарапула Удмуртской Республики.</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2"/>
        <w:rPr>
          <w:rFonts w:ascii="Calibri" w:hAnsi="Calibri" w:cs="Calibri"/>
        </w:rPr>
      </w:pPr>
      <w:r>
        <w:rPr>
          <w:rFonts w:ascii="Calibri" w:hAnsi="Calibri" w:cs="Calibri"/>
        </w:rPr>
        <w:t>8.2. Развитие транспортной инфраструктуры</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Намечаются следующие мероприятия: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1. Отвод территории в западном конце станции Сарапул для организации здесь нового грузового двора для железнодорожного транспорта.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2. Строительство двух городских путепроводов через железнодорожные пути для улучшения транспортных связей между отдельными частями города и обеспечения безопасности и регулярности движения городского и железнодорожного транспорта.</w:t>
      </w:r>
    </w:p>
    <w:p w:rsidR="00047DE5" w:rsidRPr="00047DE5" w:rsidRDefault="00047DE5" w:rsidP="00047DE5">
      <w:pPr>
        <w:tabs>
          <w:tab w:val="left" w:pos="993"/>
        </w:tabs>
        <w:spacing w:after="0" w:line="240" w:lineRule="auto"/>
        <w:ind w:left="1" w:right="1" w:firstLine="708"/>
        <w:jc w:val="both"/>
      </w:pPr>
      <w:r w:rsidRPr="00047DE5">
        <w:t>3. Через кадастровый квартал 18:30:000878 пройдет автомобильная дорога регионального значения второй категории Ижевск-Сарапул-Костино.</w:t>
      </w:r>
    </w:p>
    <w:p w:rsidR="00047DE5" w:rsidRPr="00047DE5" w:rsidRDefault="00047DE5" w:rsidP="00047DE5">
      <w:pPr>
        <w:tabs>
          <w:tab w:val="left" w:pos="993"/>
        </w:tabs>
        <w:spacing w:after="0" w:line="240" w:lineRule="auto"/>
        <w:ind w:left="1" w:right="1" w:firstLine="708"/>
        <w:jc w:val="both"/>
      </w:pPr>
      <w:r w:rsidRPr="00047DE5">
        <w:t>4. В жилом районе «Элеконд» намечена планировочная система основных магистральных улиц и дорог на свободной от застройки территории.</w:t>
      </w:r>
    </w:p>
    <w:p w:rsidR="00047DE5" w:rsidRDefault="00047DE5" w:rsidP="00047DE5">
      <w:pPr>
        <w:autoSpaceDE w:val="0"/>
        <w:autoSpaceDN w:val="0"/>
        <w:adjustRightInd w:val="0"/>
        <w:spacing w:after="0" w:line="240" w:lineRule="auto"/>
        <w:ind w:firstLine="540"/>
        <w:jc w:val="both"/>
      </w:pPr>
      <w:r w:rsidRPr="00047DE5">
        <w:t xml:space="preserve">5. Основу предлагаемой проектом структуры магистральной сети города составляют следующие магистральные улицы общегородского значения: Трактовая-Раскольникова, Мира (Гудок), Маркса-Азина, Советская-Старый Ижевский тракт, Ленина-Путейская, Электрозаводская-Транспортная, Электрозаводская-Фрунзе-Молодежная-Чистякова-Калинина, дорога к </w:t>
      </w:r>
      <w:proofErr w:type="spellStart"/>
      <w:r w:rsidRPr="00047DE5">
        <w:t>п</w:t>
      </w:r>
      <w:proofErr w:type="gramStart"/>
      <w:r w:rsidRPr="00047DE5">
        <w:t>.С</w:t>
      </w:r>
      <w:proofErr w:type="gramEnd"/>
      <w:r w:rsidRPr="00047DE5">
        <w:t>еверный</w:t>
      </w:r>
      <w:proofErr w:type="spellEnd"/>
      <w:r w:rsidRPr="00047DE5">
        <w:t xml:space="preserve"> – Гончарова, Мира в </w:t>
      </w:r>
      <w:proofErr w:type="spellStart"/>
      <w:r w:rsidRPr="00047DE5">
        <w:t>п.Дубровка</w:t>
      </w:r>
      <w:proofErr w:type="spellEnd"/>
      <w:r w:rsidRPr="00047DE5">
        <w:t>, через лесной массив от</w:t>
      </w:r>
      <w:r w:rsidRPr="00047DE5">
        <w:br/>
        <w:t xml:space="preserve">ул.20 лет Победы - </w:t>
      </w:r>
      <w:proofErr w:type="spellStart"/>
      <w:r w:rsidRPr="00047DE5">
        <w:t>ул.Ленинградская</w:t>
      </w:r>
      <w:proofErr w:type="spellEnd"/>
      <w:r>
        <w:t>.</w:t>
      </w:r>
    </w:p>
    <w:p w:rsidR="00352D1C" w:rsidRDefault="00352D1C" w:rsidP="00047DE5">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Размещаются три </w:t>
      </w:r>
      <w:proofErr w:type="spellStart"/>
      <w:r>
        <w:rPr>
          <w:rFonts w:ascii="Calibri" w:hAnsi="Calibri" w:cs="Calibri"/>
        </w:rPr>
        <w:t>сервисно</w:t>
      </w:r>
      <w:proofErr w:type="spellEnd"/>
      <w:r>
        <w:rPr>
          <w:rFonts w:ascii="Calibri" w:hAnsi="Calibri" w:cs="Calibri"/>
        </w:rPr>
        <w:t xml:space="preserve">-терминальных комплекса в зоне обходной автодороги. Терминалы будут располагаться на севере города, </w:t>
      </w:r>
      <w:proofErr w:type="gramStart"/>
      <w:r>
        <w:rPr>
          <w:rFonts w:ascii="Calibri" w:hAnsi="Calibri" w:cs="Calibri"/>
        </w:rPr>
        <w:t>у</w:t>
      </w:r>
      <w:proofErr w:type="gramEnd"/>
      <w:r>
        <w:rPr>
          <w:rFonts w:ascii="Calibri" w:hAnsi="Calibri" w:cs="Calibri"/>
        </w:rPr>
        <w:t xml:space="preserve"> </w:t>
      </w:r>
      <w:proofErr w:type="gramStart"/>
      <w:r>
        <w:rPr>
          <w:rFonts w:ascii="Calibri" w:hAnsi="Calibri" w:cs="Calibri"/>
        </w:rPr>
        <w:t>Котово</w:t>
      </w:r>
      <w:proofErr w:type="gramEnd"/>
      <w:r>
        <w:rPr>
          <w:rFonts w:ascii="Calibri" w:hAnsi="Calibri" w:cs="Calibri"/>
        </w:rPr>
        <w:t>, на западе - недалеко от тепличного хозяйства, на юге - у границ города по ул. Гончарова. Терминалы будут включать в себя систему обслуживающих объектов для автотранспорта (АЗС, АГЗС, автомойки, ремонтные мастерские, складские хозяйства, автостоянки) и для людей (пункт питания, мотель, обслуживающий центр).</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Основу предлагаемой проектом структуры магистральной сети города составляют следующие магистральные улицы общегородского значения: </w:t>
      </w:r>
      <w:proofErr w:type="gramStart"/>
      <w:r>
        <w:rPr>
          <w:rFonts w:ascii="Calibri" w:hAnsi="Calibri" w:cs="Calibri"/>
        </w:rPr>
        <w:t>Трактовая - Раскольникова, Мира (Гудок), К. Маркса - Азина, Советская - Старый Ижевский тракт, Ленина - Путейская, Казанская - Электрозаводская - Транспортная - Молодежная - Чистякова - Калинина, дорога к п. Северный - Гончарова, Мира в п. Дубровка.</w:t>
      </w:r>
      <w:proofErr w:type="gramEnd"/>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Трассировка магистральных улиц общегородского значения соответствует направлениям основных пассажиропотоков.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связи с высоким уровнем автомобилизации и ожидаемым его повышением ряд районных магистралей предназначается только для легкового автотранспорта.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зоне набережной р. Камы организуется система пешеходных набережных с устройством зон отдыха.</w:t>
      </w:r>
    </w:p>
    <w:p w:rsidR="00A93FE0" w:rsidRPr="00A93FE0" w:rsidRDefault="00A93FE0">
      <w:pPr>
        <w:autoSpaceDE w:val="0"/>
        <w:autoSpaceDN w:val="0"/>
        <w:adjustRightInd w:val="0"/>
        <w:spacing w:after="0" w:line="240" w:lineRule="auto"/>
        <w:ind w:firstLine="540"/>
        <w:jc w:val="both"/>
      </w:pPr>
      <w:r w:rsidRPr="00A93FE0">
        <w:t xml:space="preserve">Предлагается строительство улично-дорожной сети в новых жилых микрорайонах и новых магистральных улиц и дорог на следующих участках: участок, соединяющий ул. 20 лет Победы и </w:t>
      </w:r>
      <w:proofErr w:type="spellStart"/>
      <w:r w:rsidRPr="00A93FE0">
        <w:t>ул</w:t>
      </w:r>
      <w:proofErr w:type="gramStart"/>
      <w:r w:rsidRPr="00A93FE0">
        <w:t>.Л</w:t>
      </w:r>
      <w:proofErr w:type="gramEnd"/>
      <w:r w:rsidRPr="00A93FE0">
        <w:t>енинградская</w:t>
      </w:r>
      <w:proofErr w:type="spellEnd"/>
      <w:r w:rsidRPr="00A93FE0">
        <w:t xml:space="preserve">, участок, соединяющий </w:t>
      </w:r>
      <w:proofErr w:type="spellStart"/>
      <w:r w:rsidRPr="00A93FE0">
        <w:t>п.Северный</w:t>
      </w:r>
      <w:proofErr w:type="spellEnd"/>
      <w:r w:rsidRPr="00A93FE0">
        <w:t xml:space="preserve"> и </w:t>
      </w:r>
      <w:proofErr w:type="spellStart"/>
      <w:r w:rsidRPr="00A93FE0">
        <w:t>ул.Путейскую</w:t>
      </w:r>
      <w:proofErr w:type="spellEnd"/>
      <w:r w:rsidRPr="00A93FE0">
        <w:t xml:space="preserve">, участок, соединяющий </w:t>
      </w:r>
      <w:proofErr w:type="spellStart"/>
      <w:r w:rsidRPr="00A93FE0">
        <w:t>ул.Путейскую</w:t>
      </w:r>
      <w:proofErr w:type="spellEnd"/>
      <w:r w:rsidRPr="00A93FE0">
        <w:t xml:space="preserve"> и микрорайон «</w:t>
      </w:r>
      <w:proofErr w:type="spellStart"/>
      <w:r w:rsidRPr="00A93FE0">
        <w:t>Новосельский</w:t>
      </w:r>
      <w:proofErr w:type="spellEnd"/>
      <w:r w:rsidRPr="00A93FE0">
        <w:t xml:space="preserve">» через </w:t>
      </w:r>
      <w:proofErr w:type="spellStart"/>
      <w:r w:rsidRPr="00A93FE0">
        <w:t>р.Большая</w:t>
      </w:r>
      <w:proofErr w:type="spellEnd"/>
      <w:r w:rsidRPr="00A93FE0">
        <w:t xml:space="preserve"> </w:t>
      </w:r>
      <w:proofErr w:type="spellStart"/>
      <w:r w:rsidRPr="00A93FE0">
        <w:t>Сарапулка</w:t>
      </w:r>
      <w:proofErr w:type="spellEnd"/>
      <w: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Общее протяжение магистральной сети на расчетный срок - 94,4 км, в том числе:</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магистральные улицы общегородского значения - 50,1 км;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магистральные улицы районного значения - 44,3 км.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Рекомендуемая ширина новых улиц и дорог в красных линиях:</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магистральные улицы и дороги - 30 - 65 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улицы и дороги местного значения - 15 - 25 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Габариты проезжих частей улично-дорожной сети приняты: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магистральные улицы и дороги общегородского значения - 14 - 21 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магистральные улицы районного значения - 7 - 14 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улицы и дороги местного значения - 6 - 9 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Для усиления транспортных связей между отдельными районами города, разделенными естественными и искусственными преградами, намечается реконструкция с расширением проезжей части ряда существующих и строительство 6 новых искусственных сооружений: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Реконструкция: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мост через р. </w:t>
      </w:r>
      <w:proofErr w:type="spellStart"/>
      <w:r>
        <w:rPr>
          <w:rFonts w:ascii="Calibri" w:hAnsi="Calibri" w:cs="Calibri"/>
        </w:rPr>
        <w:t>Юрманку</w:t>
      </w:r>
      <w:proofErr w:type="spellEnd"/>
      <w:r>
        <w:rPr>
          <w:rFonts w:ascii="Calibri" w:hAnsi="Calibri" w:cs="Calibri"/>
        </w:rPr>
        <w:t xml:space="preserve"> по ул. Гоголя,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мост через р. </w:t>
      </w:r>
      <w:proofErr w:type="spellStart"/>
      <w:r>
        <w:rPr>
          <w:rFonts w:ascii="Calibri" w:hAnsi="Calibri" w:cs="Calibri"/>
        </w:rPr>
        <w:t>Юрманку</w:t>
      </w:r>
      <w:proofErr w:type="spellEnd"/>
      <w:r>
        <w:rPr>
          <w:rFonts w:ascii="Calibri" w:hAnsi="Calibri" w:cs="Calibri"/>
        </w:rPr>
        <w:t xml:space="preserve"> по ул. Лесной,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мост через р. </w:t>
      </w:r>
      <w:proofErr w:type="spellStart"/>
      <w:r>
        <w:rPr>
          <w:rFonts w:ascii="Calibri" w:hAnsi="Calibri" w:cs="Calibri"/>
        </w:rPr>
        <w:t>Юрманку</w:t>
      </w:r>
      <w:proofErr w:type="spellEnd"/>
      <w:r>
        <w:rPr>
          <w:rFonts w:ascii="Calibri" w:hAnsi="Calibri" w:cs="Calibri"/>
        </w:rPr>
        <w:t xml:space="preserve"> по ул. Раскольникова,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мост через р. </w:t>
      </w:r>
      <w:proofErr w:type="gramStart"/>
      <w:r>
        <w:rPr>
          <w:rFonts w:ascii="Calibri" w:hAnsi="Calibri" w:cs="Calibri"/>
        </w:rPr>
        <w:t>Большую</w:t>
      </w:r>
      <w:proofErr w:type="gramEnd"/>
      <w:r>
        <w:rPr>
          <w:rFonts w:ascii="Calibri" w:hAnsi="Calibri" w:cs="Calibri"/>
        </w:rPr>
        <w:t xml:space="preserve"> </w:t>
      </w:r>
      <w:proofErr w:type="spellStart"/>
      <w:r>
        <w:rPr>
          <w:rFonts w:ascii="Calibri" w:hAnsi="Calibri" w:cs="Calibri"/>
        </w:rPr>
        <w:t>Сарапулку</w:t>
      </w:r>
      <w:proofErr w:type="spellEnd"/>
      <w:r>
        <w:rPr>
          <w:rFonts w:ascii="Calibri" w:hAnsi="Calibri" w:cs="Calibri"/>
        </w:rPr>
        <w:t xml:space="preserve"> по ул. Азина,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мост через р. </w:t>
      </w:r>
      <w:proofErr w:type="gramStart"/>
      <w:r>
        <w:rPr>
          <w:rFonts w:ascii="Calibri" w:hAnsi="Calibri" w:cs="Calibri"/>
        </w:rPr>
        <w:t>Большую</w:t>
      </w:r>
      <w:proofErr w:type="gramEnd"/>
      <w:r>
        <w:rPr>
          <w:rFonts w:ascii="Calibri" w:hAnsi="Calibri" w:cs="Calibri"/>
        </w:rPr>
        <w:t xml:space="preserve"> </w:t>
      </w:r>
      <w:proofErr w:type="spellStart"/>
      <w:r>
        <w:rPr>
          <w:rFonts w:ascii="Calibri" w:hAnsi="Calibri" w:cs="Calibri"/>
        </w:rPr>
        <w:t>Сарапулку</w:t>
      </w:r>
      <w:proofErr w:type="spellEnd"/>
      <w:r>
        <w:rPr>
          <w:rFonts w:ascii="Calibri" w:hAnsi="Calibri" w:cs="Calibri"/>
        </w:rPr>
        <w:t xml:space="preserve"> по ул. К. Маркса,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мост через р. </w:t>
      </w:r>
      <w:proofErr w:type="gramStart"/>
      <w:r>
        <w:rPr>
          <w:rFonts w:ascii="Calibri" w:hAnsi="Calibri" w:cs="Calibri"/>
        </w:rPr>
        <w:t>Большую</w:t>
      </w:r>
      <w:proofErr w:type="gramEnd"/>
      <w:r>
        <w:rPr>
          <w:rFonts w:ascii="Calibri" w:hAnsi="Calibri" w:cs="Calibri"/>
        </w:rPr>
        <w:t xml:space="preserve"> </w:t>
      </w:r>
      <w:proofErr w:type="spellStart"/>
      <w:r>
        <w:rPr>
          <w:rFonts w:ascii="Calibri" w:hAnsi="Calibri" w:cs="Calibri"/>
        </w:rPr>
        <w:t>Сарапулку</w:t>
      </w:r>
      <w:proofErr w:type="spellEnd"/>
      <w:r>
        <w:rPr>
          <w:rFonts w:ascii="Calibri" w:hAnsi="Calibri" w:cs="Calibri"/>
        </w:rPr>
        <w:t xml:space="preserve"> по ул. Дубровской,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мост через р. </w:t>
      </w:r>
      <w:proofErr w:type="gramStart"/>
      <w:r>
        <w:rPr>
          <w:rFonts w:ascii="Calibri" w:hAnsi="Calibri" w:cs="Calibri"/>
        </w:rPr>
        <w:t>Большую</w:t>
      </w:r>
      <w:proofErr w:type="gramEnd"/>
      <w:r>
        <w:rPr>
          <w:rFonts w:ascii="Calibri" w:hAnsi="Calibri" w:cs="Calibri"/>
        </w:rPr>
        <w:t xml:space="preserve"> </w:t>
      </w:r>
      <w:proofErr w:type="spellStart"/>
      <w:r>
        <w:rPr>
          <w:rFonts w:ascii="Calibri" w:hAnsi="Calibri" w:cs="Calibri"/>
        </w:rPr>
        <w:t>Сарапулку</w:t>
      </w:r>
      <w:proofErr w:type="spellEnd"/>
      <w:r>
        <w:rPr>
          <w:rFonts w:ascii="Calibri" w:hAnsi="Calibri" w:cs="Calibri"/>
        </w:rPr>
        <w:t xml:space="preserve"> по ул. Молодежной (Дубровка),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путепровод по ул. Азина,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путепровод по ул. Гончарова,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переезд по ул. </w:t>
      </w:r>
      <w:proofErr w:type="gramStart"/>
      <w:r>
        <w:rPr>
          <w:rFonts w:ascii="Calibri" w:hAnsi="Calibri" w:cs="Calibri"/>
        </w:rPr>
        <w:t>Транспортной</w:t>
      </w:r>
      <w:proofErr w:type="gramEnd"/>
      <w:r>
        <w:rPr>
          <w:rFonts w:ascii="Calibri" w:hAnsi="Calibri" w:cs="Calibri"/>
        </w:rP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Новые искусственные сооружения: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мост через р. Большую </w:t>
      </w:r>
      <w:proofErr w:type="spellStart"/>
      <w:r>
        <w:rPr>
          <w:rFonts w:ascii="Calibri" w:hAnsi="Calibri" w:cs="Calibri"/>
        </w:rPr>
        <w:t>Сарапулку</w:t>
      </w:r>
      <w:proofErr w:type="spellEnd"/>
      <w:r>
        <w:rPr>
          <w:rFonts w:ascii="Calibri" w:hAnsi="Calibri" w:cs="Calibri"/>
        </w:rPr>
        <w:t xml:space="preserve"> по ул. Гоголя (на 1 очередь),</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мост через р. </w:t>
      </w:r>
      <w:proofErr w:type="gramStart"/>
      <w:r>
        <w:rPr>
          <w:rFonts w:ascii="Calibri" w:hAnsi="Calibri" w:cs="Calibri"/>
        </w:rPr>
        <w:t>Большую</w:t>
      </w:r>
      <w:proofErr w:type="gramEnd"/>
      <w:r>
        <w:rPr>
          <w:rFonts w:ascii="Calibri" w:hAnsi="Calibri" w:cs="Calibri"/>
        </w:rPr>
        <w:t xml:space="preserve"> </w:t>
      </w:r>
      <w:proofErr w:type="spellStart"/>
      <w:r>
        <w:rPr>
          <w:rFonts w:ascii="Calibri" w:hAnsi="Calibri" w:cs="Calibri"/>
        </w:rPr>
        <w:t>Сарапулку</w:t>
      </w:r>
      <w:proofErr w:type="spellEnd"/>
      <w:r>
        <w:rPr>
          <w:rFonts w:ascii="Calibri" w:hAnsi="Calibri" w:cs="Calibri"/>
        </w:rPr>
        <w:t xml:space="preserve"> по ул. Серова,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мост через ручей у восточной границы п. </w:t>
      </w:r>
      <w:proofErr w:type="spellStart"/>
      <w:r>
        <w:rPr>
          <w:rFonts w:ascii="Calibri" w:hAnsi="Calibri" w:cs="Calibri"/>
        </w:rPr>
        <w:t>Новосельский</w:t>
      </w:r>
      <w:proofErr w:type="spellEnd"/>
      <w:r>
        <w:rPr>
          <w:rFonts w:ascii="Calibri" w:hAnsi="Calibri" w:cs="Calibri"/>
        </w:rP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мост через р. Большую </w:t>
      </w:r>
      <w:proofErr w:type="spellStart"/>
      <w:r>
        <w:rPr>
          <w:rFonts w:ascii="Calibri" w:hAnsi="Calibri" w:cs="Calibri"/>
        </w:rPr>
        <w:t>Сарапулку</w:t>
      </w:r>
      <w:proofErr w:type="spellEnd"/>
      <w:r>
        <w:rPr>
          <w:rFonts w:ascii="Calibri" w:hAnsi="Calibri" w:cs="Calibri"/>
        </w:rPr>
        <w:t xml:space="preserve"> у северо-западного угла садового массива "Железнодорожник" (на 1 очередь),</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мост через р. </w:t>
      </w:r>
      <w:proofErr w:type="gramStart"/>
      <w:r>
        <w:rPr>
          <w:rFonts w:ascii="Calibri" w:hAnsi="Calibri" w:cs="Calibri"/>
        </w:rPr>
        <w:t>Большую</w:t>
      </w:r>
      <w:proofErr w:type="gramEnd"/>
      <w:r>
        <w:rPr>
          <w:rFonts w:ascii="Calibri" w:hAnsi="Calibri" w:cs="Calibri"/>
        </w:rPr>
        <w:t xml:space="preserve"> </w:t>
      </w:r>
      <w:proofErr w:type="spellStart"/>
      <w:r>
        <w:rPr>
          <w:rFonts w:ascii="Calibri" w:hAnsi="Calibri" w:cs="Calibri"/>
        </w:rPr>
        <w:t>Сарапулку</w:t>
      </w:r>
      <w:proofErr w:type="spellEnd"/>
      <w:r>
        <w:rPr>
          <w:rFonts w:ascii="Calibri" w:hAnsi="Calibri" w:cs="Calibri"/>
        </w:rPr>
        <w:t xml:space="preserve"> у Южного порта,</w:t>
      </w:r>
    </w:p>
    <w:p w:rsidR="00A93FE0"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мост-съезд на пересечении улиц Азина и </w:t>
      </w:r>
      <w:proofErr w:type="gramStart"/>
      <w:r>
        <w:rPr>
          <w:rFonts w:ascii="Calibri" w:hAnsi="Calibri" w:cs="Calibri"/>
        </w:rPr>
        <w:t>Казанской</w:t>
      </w:r>
      <w:proofErr w:type="gramEnd"/>
      <w:r w:rsidR="00A93FE0">
        <w:rPr>
          <w:rFonts w:ascii="Calibri" w:hAnsi="Calibri" w:cs="Calibri"/>
        </w:rPr>
        <w:t>;</w:t>
      </w:r>
    </w:p>
    <w:p w:rsidR="00A93FE0" w:rsidRPr="00A93FE0" w:rsidRDefault="00A93FE0" w:rsidP="00A93FE0">
      <w:pPr>
        <w:autoSpaceDE w:val="0"/>
        <w:autoSpaceDN w:val="0"/>
        <w:adjustRightInd w:val="0"/>
        <w:spacing w:after="0" w:line="240" w:lineRule="auto"/>
        <w:ind w:firstLine="567"/>
        <w:jc w:val="both"/>
      </w:pPr>
      <w:r w:rsidRPr="00A93FE0">
        <w:t xml:space="preserve">- мост через ручей у поселка </w:t>
      </w:r>
      <w:proofErr w:type="spellStart"/>
      <w:r w:rsidRPr="00A93FE0">
        <w:t>Хлебокомбината</w:t>
      </w:r>
      <w:proofErr w:type="spellEnd"/>
      <w:r w:rsidRPr="00A93FE0">
        <w:t>.</w:t>
      </w:r>
    </w:p>
    <w:p w:rsidR="00352D1C" w:rsidRPr="00A93FE0" w:rsidRDefault="00A93FE0" w:rsidP="00A93FE0">
      <w:pPr>
        <w:autoSpaceDE w:val="0"/>
        <w:autoSpaceDN w:val="0"/>
        <w:adjustRightInd w:val="0"/>
        <w:spacing w:after="0" w:line="240" w:lineRule="auto"/>
        <w:ind w:firstLine="540"/>
        <w:jc w:val="both"/>
        <w:rPr>
          <w:rFonts w:ascii="Calibri" w:hAnsi="Calibri" w:cs="Calibri"/>
        </w:rPr>
      </w:pPr>
      <w:r w:rsidRPr="00A93FE0">
        <w:t xml:space="preserve">- по ул. Транспортная восстановить регулируемый переезд через железную дорогу с выходом на </w:t>
      </w:r>
      <w:proofErr w:type="spellStart"/>
      <w:r w:rsidRPr="00A93FE0">
        <w:t>ул</w:t>
      </w:r>
      <w:proofErr w:type="gramStart"/>
      <w:r w:rsidRPr="00A93FE0">
        <w:t>.П</w:t>
      </w:r>
      <w:proofErr w:type="gramEnd"/>
      <w:r w:rsidRPr="00A93FE0">
        <w:t>утейскую</w:t>
      </w:r>
      <w:proofErr w:type="spellEnd"/>
      <w:r w:rsidR="00352D1C" w:rsidRPr="00A93FE0">
        <w:rPr>
          <w:rFonts w:ascii="Calibri" w:hAnsi="Calibri" w:cs="Calibri"/>
        </w:rPr>
        <w:t>.</w:t>
      </w:r>
    </w:p>
    <w:p w:rsidR="00A93FE0" w:rsidRPr="00A93FE0" w:rsidRDefault="00A93FE0">
      <w:pPr>
        <w:autoSpaceDE w:val="0"/>
        <w:autoSpaceDN w:val="0"/>
        <w:adjustRightInd w:val="0"/>
        <w:spacing w:after="0" w:line="240" w:lineRule="auto"/>
        <w:ind w:firstLine="540"/>
        <w:jc w:val="both"/>
      </w:pPr>
      <w:r w:rsidRPr="00A93FE0">
        <w:t>Общее количество транспортных искусственных сооружений в пределах города составит на расчетный срок 27 ед., из них 23 моста, 2 транспортные развязки и 2 путепровода</w:t>
      </w:r>
      <w: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Проектом предусматривается реконструкция и по возможности расширение части магистральных улиц - Гоголя, Азина, Дубровской, Транспортной.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улучшения транспортного обслуживания проектом предлагается система мероприятий по развитию сетей массового пассажирского транспорта, которая должна обеспечить потребности жителей в поездках с наименьшими затратами времени и достаточным комфортом. Развитие автобусной сети предусматривается в районах Гудок-2, поселках </w:t>
      </w:r>
      <w:proofErr w:type="spellStart"/>
      <w:r>
        <w:rPr>
          <w:rFonts w:ascii="Calibri" w:hAnsi="Calibri" w:cs="Calibri"/>
        </w:rPr>
        <w:t>Новосельский</w:t>
      </w:r>
      <w:proofErr w:type="spellEnd"/>
      <w:r>
        <w:rPr>
          <w:rFonts w:ascii="Calibri" w:hAnsi="Calibri" w:cs="Calibri"/>
        </w:rPr>
        <w:t xml:space="preserve">, Хлебозавода, Дубровка, </w:t>
      </w:r>
      <w:proofErr w:type="spellStart"/>
      <w:r>
        <w:rPr>
          <w:rFonts w:ascii="Calibri" w:hAnsi="Calibri" w:cs="Calibri"/>
        </w:rPr>
        <w:t>Мыльники</w:t>
      </w:r>
      <w:proofErr w:type="spellEnd"/>
      <w:r>
        <w:rPr>
          <w:rFonts w:ascii="Calibri" w:hAnsi="Calibri" w:cs="Calibri"/>
        </w:rP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намеченным развитием города в качестве основного вида массового городского транспорта принят существующий - автобус, часть пассажирских перевозок будет осуществляться легковым транспортом (таксомоторным и личным). Линии автобуса запроектированы в основном по всем магистральным улицам. Протяженность транспортных трасс на 2015 г. - 58,7 км, 2025 г. - 69,7 км.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Предусматривается организация хранения и парковки легковых автомобилей с учетом повышения уровня автомобилизации населения к 2025 г. до 200 личных машин на 1000 жителей.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Намечены поэтапные мероприятия по реконструкции и развитию сети автостоянок как временного, так и постоянного хранения автотранспорта с учетом прогнозирования увеличения его количества в будущем. Проектом предлагается строительство современных типов объектов хранения транспорта с учетом сложившейся застройки в каждом районе города - подземные и полуподземные гаражи и стоянки. Планируется постепенная реконструкция существующих мест постоянного хранения индивидуальных средств автомототранспорта, не соответствующих природоохранным требованиям и экологическим условиям.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Проектом предлагается на расчетный срок вынос из селитебных и пойменных территорий небольшого количества мест постоянного хранения из общего </w:t>
      </w:r>
      <w:proofErr w:type="gramStart"/>
      <w:r>
        <w:rPr>
          <w:rFonts w:ascii="Calibri" w:hAnsi="Calibri" w:cs="Calibri"/>
        </w:rPr>
        <w:t>списка</w:t>
      </w:r>
      <w:proofErr w:type="gramEnd"/>
      <w:r>
        <w:rPr>
          <w:rFonts w:ascii="Calibri" w:hAnsi="Calibri" w:cs="Calibri"/>
        </w:rPr>
        <w:t xml:space="preserve"> рекомендуемых к выносу объектов по природоохранным требованиям и экологическим условиям (</w:t>
      </w:r>
      <w:proofErr w:type="spellStart"/>
      <w:r>
        <w:rPr>
          <w:rFonts w:ascii="Calibri" w:hAnsi="Calibri" w:cs="Calibri"/>
        </w:rPr>
        <w:t>автокооперативов</w:t>
      </w:r>
      <w:proofErr w:type="spellEnd"/>
      <w:r>
        <w:rPr>
          <w:rFonts w:ascii="Calibri" w:hAnsi="Calibri" w:cs="Calibri"/>
        </w:rPr>
        <w:t xml:space="preserve"> Аэродромный, Дубровский, Чайковский). По мере улучшения экономических условий города </w:t>
      </w:r>
      <w:r>
        <w:rPr>
          <w:rFonts w:ascii="Calibri" w:hAnsi="Calibri" w:cs="Calibri"/>
        </w:rPr>
        <w:lastRenderedPageBreak/>
        <w:t xml:space="preserve">рекомендуется постепенный вынос и реконструкция существующих мест постоянного хранения индивидуальных средств автомототранспорта, находящихся в пределах селитебных территорий и </w:t>
      </w:r>
      <w:proofErr w:type="spellStart"/>
      <w:r>
        <w:rPr>
          <w:rFonts w:ascii="Calibri" w:hAnsi="Calibri" w:cs="Calibri"/>
        </w:rPr>
        <w:t>водоохранных</w:t>
      </w:r>
      <w:proofErr w:type="spellEnd"/>
      <w:r>
        <w:rPr>
          <w:rFonts w:ascii="Calibri" w:hAnsi="Calibri" w:cs="Calibri"/>
        </w:rPr>
        <w:t xml:space="preserve"> зон.</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проекте предусмотрено резервирование территорий для строительства гаражей в производственно-коммунальных зонах. Размещение гаражей по территории города произведено по возможности равномерно.</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Для обслуживания автомобильного парка города предусматривается строительство автозаправочных станций и станций технического обслуживания индивидуальных средств автомототранспорта. Размещение СТО предусмотрено преимущественно в производственно-деловых зонах и центрах сервисного обслуживания, расположенных на подходах к городу основных автодорог.</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2"/>
        <w:rPr>
          <w:rFonts w:ascii="Calibri" w:hAnsi="Calibri" w:cs="Calibri"/>
        </w:rPr>
      </w:pPr>
      <w:r>
        <w:rPr>
          <w:rFonts w:ascii="Calibri" w:hAnsi="Calibri" w:cs="Calibri"/>
        </w:rPr>
        <w:t>8.3. Инженерная инфраструктура</w:t>
      </w:r>
    </w:p>
    <w:p w:rsidR="00F23D7C" w:rsidRDefault="00F23D7C">
      <w:pPr>
        <w:autoSpaceDE w:val="0"/>
        <w:autoSpaceDN w:val="0"/>
        <w:adjustRightInd w:val="0"/>
        <w:spacing w:after="0" w:line="240" w:lineRule="auto"/>
        <w:jc w:val="center"/>
        <w:outlineLvl w:val="2"/>
        <w:rPr>
          <w:rFonts w:ascii="Calibri" w:hAnsi="Calibri" w:cs="Calibri"/>
        </w:rPr>
      </w:pPr>
    </w:p>
    <w:p w:rsidR="00352D1C" w:rsidRDefault="00F23D7C" w:rsidP="00F23D7C">
      <w:pPr>
        <w:autoSpaceDE w:val="0"/>
        <w:autoSpaceDN w:val="0"/>
        <w:adjustRightInd w:val="0"/>
        <w:spacing w:after="0" w:line="240" w:lineRule="auto"/>
        <w:ind w:firstLine="708"/>
        <w:jc w:val="both"/>
      </w:pPr>
      <w:r w:rsidRPr="00F23D7C">
        <w:t>При дальнейшем развитии жилых районов «</w:t>
      </w:r>
      <w:proofErr w:type="spellStart"/>
      <w:r w:rsidRPr="00F23D7C">
        <w:t>Новосельский</w:t>
      </w:r>
      <w:proofErr w:type="spellEnd"/>
      <w:r w:rsidRPr="00F23D7C">
        <w:t>»,</w:t>
      </w:r>
      <w:r w:rsidRPr="00F23D7C">
        <w:br/>
        <w:t>«Гудок-1», «Дубровка», «Котово», «Элеконд» уточнить прохождение инженерных коммуникаций на основании проектов планировок территорий.</w:t>
      </w:r>
    </w:p>
    <w:p w:rsidR="00F23D7C" w:rsidRPr="00F23D7C" w:rsidRDefault="00F23D7C" w:rsidP="00F23D7C">
      <w:pPr>
        <w:autoSpaceDE w:val="0"/>
        <w:autoSpaceDN w:val="0"/>
        <w:adjustRightInd w:val="0"/>
        <w:spacing w:after="0" w:line="240" w:lineRule="auto"/>
        <w:ind w:firstLine="708"/>
        <w:jc w:val="both"/>
        <w:rPr>
          <w:rFonts w:ascii="Calibri" w:hAnsi="Calibri" w:cs="Calibri"/>
        </w:rPr>
      </w:pPr>
    </w:p>
    <w:p w:rsidR="00352D1C" w:rsidRDefault="00352D1C">
      <w:pPr>
        <w:autoSpaceDE w:val="0"/>
        <w:autoSpaceDN w:val="0"/>
        <w:adjustRightInd w:val="0"/>
        <w:spacing w:after="0" w:line="240" w:lineRule="auto"/>
        <w:jc w:val="center"/>
        <w:outlineLvl w:val="3"/>
        <w:rPr>
          <w:rFonts w:ascii="Calibri" w:hAnsi="Calibri" w:cs="Calibri"/>
        </w:rPr>
      </w:pPr>
      <w:r>
        <w:rPr>
          <w:rFonts w:ascii="Calibri" w:hAnsi="Calibri" w:cs="Calibri"/>
        </w:rPr>
        <w:t>8.3.1. Водоснабжение</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Источником централизованного водоснабжения г. Сарапула является река Кама. Водозабор размещен на правом берегу реки Камы, в районе деревни </w:t>
      </w:r>
      <w:proofErr w:type="spellStart"/>
      <w:r>
        <w:rPr>
          <w:rFonts w:ascii="Calibri" w:hAnsi="Calibri" w:cs="Calibri"/>
        </w:rPr>
        <w:t>Яромаска</w:t>
      </w:r>
      <w:proofErr w:type="spellEnd"/>
      <w:r>
        <w:rPr>
          <w:rFonts w:ascii="Calibri" w:hAnsi="Calibri" w:cs="Calibri"/>
        </w:rPr>
        <w:t>. Проектная производительность водозаборных сооружений - 115,0 тыс. м3/</w:t>
      </w:r>
      <w:proofErr w:type="spellStart"/>
      <w:r>
        <w:rPr>
          <w:rFonts w:ascii="Calibri" w:hAnsi="Calibri" w:cs="Calibri"/>
        </w:rPr>
        <w:t>сут</w:t>
      </w:r>
      <w:proofErr w:type="spellEnd"/>
      <w:r>
        <w:rPr>
          <w:rFonts w:ascii="Calibri" w:hAnsi="Calibri" w:cs="Calibri"/>
        </w:rPr>
        <w:t>.; станции водоподготовки - 70,0 тыс. м3/</w:t>
      </w:r>
      <w:proofErr w:type="spellStart"/>
      <w:r>
        <w:rPr>
          <w:rFonts w:ascii="Calibri" w:hAnsi="Calibri" w:cs="Calibri"/>
        </w:rPr>
        <w:t>сут</w:t>
      </w:r>
      <w:proofErr w:type="spellEnd"/>
      <w:r>
        <w:rPr>
          <w:rFonts w:ascii="Calibri" w:hAnsi="Calibri" w:cs="Calibri"/>
        </w:rPr>
        <w:t>.; фактическая производительность очистных - 36,4 тыс. м3/</w:t>
      </w:r>
      <w:proofErr w:type="spellStart"/>
      <w:r>
        <w:rPr>
          <w:rFonts w:ascii="Calibri" w:hAnsi="Calibri" w:cs="Calibri"/>
        </w:rPr>
        <w:t>сут</w:t>
      </w:r>
      <w:proofErr w:type="spellEnd"/>
      <w:r>
        <w:rPr>
          <w:rFonts w:ascii="Calibri" w:hAnsi="Calibri" w:cs="Calibri"/>
        </w:rP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Подача питьевой воды в распределительную сеть города осуществляется в самотечно-напорном режиме.</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Протяженность существующих сетей водопровода составляет 168,1 км. Износ сетей - 79%.</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Ряд промышленных предприятий имеет собственные подземные водозаборы.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Водопотребление города по существующему положению составляет 52% от проектной производительности станции водоподготовки и при увеличении численности населения и благоустройства зданий обеспечивает водопотребление на I очередь и расчетный срок.</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С развитием поселков "</w:t>
      </w:r>
      <w:proofErr w:type="spellStart"/>
      <w:r>
        <w:rPr>
          <w:rFonts w:ascii="Calibri" w:hAnsi="Calibri" w:cs="Calibri"/>
        </w:rPr>
        <w:t>Новосельский</w:t>
      </w:r>
      <w:proofErr w:type="spellEnd"/>
      <w:r>
        <w:rPr>
          <w:rFonts w:ascii="Calibri" w:hAnsi="Calibri" w:cs="Calibri"/>
        </w:rPr>
        <w:t>", "Гудок-2", "Дубровка", районов "Южный", "Западный" и "Элеконд-2" предлагается на I очередь строительства и расчетный срок проложить новые сети водоснабжения и закольцевать с существующими сетями, а также предусмотреть сети на период за расчетный срок.</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центральном районе от ВНС III предлагается перекладка сети водопровода d 500 мм на расчетный срок.</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 Дубровка предлагается подключить к сетям водопровода d 300 мм от ВНС III со строительством </w:t>
      </w:r>
      <w:proofErr w:type="gramStart"/>
      <w:r>
        <w:rPr>
          <w:rFonts w:ascii="Calibri" w:hAnsi="Calibri" w:cs="Calibri"/>
        </w:rPr>
        <w:t>новой</w:t>
      </w:r>
      <w:proofErr w:type="gramEnd"/>
      <w:r>
        <w:rPr>
          <w:rFonts w:ascii="Calibri" w:hAnsi="Calibri" w:cs="Calibri"/>
        </w:rPr>
        <w:t xml:space="preserve"> ВНС.</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 </w:t>
      </w:r>
      <w:proofErr w:type="spellStart"/>
      <w:r>
        <w:rPr>
          <w:rFonts w:ascii="Calibri" w:hAnsi="Calibri" w:cs="Calibri"/>
        </w:rPr>
        <w:t>Новосельский</w:t>
      </w:r>
      <w:proofErr w:type="spellEnd"/>
      <w:r>
        <w:rPr>
          <w:rFonts w:ascii="Calibri" w:hAnsi="Calibri" w:cs="Calibri"/>
        </w:rPr>
        <w:t xml:space="preserve"> предлагается подключить к сетям водопровода d 400 мм от ВНС III с перекладкой сети водопровода внутри поселка.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районе "Элеконд-2" предлагается проложить новую сеть водопровода d 400 мм от ВНС "Элеконд", к </w:t>
      </w:r>
      <w:proofErr w:type="gramStart"/>
      <w:r>
        <w:rPr>
          <w:rFonts w:ascii="Calibri" w:hAnsi="Calibri" w:cs="Calibri"/>
        </w:rPr>
        <w:t>которой</w:t>
      </w:r>
      <w:proofErr w:type="gramEnd"/>
      <w:r>
        <w:rPr>
          <w:rFonts w:ascii="Calibri" w:hAnsi="Calibri" w:cs="Calibri"/>
        </w:rPr>
        <w:t xml:space="preserve"> предлагается подключить новые микрорайоны.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Проектируемые здания в существующей застройке (по уплотнению) подключить к сетям существующего водопровода.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условиях современных антитеррористических и экологических требований рекомендуется предусмотреть второй источник водоснабжения - использование подземных вод.</w:t>
      </w:r>
    </w:p>
    <w:p w:rsidR="00F23D7C" w:rsidRPr="00F23D7C" w:rsidRDefault="00F23D7C" w:rsidP="00F23D7C">
      <w:pPr>
        <w:spacing w:after="0" w:line="240" w:lineRule="auto"/>
        <w:ind w:right="1" w:firstLine="709"/>
        <w:jc w:val="both"/>
        <w:rPr>
          <w:rFonts w:cstheme="minorHAnsi"/>
        </w:rPr>
      </w:pPr>
      <w:r w:rsidRPr="00F23D7C">
        <w:rPr>
          <w:rFonts w:cstheme="minorHAnsi"/>
        </w:rPr>
        <w:t xml:space="preserve">Необходимо запроектировать и построить второй (независимый) </w:t>
      </w:r>
      <w:proofErr w:type="spellStart"/>
      <w:r w:rsidRPr="00F23D7C">
        <w:rPr>
          <w:rFonts w:cstheme="minorHAnsi"/>
        </w:rPr>
        <w:t>подрусловый</w:t>
      </w:r>
      <w:proofErr w:type="spellEnd"/>
      <w:r w:rsidRPr="00F23D7C">
        <w:rPr>
          <w:rFonts w:cstheme="minorHAnsi"/>
        </w:rPr>
        <w:t xml:space="preserve"> водозабор на </w:t>
      </w:r>
      <w:proofErr w:type="spellStart"/>
      <w:r w:rsidRPr="00F23D7C">
        <w:rPr>
          <w:rFonts w:cstheme="minorHAnsi"/>
        </w:rPr>
        <w:t>о</w:t>
      </w:r>
      <w:proofErr w:type="gramStart"/>
      <w:r w:rsidRPr="00F23D7C">
        <w:rPr>
          <w:rFonts w:cstheme="minorHAnsi"/>
        </w:rPr>
        <w:t>.З</w:t>
      </w:r>
      <w:proofErr w:type="gramEnd"/>
      <w:r w:rsidRPr="00F23D7C">
        <w:rPr>
          <w:rFonts w:cstheme="minorHAnsi"/>
        </w:rPr>
        <w:t>еленый</w:t>
      </w:r>
      <w:proofErr w:type="spellEnd"/>
      <w:r w:rsidRPr="00F23D7C">
        <w:rPr>
          <w:rFonts w:cstheme="minorHAnsi"/>
        </w:rPr>
        <w:t>.</w:t>
      </w:r>
    </w:p>
    <w:p w:rsidR="00F23D7C" w:rsidRPr="00F23D7C" w:rsidRDefault="00F23D7C" w:rsidP="00F23D7C">
      <w:pPr>
        <w:pStyle w:val="a3"/>
        <w:spacing w:line="240" w:lineRule="auto"/>
        <w:ind w:right="1" w:firstLine="709"/>
        <w:jc w:val="both"/>
        <w:rPr>
          <w:rFonts w:asciiTheme="minorHAnsi" w:hAnsiTheme="minorHAnsi" w:cstheme="minorHAnsi"/>
          <w:sz w:val="22"/>
          <w:szCs w:val="22"/>
        </w:rPr>
      </w:pPr>
      <w:r w:rsidRPr="00F23D7C">
        <w:rPr>
          <w:rFonts w:asciiTheme="minorHAnsi" w:hAnsiTheme="minorHAnsi" w:cstheme="minorHAnsi"/>
          <w:sz w:val="22"/>
          <w:szCs w:val="22"/>
        </w:rPr>
        <w:t xml:space="preserve">Предлагается запроектировать и построить ВНС-3 подъема жилой район </w:t>
      </w:r>
      <w:r>
        <w:rPr>
          <w:rFonts w:asciiTheme="minorHAnsi" w:hAnsiTheme="minorHAnsi" w:cstheme="minorHAnsi"/>
          <w:sz w:val="22"/>
          <w:szCs w:val="22"/>
        </w:rPr>
        <w:t>«</w:t>
      </w:r>
      <w:r w:rsidRPr="00F23D7C">
        <w:rPr>
          <w:rFonts w:asciiTheme="minorHAnsi" w:hAnsiTheme="minorHAnsi" w:cstheme="minorHAnsi"/>
          <w:sz w:val="22"/>
          <w:szCs w:val="22"/>
        </w:rPr>
        <w:t>Южный</w:t>
      </w:r>
      <w:r>
        <w:rPr>
          <w:rFonts w:asciiTheme="minorHAnsi" w:hAnsiTheme="minorHAnsi" w:cstheme="minorHAnsi"/>
          <w:sz w:val="22"/>
          <w:szCs w:val="22"/>
        </w:rPr>
        <w:t>»</w:t>
      </w:r>
      <w:r w:rsidRPr="00F23D7C">
        <w:rPr>
          <w:rFonts w:asciiTheme="minorHAnsi" w:hAnsiTheme="minorHAnsi" w:cstheme="minorHAnsi"/>
          <w:sz w:val="22"/>
          <w:szCs w:val="22"/>
        </w:rPr>
        <w:t>.</w:t>
      </w:r>
    </w:p>
    <w:p w:rsidR="00F23D7C" w:rsidRPr="00F23D7C" w:rsidRDefault="00F23D7C" w:rsidP="00F23D7C">
      <w:pPr>
        <w:pStyle w:val="a3"/>
        <w:spacing w:line="240" w:lineRule="auto"/>
        <w:ind w:right="1" w:firstLine="709"/>
        <w:jc w:val="both"/>
        <w:rPr>
          <w:rFonts w:asciiTheme="minorHAnsi" w:hAnsiTheme="minorHAnsi" w:cstheme="minorHAnsi"/>
          <w:sz w:val="22"/>
          <w:szCs w:val="22"/>
        </w:rPr>
      </w:pPr>
      <w:r w:rsidRPr="00F23D7C">
        <w:rPr>
          <w:rFonts w:asciiTheme="minorHAnsi" w:hAnsiTheme="minorHAnsi" w:cstheme="minorHAnsi"/>
          <w:sz w:val="22"/>
          <w:szCs w:val="22"/>
        </w:rPr>
        <w:t xml:space="preserve">При пересечении с дорогой </w:t>
      </w:r>
      <w:r>
        <w:rPr>
          <w:rFonts w:asciiTheme="minorHAnsi" w:hAnsiTheme="minorHAnsi" w:cstheme="minorHAnsi"/>
          <w:sz w:val="22"/>
          <w:szCs w:val="22"/>
        </w:rPr>
        <w:t xml:space="preserve">Ижевск-Сарапул-Костино </w:t>
      </w:r>
      <w:r w:rsidRPr="00F23D7C">
        <w:rPr>
          <w:rFonts w:asciiTheme="minorHAnsi" w:hAnsiTheme="minorHAnsi" w:cstheme="minorHAnsi"/>
          <w:sz w:val="22"/>
          <w:szCs w:val="22"/>
        </w:rPr>
        <w:t>необходимо устройство стальных защитных футляров на проектируемых и существующих сетях водоснабжения.</w:t>
      </w:r>
    </w:p>
    <w:p w:rsidR="00352D1C" w:rsidRPr="00F23D7C" w:rsidRDefault="00F23D7C" w:rsidP="00F23D7C">
      <w:pPr>
        <w:autoSpaceDE w:val="0"/>
        <w:autoSpaceDN w:val="0"/>
        <w:adjustRightInd w:val="0"/>
        <w:spacing w:after="0" w:line="240" w:lineRule="auto"/>
        <w:ind w:firstLine="540"/>
        <w:jc w:val="both"/>
        <w:rPr>
          <w:rFonts w:cstheme="minorHAnsi"/>
        </w:rPr>
      </w:pPr>
      <w:r w:rsidRPr="00F23D7C">
        <w:rPr>
          <w:rFonts w:cstheme="minorHAnsi"/>
        </w:rPr>
        <w:t xml:space="preserve">Предлагается выполнить работы по укреплению правого берега </w:t>
      </w:r>
      <w:proofErr w:type="spellStart"/>
      <w:r w:rsidRPr="00F23D7C">
        <w:rPr>
          <w:rFonts w:cstheme="minorHAnsi"/>
        </w:rPr>
        <w:t>р</w:t>
      </w:r>
      <w:proofErr w:type="gramStart"/>
      <w:r w:rsidRPr="00F23D7C">
        <w:rPr>
          <w:rFonts w:cstheme="minorHAnsi"/>
        </w:rPr>
        <w:t>.К</w:t>
      </w:r>
      <w:proofErr w:type="gramEnd"/>
      <w:r w:rsidRPr="00F23D7C">
        <w:rPr>
          <w:rFonts w:cstheme="minorHAnsi"/>
        </w:rPr>
        <w:t>амы</w:t>
      </w:r>
      <w:proofErr w:type="spellEnd"/>
      <w:r w:rsidRPr="00F23D7C">
        <w:rPr>
          <w:rFonts w:cstheme="minorHAnsi"/>
        </w:rPr>
        <w:t xml:space="preserve"> от д. Котово до Порта</w:t>
      </w:r>
      <w:r>
        <w:rPr>
          <w:rFonts w:cstheme="minorHAnsi"/>
        </w:rPr>
        <w:t>.</w:t>
      </w:r>
    </w:p>
    <w:p w:rsidR="00352D1C" w:rsidRDefault="00352D1C">
      <w:pPr>
        <w:autoSpaceDE w:val="0"/>
        <w:autoSpaceDN w:val="0"/>
        <w:adjustRightInd w:val="0"/>
        <w:spacing w:after="0" w:line="240" w:lineRule="auto"/>
        <w:jc w:val="center"/>
        <w:outlineLvl w:val="3"/>
        <w:rPr>
          <w:rFonts w:ascii="Calibri" w:hAnsi="Calibri" w:cs="Calibri"/>
        </w:rPr>
      </w:pPr>
      <w:r>
        <w:rPr>
          <w:rFonts w:ascii="Calibri" w:hAnsi="Calibri" w:cs="Calibri"/>
        </w:rPr>
        <w:lastRenderedPageBreak/>
        <w:t>8.3.2. Водоотведение</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городе существует раздельная централизованная система канализации. Сточные воды от жилой и общественной застройки, а также от промышленных предприятий после локальной очистки поступают в городскую хозяйственно-бытовую канализацию, транспортируются на главную насосную станцию, после чего поступают и на очистные сооружения биологической очистки.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По состоянию на 2006 год производительность очистных сооружений хозяйственно-бытовых стоков составляет 30,0 тыс. м3/</w:t>
      </w:r>
      <w:proofErr w:type="spellStart"/>
      <w:r>
        <w:rPr>
          <w:rFonts w:ascii="Calibri" w:hAnsi="Calibri" w:cs="Calibri"/>
        </w:rPr>
        <w:t>сут</w:t>
      </w:r>
      <w:proofErr w:type="spellEnd"/>
      <w:r>
        <w:rPr>
          <w:rFonts w:ascii="Calibri" w:hAnsi="Calibri" w:cs="Calibri"/>
        </w:rPr>
        <w:t>.; проектная производительность - 65,0 тыс. м3/</w:t>
      </w:r>
      <w:proofErr w:type="spellStart"/>
      <w:r>
        <w:rPr>
          <w:rFonts w:ascii="Calibri" w:hAnsi="Calibri" w:cs="Calibri"/>
        </w:rPr>
        <w:t>сут</w:t>
      </w:r>
      <w:proofErr w:type="spellEnd"/>
      <w:r>
        <w:rPr>
          <w:rFonts w:ascii="Calibri" w:hAnsi="Calibri" w:cs="Calibri"/>
        </w:rP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существующие очистные сооружения работают с недогрузкой.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Общая протяженность сетей канализации составляет - 116,9 км. Износ коммунальных канализационных сетей составляет 64%. Отведение стоков предусматривается по сетям и коллекторам диаметром от 100 до 1400 мм.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Выпуск очищенных стоков осуществляется в реку Малая </w:t>
      </w:r>
      <w:proofErr w:type="spellStart"/>
      <w:r>
        <w:rPr>
          <w:rFonts w:ascii="Calibri" w:hAnsi="Calibri" w:cs="Calibri"/>
        </w:rPr>
        <w:t>Сарапулка</w:t>
      </w:r>
      <w:proofErr w:type="spellEnd"/>
      <w:r>
        <w:rPr>
          <w:rFonts w:ascii="Calibri" w:hAnsi="Calibri" w:cs="Calibri"/>
        </w:rP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Перекачка стоков осуществляется 3 коммунальными насосными станциями.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Ряд промышленных предприятий имеют собственные локальные очистные сооружения: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ОАО "Элеконд" - производительностью 200,0 м3/</w:t>
      </w:r>
      <w:proofErr w:type="spellStart"/>
      <w:r>
        <w:rPr>
          <w:rFonts w:ascii="Calibri" w:hAnsi="Calibri" w:cs="Calibri"/>
        </w:rPr>
        <w:t>сут</w:t>
      </w:r>
      <w:proofErr w:type="spellEnd"/>
      <w:r>
        <w:rPr>
          <w:rFonts w:ascii="Calibri" w:hAnsi="Calibri" w:cs="Calibri"/>
        </w:rP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ЗАО "Сарапульский радиозавод" - производительностью 595,8 м3/</w:t>
      </w:r>
      <w:proofErr w:type="spellStart"/>
      <w:r>
        <w:rPr>
          <w:rFonts w:ascii="Calibri" w:hAnsi="Calibri" w:cs="Calibri"/>
        </w:rPr>
        <w:t>сут</w:t>
      </w:r>
      <w:proofErr w:type="spellEnd"/>
      <w:r>
        <w:rPr>
          <w:rFonts w:ascii="Calibri" w:hAnsi="Calibri" w:cs="Calibri"/>
        </w:rP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ОАО "Сарапульский электрогенераторный завод" - производительностью 691,0 м3/</w:t>
      </w:r>
      <w:proofErr w:type="spellStart"/>
      <w:r>
        <w:rPr>
          <w:rFonts w:ascii="Calibri" w:hAnsi="Calibri" w:cs="Calibri"/>
        </w:rPr>
        <w:t>сут</w:t>
      </w:r>
      <w:proofErr w:type="spellEnd"/>
      <w:r>
        <w:rPr>
          <w:rFonts w:ascii="Calibri" w:hAnsi="Calibri" w:cs="Calibri"/>
        </w:rP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Проектом сохраняется и развивается централизованная система канализации. В хозяйственно-бытовую канализационную сеть, как и в настоящее время, поступают сточные воды от жилой застройки, коммунальных и промышленных предприятий.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Основные мероприятия: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восстановление систем канализации, находящихся в нерабочем состоянии, и реконструкция их, сокращение аварийности на сетях;</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внедрение мероприятий по </w:t>
      </w:r>
      <w:proofErr w:type="spellStart"/>
      <w:r>
        <w:rPr>
          <w:rFonts w:ascii="Calibri" w:hAnsi="Calibri" w:cs="Calibri"/>
        </w:rPr>
        <w:t>энергоресурсосбережению</w:t>
      </w:r>
      <w:proofErr w:type="spellEnd"/>
      <w:r>
        <w:rPr>
          <w:rFonts w:ascii="Calibri" w:hAnsi="Calibri" w:cs="Calibri"/>
        </w:rP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Перечень мероприятий по улучшению работы очистных сооружений канализации: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замена механических решеток РМУ-3 на решетки </w:t>
      </w:r>
      <w:proofErr w:type="spellStart"/>
      <w:r>
        <w:rPr>
          <w:rFonts w:ascii="Calibri" w:hAnsi="Calibri" w:cs="Calibri"/>
        </w:rPr>
        <w:t>Ротоксин</w:t>
      </w:r>
      <w:proofErr w:type="spellEnd"/>
      <w:r>
        <w:rPr>
          <w:rFonts w:ascii="Calibri" w:hAnsi="Calibri" w:cs="Calibri"/>
        </w:rPr>
        <w:t xml:space="preserve"> с шириной </w:t>
      </w:r>
      <w:proofErr w:type="spellStart"/>
      <w:r>
        <w:rPr>
          <w:rFonts w:ascii="Calibri" w:hAnsi="Calibri" w:cs="Calibri"/>
        </w:rPr>
        <w:t>прозоров</w:t>
      </w:r>
      <w:proofErr w:type="spellEnd"/>
      <w:r>
        <w:rPr>
          <w:rFonts w:ascii="Calibri" w:hAnsi="Calibri" w:cs="Calibri"/>
        </w:rPr>
        <w:t xml:space="preserve"> 5 мм - 3 шт.;</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капитальный ремонт системы распределения сточных вод на этапах очистки - 10 шт.;</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реконструкция аэрационной системы в двух секциях </w:t>
      </w:r>
      <w:proofErr w:type="spellStart"/>
      <w:r>
        <w:rPr>
          <w:rFonts w:ascii="Calibri" w:hAnsi="Calibri" w:cs="Calibri"/>
        </w:rPr>
        <w:t>аэротенков</w:t>
      </w:r>
      <w:proofErr w:type="spellEnd"/>
      <w:r>
        <w:rPr>
          <w:rFonts w:ascii="Calibri" w:hAnsi="Calibri" w:cs="Calibri"/>
        </w:rPr>
        <w:t xml:space="preserve"> - 500 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реконструкция системы распределения очищенной воды во вторичных отстойниках - 10 шт.;</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ремонт ершовой загрузки биофильтров - 90 км;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реконструкция аэрационной системы в двух минерализаторах - 560 км;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реконструкция дренажной системы иловых площадок - 5 шт.;</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замена трубопровода d 100 мм бытовых и производственных стоков - 850 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замена трубопровода d 250 мм для перекачки осадка на иловые поля - 200 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проектирование и строительство сооружений по обработке и утилизации осадков сточных вод;</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внедрение устройств "мягкого" пуска на турбокомпрессорах;</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реконструкция котельной с переводом на газ;</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приобретение оборудования для лаборатории очистных сооружений канализации.</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pStyle w:val="ConsPlusNonformat"/>
        <w:widowControl/>
        <w:pBdr>
          <w:top w:val="single" w:sz="6" w:space="0" w:color="auto"/>
        </w:pBdr>
        <w:rPr>
          <w:sz w:val="2"/>
          <w:szCs w:val="2"/>
        </w:rPr>
      </w:pPr>
    </w:p>
    <w:p w:rsidR="00352D1C" w:rsidRDefault="00352D1C">
      <w:pPr>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Нумерация пунктов дана в соответствии с официальным текстом документа.</w:t>
      </w:r>
    </w:p>
    <w:p w:rsidR="00352D1C" w:rsidRDefault="00352D1C">
      <w:pPr>
        <w:pStyle w:val="ConsPlusNonformat"/>
        <w:widowControl/>
        <w:pBdr>
          <w:top w:val="single" w:sz="6" w:space="0" w:color="auto"/>
        </w:pBdr>
        <w:rPr>
          <w:sz w:val="2"/>
          <w:szCs w:val="2"/>
        </w:rPr>
      </w:pPr>
    </w:p>
    <w:p w:rsidR="00352D1C" w:rsidRDefault="00352D1C">
      <w:pPr>
        <w:autoSpaceDE w:val="0"/>
        <w:autoSpaceDN w:val="0"/>
        <w:adjustRightInd w:val="0"/>
        <w:spacing w:after="0" w:line="240" w:lineRule="auto"/>
        <w:jc w:val="center"/>
        <w:outlineLvl w:val="3"/>
        <w:rPr>
          <w:rFonts w:ascii="Calibri" w:hAnsi="Calibri" w:cs="Calibri"/>
        </w:rPr>
      </w:pPr>
      <w:r>
        <w:rPr>
          <w:rFonts w:ascii="Calibri" w:hAnsi="Calibri" w:cs="Calibri"/>
        </w:rPr>
        <w:t>8.3.2. Теплоснабжение</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Основным источником централизованного теплоснабжения площадок нового строительства будет </w:t>
      </w:r>
      <w:proofErr w:type="spellStart"/>
      <w:r>
        <w:rPr>
          <w:rFonts w:ascii="Calibri" w:hAnsi="Calibri" w:cs="Calibri"/>
        </w:rPr>
        <w:t>Сарапульская</w:t>
      </w:r>
      <w:proofErr w:type="spellEnd"/>
      <w:r>
        <w:rPr>
          <w:rFonts w:ascii="Calibri" w:hAnsi="Calibri" w:cs="Calibri"/>
        </w:rPr>
        <w:t xml:space="preserve"> ТЭЦ.</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Увеличения мощности СТЭЦ на перспективу не предусмотрено в связи с тем, что имеется большой резерв по тепловой мощности.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Теплоснабжение площадок нового строительства районов Центральный, Элеконд, Южный предусматривается от СТЭЦ, объектов нового строительства района Западный - от существующей котельной: 4-й Зеленый проезд, 25а (необходима модернизация котельной).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Теплоснабжение районов индивидуальной застройки предусматривается от индивидуальных источников на газовом топливе.</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3"/>
        <w:rPr>
          <w:rFonts w:ascii="Calibri" w:hAnsi="Calibri" w:cs="Calibri"/>
        </w:rPr>
      </w:pPr>
      <w:r>
        <w:rPr>
          <w:rFonts w:ascii="Calibri" w:hAnsi="Calibri" w:cs="Calibri"/>
        </w:rPr>
        <w:t>8.3.3. Газоснабжение</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На перспективу предлагается увеличение потребления природного газа в городе.</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настоящий момент годовой расход газа на АГРС составляет 168,00 млн. м3/год.</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Осуществление проектных предложений по строительству новых объектов повлечет рост </w:t>
      </w:r>
      <w:proofErr w:type="spellStart"/>
      <w:r>
        <w:rPr>
          <w:rFonts w:ascii="Calibri" w:hAnsi="Calibri" w:cs="Calibri"/>
        </w:rPr>
        <w:t>газопотребления</w:t>
      </w:r>
      <w:proofErr w:type="spellEnd"/>
      <w:r>
        <w:rPr>
          <w:rFonts w:ascii="Calibri" w:hAnsi="Calibri" w:cs="Calibri"/>
        </w:rPr>
        <w:t xml:space="preserve"> города, вызовет необходимость реконструкции сетей газового хозяйства.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Проектом в соответствии с учетом существующих сетей газопроводов предлагаются следующие мероприятия для газоснабжения вновь застраиваемых территорий: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Осуществление газоснабжения индивидуальной жилой застройки микрорайона Дубровка от межпоселкового газопровода давлением </w:t>
      </w:r>
      <w:proofErr w:type="gramStart"/>
      <w:r>
        <w:rPr>
          <w:rFonts w:ascii="Calibri" w:hAnsi="Calibri" w:cs="Calibri"/>
        </w:rPr>
        <w:t>Р</w:t>
      </w:r>
      <w:proofErr w:type="gramEnd"/>
      <w:r>
        <w:rPr>
          <w:rFonts w:ascii="Calibri" w:hAnsi="Calibri" w:cs="Calibri"/>
        </w:rPr>
        <w:t xml:space="preserve"> = 1,2 МПа;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Газоснабжение индивидуальной жилой застройки микрорайонов Гудок в северной части города, </w:t>
      </w:r>
      <w:proofErr w:type="spellStart"/>
      <w:r>
        <w:rPr>
          <w:rFonts w:ascii="Calibri" w:hAnsi="Calibri" w:cs="Calibri"/>
        </w:rPr>
        <w:t>Новосельский</w:t>
      </w:r>
      <w:proofErr w:type="spellEnd"/>
      <w:r>
        <w:rPr>
          <w:rFonts w:ascii="Calibri" w:hAnsi="Calibri" w:cs="Calibri"/>
        </w:rPr>
        <w:t xml:space="preserve"> в центральной части города, Элеконд и многоэтажной жилой застройки микрорайонов Западный, Элеконд (п. </w:t>
      </w:r>
      <w:proofErr w:type="spellStart"/>
      <w:r>
        <w:rPr>
          <w:rFonts w:ascii="Calibri" w:hAnsi="Calibri" w:cs="Calibri"/>
        </w:rPr>
        <w:t>Хлебокомбината</w:t>
      </w:r>
      <w:proofErr w:type="spellEnd"/>
      <w:r>
        <w:rPr>
          <w:rFonts w:ascii="Calibri" w:hAnsi="Calibri" w:cs="Calibri"/>
        </w:rPr>
        <w:t xml:space="preserve">, </w:t>
      </w:r>
      <w:proofErr w:type="spellStart"/>
      <w:r>
        <w:rPr>
          <w:rFonts w:ascii="Calibri" w:hAnsi="Calibri" w:cs="Calibri"/>
        </w:rPr>
        <w:t>Мыльники</w:t>
      </w:r>
      <w:proofErr w:type="spellEnd"/>
      <w:r>
        <w:rPr>
          <w:rFonts w:ascii="Calibri" w:hAnsi="Calibri" w:cs="Calibri"/>
        </w:rPr>
        <w:t xml:space="preserve">, Элеконд), Южный - от газопроводов давлением </w:t>
      </w:r>
      <w:proofErr w:type="gramStart"/>
      <w:r>
        <w:rPr>
          <w:rFonts w:ascii="Calibri" w:hAnsi="Calibri" w:cs="Calibri"/>
        </w:rPr>
        <w:t>Р</w:t>
      </w:r>
      <w:proofErr w:type="gramEnd"/>
      <w:r>
        <w:rPr>
          <w:rFonts w:ascii="Calibri" w:hAnsi="Calibri" w:cs="Calibri"/>
        </w:rPr>
        <w:t xml:space="preserve"> = 0,6 МПа, от проектируемых и существующих ГРП;</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3. Выполнение электрохимической защиты от коррозии всех существующих и вновь строящихся стальных газопроводов;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4. Поэтапное осуществление перевода на природный газ объектов, потребляющих сжиженный газ.</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Ориентировочные объемы строительства газопроводов на первую очередь - 1,22 км, на расчетный срок - 1,054 км.</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3"/>
        <w:rPr>
          <w:rFonts w:ascii="Calibri" w:hAnsi="Calibri" w:cs="Calibri"/>
        </w:rPr>
      </w:pPr>
      <w:r>
        <w:rPr>
          <w:rFonts w:ascii="Calibri" w:hAnsi="Calibri" w:cs="Calibri"/>
        </w:rPr>
        <w:t>8.3.4. Электроснабжение</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Основным источником электроснабжения г. Сарапула для коммунально-бытовых потребителей является энергосистема "Удмуртэнерго".</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городе имеется одна опорная подстанция ПС 110 </w:t>
      </w:r>
      <w:proofErr w:type="spellStart"/>
      <w:r>
        <w:rPr>
          <w:rFonts w:ascii="Calibri" w:hAnsi="Calibri" w:cs="Calibri"/>
        </w:rPr>
        <w:t>кВ</w:t>
      </w:r>
      <w:proofErr w:type="spellEnd"/>
      <w:r>
        <w:rPr>
          <w:rFonts w:ascii="Calibri" w:hAnsi="Calibri" w:cs="Calibri"/>
        </w:rPr>
        <w:t xml:space="preserve"> "Сарапул", которая питается по </w:t>
      </w:r>
      <w:proofErr w:type="gramStart"/>
      <w:r>
        <w:rPr>
          <w:rFonts w:ascii="Calibri" w:hAnsi="Calibri" w:cs="Calibri"/>
        </w:rPr>
        <w:t>ВЛ</w:t>
      </w:r>
      <w:proofErr w:type="gramEnd"/>
      <w:r>
        <w:rPr>
          <w:rFonts w:ascii="Calibri" w:hAnsi="Calibri" w:cs="Calibri"/>
        </w:rPr>
        <w:t xml:space="preserve"> 110 </w:t>
      </w:r>
      <w:proofErr w:type="spellStart"/>
      <w:r>
        <w:rPr>
          <w:rFonts w:ascii="Calibri" w:hAnsi="Calibri" w:cs="Calibri"/>
        </w:rPr>
        <w:t>кВ</w:t>
      </w:r>
      <w:proofErr w:type="spellEnd"/>
      <w:r>
        <w:rPr>
          <w:rFonts w:ascii="Calibri" w:hAnsi="Calibri" w:cs="Calibri"/>
        </w:rPr>
        <w:t xml:space="preserve"> от ПС 220/110 </w:t>
      </w:r>
      <w:proofErr w:type="spellStart"/>
      <w:r>
        <w:rPr>
          <w:rFonts w:ascii="Calibri" w:hAnsi="Calibri" w:cs="Calibri"/>
        </w:rPr>
        <w:t>кВ</w:t>
      </w:r>
      <w:proofErr w:type="spellEnd"/>
      <w:r>
        <w:rPr>
          <w:rFonts w:ascii="Calibri" w:hAnsi="Calibri" w:cs="Calibri"/>
        </w:rPr>
        <w:t xml:space="preserve"> "Кама", ПС 220/110 </w:t>
      </w:r>
      <w:proofErr w:type="spellStart"/>
      <w:r>
        <w:rPr>
          <w:rFonts w:ascii="Calibri" w:hAnsi="Calibri" w:cs="Calibri"/>
        </w:rPr>
        <w:t>кВ</w:t>
      </w:r>
      <w:proofErr w:type="spellEnd"/>
      <w:r>
        <w:rPr>
          <w:rFonts w:ascii="Calibri" w:hAnsi="Calibri" w:cs="Calibri"/>
        </w:rPr>
        <w:t xml:space="preserve"> "Каучук" и ПС 110 </w:t>
      </w:r>
      <w:proofErr w:type="spellStart"/>
      <w:r>
        <w:rPr>
          <w:rFonts w:ascii="Calibri" w:hAnsi="Calibri" w:cs="Calibri"/>
        </w:rPr>
        <w:t>кВ</w:t>
      </w:r>
      <w:proofErr w:type="spellEnd"/>
      <w:r>
        <w:rPr>
          <w:rFonts w:ascii="Calibri" w:hAnsi="Calibri" w:cs="Calibri"/>
        </w:rPr>
        <w:t xml:space="preserve"> "ЧТЭЦ".</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Покрытие электрических нагрузок городских потребителей на перспективу будет осуществляться от энергосистемы ОАО "МРСК Центра и Приволжья" - филиала "Удмуртэнерго". Опорной подстанцией энергосистемы г. Сарапула остается </w:t>
      </w:r>
      <w:proofErr w:type="gramStart"/>
      <w:r>
        <w:rPr>
          <w:rFonts w:ascii="Calibri" w:hAnsi="Calibri" w:cs="Calibri"/>
        </w:rPr>
        <w:t>существующая</w:t>
      </w:r>
      <w:proofErr w:type="gramEnd"/>
      <w:r>
        <w:rPr>
          <w:rFonts w:ascii="Calibri" w:hAnsi="Calibri" w:cs="Calibri"/>
        </w:rPr>
        <w:t xml:space="preserve"> ПС "Сарапул".</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развития объектов с учетом периода на расчетный срок требуется замена трансформаторов 110/6 </w:t>
      </w:r>
      <w:proofErr w:type="spellStart"/>
      <w:r>
        <w:rPr>
          <w:rFonts w:ascii="Calibri" w:hAnsi="Calibri" w:cs="Calibri"/>
        </w:rPr>
        <w:t>кВ</w:t>
      </w:r>
      <w:proofErr w:type="spellEnd"/>
      <w:r>
        <w:rPr>
          <w:rFonts w:ascii="Calibri" w:hAnsi="Calibri" w:cs="Calibri"/>
        </w:rPr>
        <w:t xml:space="preserve"> 2 x 15 МВ</w:t>
      </w:r>
      <w:proofErr w:type="gramStart"/>
      <w:r>
        <w:rPr>
          <w:rFonts w:ascii="Calibri" w:hAnsi="Calibri" w:cs="Calibri"/>
        </w:rPr>
        <w:t>.А</w:t>
      </w:r>
      <w:proofErr w:type="gramEnd"/>
      <w:r>
        <w:rPr>
          <w:rFonts w:ascii="Calibri" w:hAnsi="Calibri" w:cs="Calibri"/>
        </w:rPr>
        <w:t xml:space="preserve"> ПС "Высотная" на трансформаторы 2 x 25 МВ.А.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обеспечения надежного электроснабжения очистных сооружений водопровода второго подъема (ОСВ) по ул. Раскольникова, 1, необходимо на расчетный срок установить третий источник питания (резерв) 0,4 </w:t>
      </w:r>
      <w:proofErr w:type="spellStart"/>
      <w:r>
        <w:rPr>
          <w:rFonts w:ascii="Calibri" w:hAnsi="Calibri" w:cs="Calibri"/>
        </w:rPr>
        <w:t>кВ</w:t>
      </w:r>
      <w:proofErr w:type="spellEnd"/>
      <w:r>
        <w:rPr>
          <w:rFonts w:ascii="Calibri" w:hAnsi="Calibri" w:cs="Calibri"/>
        </w:rPr>
        <w:t xml:space="preserve">, </w:t>
      </w:r>
      <w:proofErr w:type="spellStart"/>
      <w:r>
        <w:rPr>
          <w:rFonts w:ascii="Calibri" w:hAnsi="Calibri" w:cs="Calibri"/>
        </w:rPr>
        <w:t>Ру</w:t>
      </w:r>
      <w:proofErr w:type="spellEnd"/>
      <w:r>
        <w:rPr>
          <w:rFonts w:ascii="Calibri" w:hAnsi="Calibri" w:cs="Calibri"/>
        </w:rPr>
        <w:t xml:space="preserve"> = 500 кВт. В качестве резервного питания рекомендуется установка </w:t>
      </w:r>
      <w:proofErr w:type="spellStart"/>
      <w:r>
        <w:rPr>
          <w:rFonts w:ascii="Calibri" w:hAnsi="Calibri" w:cs="Calibri"/>
        </w:rPr>
        <w:t>газопоршневой</w:t>
      </w:r>
      <w:proofErr w:type="spellEnd"/>
      <w:r>
        <w:rPr>
          <w:rFonts w:ascii="Calibri" w:hAnsi="Calibri" w:cs="Calibri"/>
        </w:rPr>
        <w:t xml:space="preserve"> электростанции или </w:t>
      </w:r>
      <w:proofErr w:type="gramStart"/>
      <w:r>
        <w:rPr>
          <w:rFonts w:ascii="Calibri" w:hAnsi="Calibri" w:cs="Calibri"/>
        </w:rPr>
        <w:t>дизель-генератора</w:t>
      </w:r>
      <w:proofErr w:type="gramEnd"/>
      <w:r>
        <w:rPr>
          <w:rFonts w:ascii="Calibri" w:hAnsi="Calibri" w:cs="Calibri"/>
        </w:rPr>
        <w:t>.</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3"/>
        <w:rPr>
          <w:rFonts w:ascii="Calibri" w:hAnsi="Calibri" w:cs="Calibri"/>
        </w:rPr>
      </w:pPr>
      <w:r>
        <w:rPr>
          <w:rFonts w:ascii="Calibri" w:hAnsi="Calibri" w:cs="Calibri"/>
        </w:rPr>
        <w:t>8.3.5. Связь и телевидение</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На 1 очередь строительства обеспечение связи в проектируемых микрорайонах производится: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для микрорайонов "Гудок-2" и "</w:t>
      </w:r>
      <w:proofErr w:type="spellStart"/>
      <w:r>
        <w:rPr>
          <w:rFonts w:ascii="Calibri" w:hAnsi="Calibri" w:cs="Calibri"/>
        </w:rPr>
        <w:t>Новосельский</w:t>
      </w:r>
      <w:proofErr w:type="spellEnd"/>
      <w:r>
        <w:rPr>
          <w:rFonts w:ascii="Calibri" w:hAnsi="Calibri" w:cs="Calibri"/>
        </w:rPr>
        <w:t>" (индивидуальная застройка) - КЛС в канализации от существующих концентраторов RSS-4 и ОПТС-4 соответственно;</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для жилых домов района "Западный" (уплотнение, многоэтажная застройка) подключение КЛС в канализации к существующим сетям RSS-6;</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для жилого района "Элеконд" (уплотнение, многоэтажная застройка), микрорайонов "</w:t>
      </w:r>
      <w:proofErr w:type="spellStart"/>
      <w:r>
        <w:rPr>
          <w:rFonts w:ascii="Calibri" w:hAnsi="Calibri" w:cs="Calibri"/>
        </w:rPr>
        <w:t>Мыльники</w:t>
      </w:r>
      <w:proofErr w:type="spellEnd"/>
      <w:r>
        <w:rPr>
          <w:rFonts w:ascii="Calibri" w:hAnsi="Calibri" w:cs="Calibri"/>
        </w:rPr>
        <w:t xml:space="preserve">", "Элеконд" (индивидуальная застройка) - строительство ВОЛС от существующего концентратора RSS-2 до проектируемого концентратора RSM на 1500 номеров в районе трех </w:t>
      </w:r>
      <w:r>
        <w:rPr>
          <w:rFonts w:ascii="Calibri" w:hAnsi="Calibri" w:cs="Calibri"/>
        </w:rPr>
        <w:lastRenderedPageBreak/>
        <w:t>жилых домов по ул. Гончарова и сетей КЛС в канализации от проектируемого RSM до жилых домов;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для микрорайона "</w:t>
      </w:r>
      <w:proofErr w:type="spellStart"/>
      <w:r>
        <w:rPr>
          <w:rFonts w:ascii="Calibri" w:hAnsi="Calibri" w:cs="Calibri"/>
        </w:rPr>
        <w:t>Хлебокомбинат</w:t>
      </w:r>
      <w:proofErr w:type="spellEnd"/>
      <w:r>
        <w:rPr>
          <w:rFonts w:ascii="Calibri" w:hAnsi="Calibri" w:cs="Calibri"/>
        </w:rPr>
        <w:t>" (индивидуальная застройка) - строительство ВОЛС от проектируемого концентратора RS</w:t>
      </w:r>
      <w:proofErr w:type="gramStart"/>
      <w:r>
        <w:rPr>
          <w:rFonts w:ascii="Calibri" w:hAnsi="Calibri" w:cs="Calibri"/>
        </w:rPr>
        <w:t>М</w:t>
      </w:r>
      <w:proofErr w:type="gramEnd"/>
      <w:r>
        <w:rPr>
          <w:rFonts w:ascii="Calibri" w:hAnsi="Calibri" w:cs="Calibri"/>
        </w:rPr>
        <w:t xml:space="preserve"> "Элеконд" до проектируемого концентратора RSM "</w:t>
      </w:r>
      <w:proofErr w:type="spellStart"/>
      <w:r>
        <w:rPr>
          <w:rFonts w:ascii="Calibri" w:hAnsi="Calibri" w:cs="Calibri"/>
        </w:rPr>
        <w:t>Хлебокомбинат</w:t>
      </w:r>
      <w:proofErr w:type="spellEnd"/>
      <w:r>
        <w:rPr>
          <w:rFonts w:ascii="Calibri" w:hAnsi="Calibri" w:cs="Calibri"/>
        </w:rPr>
        <w:t>" на 1500 номеров в центре проектируемого микрорайона и сетей КЛС в канализации от проектируемого RSM по микрорайону;</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для жилых домов района "Южный" (уплотнение, многоэтажная застройка) - подключение КЛС в канализации к существующим сетям станции ПЭС-1.</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На расчетный срок:</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для микрорайонов "Гудок-2", "</w:t>
      </w:r>
      <w:proofErr w:type="spellStart"/>
      <w:r>
        <w:rPr>
          <w:rFonts w:ascii="Calibri" w:hAnsi="Calibri" w:cs="Calibri"/>
        </w:rPr>
        <w:t>Новосельский</w:t>
      </w:r>
      <w:proofErr w:type="spellEnd"/>
      <w:r>
        <w:rPr>
          <w:rFonts w:ascii="Calibri" w:hAnsi="Calibri" w:cs="Calibri"/>
        </w:rPr>
        <w:t>", "Центральный" (уплотнение, многоэтажная застройка) и "Дубровка" (индивидуальная застройка) планируется строительство четырех новых концентраторов;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для жилых домов района "Элеконд" (новое строительство, многоэтажная застройка) и для микрорайонов "</w:t>
      </w:r>
      <w:proofErr w:type="spellStart"/>
      <w:r>
        <w:rPr>
          <w:rFonts w:ascii="Calibri" w:hAnsi="Calibri" w:cs="Calibri"/>
        </w:rPr>
        <w:t>Мыльники</w:t>
      </w:r>
      <w:proofErr w:type="spellEnd"/>
      <w:r>
        <w:rPr>
          <w:rFonts w:ascii="Calibri" w:hAnsi="Calibri" w:cs="Calibri"/>
        </w:rPr>
        <w:t>" и "Элеконд" (индивидуальная застройка) - подключение КЛС в канализации к сетям проектируемого концентратора RSM (1 очередь) для многоэтажной застройки района "Элеконд".</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процессе проектирования учитывалось кольцевание городской схемы связи по волоконно-оптическому кабелю с учетом существующей схемы.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проектируемой схеме выделены три зоны кольцевания.</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2"/>
        <w:rPr>
          <w:rFonts w:ascii="Calibri" w:hAnsi="Calibri" w:cs="Calibri"/>
        </w:rPr>
      </w:pPr>
      <w:r>
        <w:rPr>
          <w:rFonts w:ascii="Calibri" w:hAnsi="Calibri" w:cs="Calibri"/>
        </w:rPr>
        <w:t>8.4. Инженерная подготовка территории</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Предложен следующий комплекс мероприятий по инженерной подготовке:</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организация и очистка поверхностного стока;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защита территории от затопления и подтопления;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w:t>
      </w:r>
      <w:proofErr w:type="spellStart"/>
      <w:r>
        <w:rPr>
          <w:rFonts w:ascii="Calibri" w:hAnsi="Calibri" w:cs="Calibri"/>
        </w:rPr>
        <w:t>берегоукрепление</w:t>
      </w:r>
      <w:proofErr w:type="spellEnd"/>
      <w:r>
        <w:rPr>
          <w:rFonts w:ascii="Calibri" w:hAnsi="Calibri" w:cs="Calibri"/>
        </w:rP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благоустройство малых городских водотоков.</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2"/>
        <w:rPr>
          <w:rFonts w:ascii="Calibri" w:hAnsi="Calibri" w:cs="Calibri"/>
        </w:rPr>
      </w:pPr>
      <w:r>
        <w:rPr>
          <w:rFonts w:ascii="Calibri" w:hAnsi="Calibri" w:cs="Calibri"/>
        </w:rPr>
        <w:t>8.5. Развитие социальной инфраструктуры</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3"/>
        <w:rPr>
          <w:rFonts w:ascii="Calibri" w:hAnsi="Calibri" w:cs="Calibri"/>
        </w:rPr>
      </w:pPr>
      <w:r>
        <w:rPr>
          <w:rFonts w:ascii="Calibri" w:hAnsi="Calibri" w:cs="Calibri"/>
        </w:rPr>
        <w:t>Обеспеченность учреждениями культурно-бытового обслуживания</w:t>
      </w:r>
    </w:p>
    <w:p w:rsidR="00352D1C" w:rsidRDefault="00352D1C">
      <w:pPr>
        <w:autoSpaceDE w:val="0"/>
        <w:autoSpaceDN w:val="0"/>
        <w:adjustRightInd w:val="0"/>
        <w:spacing w:after="0" w:line="240" w:lineRule="auto"/>
        <w:jc w:val="center"/>
        <w:rPr>
          <w:rFonts w:ascii="Calibri" w:hAnsi="Calibri" w:cs="Calibri"/>
        </w:rPr>
      </w:pPr>
      <w:r>
        <w:rPr>
          <w:rFonts w:ascii="Calibri" w:hAnsi="Calibri" w:cs="Calibri"/>
        </w:rPr>
        <w:t>(существующее положение)</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jc w:val="right"/>
        <w:rPr>
          <w:rFonts w:ascii="Calibri" w:hAnsi="Calibri" w:cs="Calibri"/>
        </w:rPr>
      </w:pPr>
      <w:r>
        <w:rPr>
          <w:rFonts w:ascii="Calibri" w:hAnsi="Calibri" w:cs="Calibri"/>
        </w:rPr>
        <w:t>Таблица N 5</w:t>
      </w:r>
    </w:p>
    <w:p w:rsidR="00352D1C" w:rsidRDefault="00352D1C">
      <w:pPr>
        <w:autoSpaceDE w:val="0"/>
        <w:autoSpaceDN w:val="0"/>
        <w:adjustRightInd w:val="0"/>
        <w:spacing w:after="0" w:line="240" w:lineRule="auto"/>
        <w:jc w:val="right"/>
        <w:rPr>
          <w:rFonts w:ascii="Calibri" w:hAnsi="Calibri" w:cs="Calibri"/>
        </w:rPr>
      </w:pPr>
    </w:p>
    <w:p w:rsidR="00352D1C" w:rsidRDefault="00352D1C">
      <w:pPr>
        <w:pStyle w:val="ConsPlusNonformat"/>
        <w:widowControl/>
        <w:jc w:val="both"/>
      </w:pPr>
      <w:r>
        <w:t>┌───┬─────────────────────┬─────┬───────────┬──────┬──────────────┬───────┐</w:t>
      </w:r>
    </w:p>
    <w:p w:rsidR="00352D1C" w:rsidRDefault="00352D1C">
      <w:pPr>
        <w:pStyle w:val="ConsPlusNonformat"/>
        <w:widowControl/>
        <w:jc w:val="both"/>
      </w:pPr>
      <w:r>
        <w:t xml:space="preserve">│ N │    Наименование     │ Ед. │Емкость </w:t>
      </w:r>
      <w:proofErr w:type="spellStart"/>
      <w:r>
        <w:t>или│Обе</w:t>
      </w:r>
      <w:proofErr w:type="gramStart"/>
      <w:r>
        <w:t>с</w:t>
      </w:r>
      <w:proofErr w:type="spellEnd"/>
      <w:r>
        <w:t>-</w:t>
      </w:r>
      <w:proofErr w:type="gramEnd"/>
      <w:r>
        <w:t xml:space="preserve"> │Рекомендуемые │% </w:t>
      </w:r>
      <w:proofErr w:type="spellStart"/>
      <w:r>
        <w:t>обес</w:t>
      </w:r>
      <w:proofErr w:type="spellEnd"/>
      <w:r>
        <w:t>-│</w:t>
      </w:r>
    </w:p>
    <w:p w:rsidR="00352D1C" w:rsidRDefault="00352D1C">
      <w:pPr>
        <w:pStyle w:val="ConsPlusNonformat"/>
        <w:widowControl/>
        <w:jc w:val="both"/>
      </w:pPr>
      <w:r>
        <w:t>│</w:t>
      </w:r>
      <w:proofErr w:type="gramStart"/>
      <w:r>
        <w:t>п</w:t>
      </w:r>
      <w:proofErr w:type="gramEnd"/>
      <w:r>
        <w:t>/п│                     │изм. │</w:t>
      </w:r>
      <w:proofErr w:type="spellStart"/>
      <w:r>
        <w:t>вместимость│печен</w:t>
      </w:r>
      <w:proofErr w:type="spellEnd"/>
      <w:r>
        <w:t>-│  нормативы   │печен- │</w:t>
      </w:r>
    </w:p>
    <w:p w:rsidR="00352D1C" w:rsidRDefault="00352D1C">
      <w:pPr>
        <w:pStyle w:val="ConsPlusNonformat"/>
        <w:widowControl/>
        <w:jc w:val="both"/>
      </w:pPr>
      <w:proofErr w:type="gramStart"/>
      <w:r>
        <w:t>│   │                     │     │           │</w:t>
      </w:r>
      <w:proofErr w:type="spellStart"/>
      <w:r>
        <w:t>ность</w:t>
      </w:r>
      <w:proofErr w:type="spellEnd"/>
      <w:r>
        <w:t xml:space="preserve"> │ (социальные  │</w:t>
      </w:r>
      <w:proofErr w:type="spellStart"/>
      <w:r>
        <w:t>ности</w:t>
      </w:r>
      <w:proofErr w:type="spellEnd"/>
      <w:r>
        <w:t xml:space="preserve">  │</w:t>
      </w:r>
      <w:proofErr w:type="gramEnd"/>
    </w:p>
    <w:p w:rsidR="00352D1C" w:rsidRDefault="00352D1C">
      <w:pPr>
        <w:pStyle w:val="ConsPlusNonformat"/>
        <w:widowControl/>
        <w:jc w:val="both"/>
      </w:pPr>
      <w:r>
        <w:t>│   │                     │     │           │на    │  нормативы,  │       │</w:t>
      </w:r>
    </w:p>
    <w:p w:rsidR="00352D1C" w:rsidRDefault="00352D1C">
      <w:pPr>
        <w:pStyle w:val="ConsPlusNonformat"/>
        <w:widowControl/>
        <w:jc w:val="both"/>
      </w:pPr>
      <w:r>
        <w:t xml:space="preserve">│   │                     │     │           │1000  │   </w:t>
      </w:r>
      <w:proofErr w:type="gramStart"/>
      <w:r>
        <w:t>принятые</w:t>
      </w:r>
      <w:proofErr w:type="gramEnd"/>
      <w:r>
        <w:t xml:space="preserve">   │       │</w:t>
      </w:r>
    </w:p>
    <w:p w:rsidR="00352D1C" w:rsidRDefault="00352D1C">
      <w:pPr>
        <w:pStyle w:val="ConsPlusNonformat"/>
        <w:widowControl/>
        <w:jc w:val="both"/>
      </w:pPr>
      <w:r>
        <w:t>│   │                     │     │           │ч.    │Правительством│       │</w:t>
      </w:r>
    </w:p>
    <w:p w:rsidR="00352D1C" w:rsidRDefault="00352D1C">
      <w:pPr>
        <w:pStyle w:val="ConsPlusNonformat"/>
        <w:widowControl/>
        <w:jc w:val="both"/>
      </w:pPr>
      <w:r>
        <w:t>│   │                     │     │           │      │ РФ в 1996 г. │       │</w:t>
      </w:r>
    </w:p>
    <w:p w:rsidR="00352D1C" w:rsidRDefault="00352D1C">
      <w:pPr>
        <w:pStyle w:val="ConsPlusNonformat"/>
        <w:widowControl/>
        <w:jc w:val="both"/>
      </w:pPr>
      <w:r>
        <w:t>│   │                     │     │           │      │  (*) и СНиП  │       │</w:t>
      </w:r>
    </w:p>
    <w:p w:rsidR="00352D1C" w:rsidRDefault="00352D1C">
      <w:pPr>
        <w:pStyle w:val="ConsPlusNonformat"/>
        <w:widowControl/>
        <w:jc w:val="both"/>
      </w:pPr>
      <w:proofErr w:type="gramStart"/>
      <w:r>
        <w:t>│   │                     │     │           │      │2.07.01-89*)  │       │</w:t>
      </w:r>
      <w:proofErr w:type="gramEnd"/>
    </w:p>
    <w:p w:rsidR="00352D1C" w:rsidRDefault="00352D1C">
      <w:pPr>
        <w:pStyle w:val="ConsPlusNonformat"/>
        <w:widowControl/>
        <w:jc w:val="both"/>
      </w:pPr>
      <w:r>
        <w:t>│   │                     │     │           │      │ на 1000 чел. │       │</w:t>
      </w:r>
    </w:p>
    <w:p w:rsidR="00352D1C" w:rsidRDefault="00352D1C">
      <w:pPr>
        <w:pStyle w:val="ConsPlusNonformat"/>
        <w:widowControl/>
        <w:jc w:val="both"/>
      </w:pPr>
      <w:r>
        <w:t>│   │                     │     │           │      │              │       │</w:t>
      </w:r>
    </w:p>
    <w:p w:rsidR="00352D1C" w:rsidRDefault="00352D1C">
      <w:pPr>
        <w:pStyle w:val="ConsPlusNonformat"/>
        <w:widowControl/>
        <w:jc w:val="both"/>
      </w:pPr>
      <w:r>
        <w:t>│   │                     │     │           │      │              │       │</w:t>
      </w:r>
    </w:p>
    <w:p w:rsidR="00352D1C" w:rsidRDefault="00352D1C">
      <w:pPr>
        <w:pStyle w:val="ConsPlusNonformat"/>
        <w:widowControl/>
        <w:jc w:val="both"/>
      </w:pPr>
      <w:r>
        <w:t>│   │                     │     │           │      │              │       │</w:t>
      </w:r>
    </w:p>
    <w:p w:rsidR="00352D1C" w:rsidRDefault="00352D1C">
      <w:pPr>
        <w:pStyle w:val="ConsPlusNonformat"/>
        <w:widowControl/>
        <w:jc w:val="both"/>
      </w:pPr>
      <w:r>
        <w:t>│   │                     │     │           │      │              │       │</w:t>
      </w:r>
    </w:p>
    <w:p w:rsidR="00352D1C" w:rsidRDefault="00352D1C">
      <w:pPr>
        <w:pStyle w:val="ConsPlusNonformat"/>
        <w:widowControl/>
        <w:jc w:val="both"/>
      </w:pPr>
      <w:r>
        <w:t>│   │                     │     │           │      │              │       │</w:t>
      </w:r>
    </w:p>
    <w:p w:rsidR="00352D1C" w:rsidRDefault="00352D1C">
      <w:pPr>
        <w:pStyle w:val="ConsPlusNonformat"/>
        <w:widowControl/>
        <w:jc w:val="both"/>
      </w:pPr>
      <w:r>
        <w:t>│   │                     │     │           │      │              │       │</w:t>
      </w:r>
    </w:p>
    <w:p w:rsidR="00352D1C" w:rsidRDefault="00352D1C">
      <w:pPr>
        <w:pStyle w:val="ConsPlusNonformat"/>
        <w:widowControl/>
        <w:jc w:val="both"/>
      </w:pPr>
      <w:r>
        <w:t>│   │                     │     │           │      │              │       │</w:t>
      </w:r>
    </w:p>
    <w:p w:rsidR="00352D1C" w:rsidRDefault="00352D1C">
      <w:pPr>
        <w:pStyle w:val="ConsPlusNonformat"/>
        <w:widowControl/>
        <w:jc w:val="both"/>
      </w:pPr>
      <w:r>
        <w:t>│   │                     │     │           │      │              │       │</w:t>
      </w:r>
    </w:p>
    <w:p w:rsidR="00352D1C" w:rsidRDefault="00352D1C">
      <w:pPr>
        <w:pStyle w:val="ConsPlusNonformat"/>
        <w:widowControl/>
        <w:jc w:val="both"/>
      </w:pPr>
      <w:r>
        <w:t>├───┴─────────────────────┴─────┴───────────┴──────┴──────────────┴───────┤</w:t>
      </w:r>
    </w:p>
    <w:p w:rsidR="00352D1C" w:rsidRDefault="00352D1C">
      <w:pPr>
        <w:pStyle w:val="ConsPlusNonformat"/>
        <w:widowControl/>
        <w:jc w:val="both"/>
      </w:pPr>
      <w:r>
        <w:t>│       Учреждения народного образования (микрорайонного значения)        │</w:t>
      </w:r>
    </w:p>
    <w:p w:rsidR="00352D1C" w:rsidRDefault="00352D1C">
      <w:pPr>
        <w:pStyle w:val="ConsPlusNonformat"/>
        <w:widowControl/>
        <w:jc w:val="both"/>
      </w:pPr>
      <w:r>
        <w:t>├───┬─────────────────────┬─────┬───────────┬──────┬──────────────┬───────┤</w:t>
      </w:r>
    </w:p>
    <w:p w:rsidR="00352D1C" w:rsidRDefault="00352D1C">
      <w:pPr>
        <w:pStyle w:val="ConsPlusNonformat"/>
        <w:widowControl/>
        <w:jc w:val="both"/>
      </w:pPr>
      <w:r>
        <w:lastRenderedPageBreak/>
        <w:t>│ 1 │Детские дошкольные   │мест │    4657   │ 47   │     31,2     │  150  │</w:t>
      </w:r>
    </w:p>
    <w:p w:rsidR="00352D1C" w:rsidRDefault="00352D1C">
      <w:pPr>
        <w:pStyle w:val="ConsPlusNonformat"/>
        <w:widowControl/>
        <w:jc w:val="both"/>
      </w:pPr>
      <w:proofErr w:type="gramStart"/>
      <w:r>
        <w:t>│   │учреждения (на 2007  │     │           │      │              │       │</w:t>
      </w:r>
      <w:proofErr w:type="gramEnd"/>
    </w:p>
    <w:p w:rsidR="00352D1C" w:rsidRDefault="00352D1C">
      <w:pPr>
        <w:pStyle w:val="ConsPlusNonformat"/>
        <w:widowControl/>
        <w:jc w:val="both"/>
      </w:pPr>
      <w:r>
        <w:t>│   │г. население 99,8    │     │           │      │              │       │</w:t>
      </w:r>
    </w:p>
    <w:p w:rsidR="00352D1C" w:rsidRDefault="00352D1C">
      <w:pPr>
        <w:pStyle w:val="ConsPlusNonformat"/>
        <w:widowControl/>
        <w:jc w:val="both"/>
      </w:pPr>
      <w:r>
        <w:t>│   │тыс. чел.)           │     │           │      │              │       │</w:t>
      </w:r>
    </w:p>
    <w:p w:rsidR="00352D1C" w:rsidRDefault="00352D1C">
      <w:pPr>
        <w:pStyle w:val="ConsPlusNonformat"/>
        <w:widowControl/>
        <w:jc w:val="both"/>
      </w:pPr>
      <w:r>
        <w:t>├───┼─────────────────────┼─────┼───────────┼──────┼──────────────┼───────┤</w:t>
      </w:r>
    </w:p>
    <w:p w:rsidR="00352D1C" w:rsidRDefault="00352D1C">
      <w:pPr>
        <w:pStyle w:val="ConsPlusNonformat"/>
        <w:widowControl/>
        <w:jc w:val="both"/>
      </w:pPr>
      <w:r>
        <w:t>│ 2 │Общеобразовательные  │уч-ся│    8314   │ 83   │     94,3     │   88  │</w:t>
      </w:r>
    </w:p>
    <w:p w:rsidR="00352D1C" w:rsidRDefault="00352D1C">
      <w:pPr>
        <w:pStyle w:val="ConsPlusNonformat"/>
        <w:widowControl/>
        <w:jc w:val="both"/>
      </w:pPr>
      <w:r>
        <w:t>│   │школы, вечерние      │     │           │      │              │       │</w:t>
      </w:r>
    </w:p>
    <w:p w:rsidR="00352D1C" w:rsidRDefault="00352D1C">
      <w:pPr>
        <w:pStyle w:val="ConsPlusNonformat"/>
        <w:widowControl/>
        <w:jc w:val="both"/>
      </w:pPr>
      <w:r>
        <w:t>│   │школы, школы-        │     │           │      │              │       │</w:t>
      </w:r>
    </w:p>
    <w:p w:rsidR="00352D1C" w:rsidRDefault="00352D1C">
      <w:pPr>
        <w:pStyle w:val="ConsPlusNonformat"/>
        <w:widowControl/>
        <w:jc w:val="both"/>
      </w:pPr>
      <w:proofErr w:type="gramStart"/>
      <w:r>
        <w:t>│   │интернаты (на 2007 г.│     │           │      │              │       │</w:t>
      </w:r>
      <w:proofErr w:type="gramEnd"/>
    </w:p>
    <w:p w:rsidR="00352D1C" w:rsidRDefault="00352D1C">
      <w:pPr>
        <w:pStyle w:val="ConsPlusNonformat"/>
        <w:widowControl/>
        <w:jc w:val="both"/>
      </w:pPr>
      <w:r>
        <w:t>│   │население 99,8 тыс.  │     │           │      │              │       │</w:t>
      </w:r>
    </w:p>
    <w:p w:rsidR="00352D1C" w:rsidRDefault="00352D1C">
      <w:pPr>
        <w:pStyle w:val="ConsPlusNonformat"/>
        <w:widowControl/>
        <w:jc w:val="both"/>
      </w:pPr>
      <w:r>
        <w:t>│   │чел.)                │     │           │      │              │       │</w:t>
      </w:r>
    </w:p>
    <w:p w:rsidR="00352D1C" w:rsidRDefault="00352D1C">
      <w:pPr>
        <w:pStyle w:val="ConsPlusNonformat"/>
        <w:widowControl/>
        <w:jc w:val="both"/>
      </w:pPr>
      <w:r>
        <w:t>├───┼─────────────────────┼─────┼───────────┼──────┼──────────────┼───────┤</w:t>
      </w:r>
    </w:p>
    <w:p w:rsidR="00352D1C" w:rsidRDefault="00352D1C">
      <w:pPr>
        <w:pStyle w:val="ConsPlusNonformat"/>
        <w:widowControl/>
        <w:jc w:val="both"/>
      </w:pPr>
      <w:r>
        <w:t xml:space="preserve">│ 3 │Средние специальные </w:t>
      </w:r>
      <w:proofErr w:type="spellStart"/>
      <w:r>
        <w:t>и│уч-ся</w:t>
      </w:r>
      <w:proofErr w:type="spellEnd"/>
      <w:r>
        <w:t>│    6354   │ 62   │     27       │  229  │</w:t>
      </w:r>
    </w:p>
    <w:p w:rsidR="00352D1C" w:rsidRDefault="00352D1C">
      <w:pPr>
        <w:pStyle w:val="ConsPlusNonformat"/>
        <w:widowControl/>
        <w:jc w:val="both"/>
      </w:pPr>
      <w:r>
        <w:t>│   │профессионально-     │     │           │      │              │       │</w:t>
      </w:r>
    </w:p>
    <w:p w:rsidR="00352D1C" w:rsidRDefault="00352D1C">
      <w:pPr>
        <w:pStyle w:val="ConsPlusNonformat"/>
        <w:widowControl/>
        <w:jc w:val="both"/>
      </w:pPr>
      <w:r>
        <w:t>│   │технические учебные  │     │           │      │              │       │</w:t>
      </w:r>
    </w:p>
    <w:p w:rsidR="00352D1C" w:rsidRDefault="00352D1C">
      <w:pPr>
        <w:pStyle w:val="ConsPlusNonformat"/>
        <w:widowControl/>
        <w:jc w:val="both"/>
      </w:pPr>
      <w:r>
        <w:t>│   │заведения            │     │           │      │              │       │</w:t>
      </w:r>
    </w:p>
    <w:p w:rsidR="00352D1C" w:rsidRDefault="00352D1C">
      <w:pPr>
        <w:pStyle w:val="ConsPlusNonformat"/>
        <w:widowControl/>
        <w:jc w:val="both"/>
      </w:pPr>
      <w:r>
        <w:t>├───┼─────────────────────┼─────┼───────────┼──────┼──────────────┼───────┤</w:t>
      </w:r>
    </w:p>
    <w:p w:rsidR="00352D1C" w:rsidRDefault="00352D1C">
      <w:pPr>
        <w:pStyle w:val="ConsPlusNonformat"/>
        <w:widowControl/>
        <w:jc w:val="both"/>
      </w:pPr>
      <w:r>
        <w:t>│ 4 │Высшие учебные       │</w:t>
      </w:r>
      <w:proofErr w:type="spellStart"/>
      <w:r>
        <w:t>сту</w:t>
      </w:r>
      <w:proofErr w:type="spellEnd"/>
      <w:r>
        <w:t>- │    482    │  5   │     17       │   30  │</w:t>
      </w:r>
    </w:p>
    <w:p w:rsidR="00352D1C" w:rsidRDefault="00352D1C">
      <w:pPr>
        <w:pStyle w:val="ConsPlusNonformat"/>
        <w:widowControl/>
        <w:jc w:val="both"/>
      </w:pPr>
      <w:r>
        <w:t>│   │заведения            │</w:t>
      </w:r>
      <w:proofErr w:type="spellStart"/>
      <w:r>
        <w:t>денты</w:t>
      </w:r>
      <w:proofErr w:type="spellEnd"/>
      <w:r>
        <w:t>│ (очники)  │      │              │       │</w:t>
      </w:r>
    </w:p>
    <w:p w:rsidR="00352D1C" w:rsidRDefault="00352D1C">
      <w:pPr>
        <w:pStyle w:val="ConsPlusNonformat"/>
        <w:widowControl/>
        <w:jc w:val="both"/>
      </w:pPr>
      <w:r>
        <w:t>├───┴─────────────────────┴─────┴───────────┴──────┴──────────────┴───────┤</w:t>
      </w:r>
    </w:p>
    <w:p w:rsidR="00352D1C" w:rsidRDefault="00352D1C">
      <w:pPr>
        <w:pStyle w:val="ConsPlusNonformat"/>
        <w:widowControl/>
        <w:jc w:val="both"/>
      </w:pPr>
      <w:r>
        <w:t>│                       Учреждения здравоохранения                        │</w:t>
      </w:r>
    </w:p>
    <w:p w:rsidR="00352D1C" w:rsidRDefault="00352D1C">
      <w:pPr>
        <w:pStyle w:val="ConsPlusNonformat"/>
        <w:widowControl/>
        <w:jc w:val="both"/>
      </w:pPr>
      <w:r>
        <w:t>├───┬─────────────────────┬─────┬───────────┬──────┬──────────────┬───────┤</w:t>
      </w:r>
    </w:p>
    <w:p w:rsidR="00352D1C" w:rsidRDefault="00352D1C">
      <w:pPr>
        <w:pStyle w:val="ConsPlusNonformat"/>
        <w:widowControl/>
        <w:pBdr>
          <w:top w:val="single" w:sz="6" w:space="0" w:color="auto"/>
        </w:pBdr>
        <w:rPr>
          <w:sz w:val="2"/>
          <w:szCs w:val="2"/>
        </w:rPr>
      </w:pPr>
    </w:p>
    <w:p w:rsidR="00352D1C" w:rsidRDefault="00352D1C">
      <w:pPr>
        <w:pStyle w:val="ConsPlusNonformat"/>
        <w:widowControl/>
      </w:pPr>
      <w:r>
        <w:t xml:space="preserve">    </w:t>
      </w:r>
      <w:proofErr w:type="spellStart"/>
      <w:r>
        <w:t>КонсультантПлюс</w:t>
      </w:r>
      <w:proofErr w:type="spellEnd"/>
      <w:r>
        <w:t>: примечание.</w:t>
      </w:r>
    </w:p>
    <w:p w:rsidR="00352D1C" w:rsidRDefault="00352D1C">
      <w:pPr>
        <w:pStyle w:val="ConsPlusNonformat"/>
        <w:widowControl/>
      </w:pPr>
      <w:r>
        <w:t xml:space="preserve">    Нумерация пунктов дана в соответствии с официальным текстом документа.</w:t>
      </w:r>
    </w:p>
    <w:p w:rsidR="00352D1C" w:rsidRDefault="00352D1C">
      <w:pPr>
        <w:pStyle w:val="ConsPlusNonformat"/>
        <w:widowControl/>
        <w:pBdr>
          <w:top w:val="single" w:sz="6" w:space="0" w:color="auto"/>
        </w:pBdr>
        <w:rPr>
          <w:sz w:val="2"/>
          <w:szCs w:val="2"/>
        </w:rPr>
      </w:pPr>
    </w:p>
    <w:p w:rsidR="00352D1C" w:rsidRDefault="00352D1C">
      <w:pPr>
        <w:pStyle w:val="ConsPlusNonformat"/>
        <w:widowControl/>
        <w:jc w:val="both"/>
      </w:pPr>
      <w:r>
        <w:t>│ 3 │Больницы             │койка│    1407   │ 13,9 │     13,47    │  103  │</w:t>
      </w:r>
    </w:p>
    <w:p w:rsidR="00352D1C" w:rsidRDefault="00352D1C">
      <w:pPr>
        <w:pStyle w:val="ConsPlusNonformat"/>
        <w:widowControl/>
        <w:jc w:val="both"/>
      </w:pPr>
      <w:r>
        <w:t>│   │                     │     │           │      │     &lt;*&gt;      │       │</w:t>
      </w:r>
    </w:p>
    <w:p w:rsidR="00352D1C" w:rsidRDefault="00352D1C">
      <w:pPr>
        <w:pStyle w:val="ConsPlusNonformat"/>
        <w:widowControl/>
        <w:jc w:val="both"/>
      </w:pPr>
      <w:r>
        <w:t>├───┼─────────────────────┼─────┼───────────┼──────┼──────────────┼───────┤</w:t>
      </w:r>
    </w:p>
    <w:p w:rsidR="00352D1C" w:rsidRDefault="00352D1C">
      <w:pPr>
        <w:pStyle w:val="ConsPlusNonformat"/>
        <w:widowControl/>
        <w:jc w:val="both"/>
      </w:pPr>
      <w:r>
        <w:t>│ 4 │Поликлиники          │пос./│    2714   │ 27   │     18,15    │  148  │</w:t>
      </w:r>
    </w:p>
    <w:p w:rsidR="00352D1C" w:rsidRDefault="00352D1C">
      <w:pPr>
        <w:pStyle w:val="ConsPlusNonformat"/>
        <w:widowControl/>
        <w:jc w:val="both"/>
      </w:pPr>
      <w:r>
        <w:t>│   │                     │</w:t>
      </w:r>
      <w:proofErr w:type="gramStart"/>
      <w:r>
        <w:t>см</w:t>
      </w:r>
      <w:proofErr w:type="gramEnd"/>
      <w:r>
        <w:t xml:space="preserve">.  │           │      │     </w:t>
      </w:r>
      <w:hyperlink r:id="rId13" w:history="1">
        <w:r>
          <w:rPr>
            <w:color w:val="0000FF"/>
          </w:rPr>
          <w:t>&lt;*&gt;</w:t>
        </w:r>
      </w:hyperlink>
      <w:r>
        <w:t xml:space="preserve">      │       │</w:t>
      </w:r>
    </w:p>
    <w:p w:rsidR="00352D1C" w:rsidRDefault="00352D1C">
      <w:pPr>
        <w:pStyle w:val="ConsPlusNonformat"/>
        <w:widowControl/>
        <w:jc w:val="both"/>
      </w:pPr>
      <w:r>
        <w:t>├───┴─────────────────────┴─────┴───────────┴──────┴──────────────┴───────┤</w:t>
      </w:r>
    </w:p>
    <w:p w:rsidR="00352D1C" w:rsidRDefault="00352D1C">
      <w:pPr>
        <w:pStyle w:val="ConsPlusNonformat"/>
        <w:widowControl/>
        <w:jc w:val="both"/>
      </w:pPr>
      <w:r>
        <w:t>│                          Спортивные сооружения                          │</w:t>
      </w:r>
    </w:p>
    <w:p w:rsidR="00352D1C" w:rsidRDefault="00352D1C">
      <w:pPr>
        <w:pStyle w:val="ConsPlusNonformat"/>
        <w:widowControl/>
        <w:jc w:val="both"/>
      </w:pPr>
      <w:r>
        <w:t>├───┬─────────────────────┬─────┬───────────┬──────┬──────────────┬───────┤</w:t>
      </w:r>
    </w:p>
    <w:p w:rsidR="00352D1C" w:rsidRDefault="00352D1C">
      <w:pPr>
        <w:pStyle w:val="ConsPlusNonformat"/>
        <w:widowControl/>
        <w:jc w:val="both"/>
      </w:pPr>
      <w:r>
        <w:t>│ 5 │Спортивные залы      │кв. м│    1088   │ 11   │     60       │   18  │</w:t>
      </w:r>
    </w:p>
    <w:p w:rsidR="00352D1C" w:rsidRDefault="00352D1C">
      <w:pPr>
        <w:pStyle w:val="ConsPlusNonformat"/>
        <w:widowControl/>
        <w:jc w:val="both"/>
      </w:pPr>
      <w:r>
        <w:t>│   │                     │пола │           │      │              │       │</w:t>
      </w:r>
    </w:p>
    <w:p w:rsidR="00352D1C" w:rsidRDefault="00352D1C">
      <w:pPr>
        <w:pStyle w:val="ConsPlusNonformat"/>
        <w:widowControl/>
        <w:jc w:val="both"/>
      </w:pPr>
      <w:r>
        <w:t>├───┼─────────────────────┼─────┼───────────┼──────┼──────────────┼───────┤</w:t>
      </w:r>
    </w:p>
    <w:p w:rsidR="00352D1C" w:rsidRDefault="00352D1C">
      <w:pPr>
        <w:pStyle w:val="ConsPlusNonformat"/>
        <w:widowControl/>
        <w:jc w:val="both"/>
      </w:pPr>
      <w:r>
        <w:t>│ 6 │Крытые бассейны      │кв. м│     225   │  2   │     20       │   10  │</w:t>
      </w:r>
    </w:p>
    <w:p w:rsidR="00352D1C" w:rsidRDefault="00352D1C">
      <w:pPr>
        <w:pStyle w:val="ConsPlusNonformat"/>
        <w:widowControl/>
        <w:jc w:val="both"/>
      </w:pPr>
      <w:r>
        <w:t>│   │                     │воды │           │      │              │       │</w:t>
      </w:r>
    </w:p>
    <w:p w:rsidR="00352D1C" w:rsidRDefault="00352D1C">
      <w:pPr>
        <w:pStyle w:val="ConsPlusNonformat"/>
        <w:widowControl/>
        <w:jc w:val="both"/>
      </w:pPr>
      <w:r>
        <w:t>├───┴─────────────────────┴─────┴───────────┴──────┴──────────────┴───────┤</w:t>
      </w:r>
    </w:p>
    <w:p w:rsidR="00352D1C" w:rsidRDefault="00352D1C">
      <w:pPr>
        <w:pStyle w:val="ConsPlusNonformat"/>
        <w:widowControl/>
        <w:jc w:val="both"/>
      </w:pPr>
      <w:r>
        <w:t>│                     Учреждения культуры и искусства                     │</w:t>
      </w:r>
    </w:p>
    <w:p w:rsidR="00352D1C" w:rsidRDefault="00352D1C">
      <w:pPr>
        <w:pStyle w:val="ConsPlusNonformat"/>
        <w:widowControl/>
        <w:jc w:val="both"/>
      </w:pPr>
      <w:r>
        <w:t>├───┬─────────────────────┬─────┬───────────┬──────┬──────────────┬───────┤</w:t>
      </w:r>
    </w:p>
    <w:p w:rsidR="00352D1C" w:rsidRDefault="00352D1C">
      <w:pPr>
        <w:pStyle w:val="ConsPlusNonformat"/>
        <w:widowControl/>
        <w:jc w:val="both"/>
      </w:pPr>
      <w:r>
        <w:t>│ 7 │Театры               │место│     200   │  2   │      5       │   40  │</w:t>
      </w:r>
    </w:p>
    <w:p w:rsidR="00352D1C" w:rsidRDefault="00352D1C">
      <w:pPr>
        <w:pStyle w:val="ConsPlusNonformat"/>
        <w:widowControl/>
        <w:jc w:val="both"/>
      </w:pPr>
      <w:r>
        <w:t xml:space="preserve">│   │                     │     │           │      │     </w:t>
      </w:r>
      <w:hyperlink r:id="rId14" w:history="1">
        <w:r>
          <w:rPr>
            <w:color w:val="0000FF"/>
          </w:rPr>
          <w:t>&lt;*&gt;</w:t>
        </w:r>
      </w:hyperlink>
      <w:r>
        <w:t xml:space="preserve">      │       │</w:t>
      </w:r>
    </w:p>
    <w:p w:rsidR="00352D1C" w:rsidRDefault="00352D1C">
      <w:pPr>
        <w:pStyle w:val="ConsPlusNonformat"/>
        <w:widowControl/>
        <w:jc w:val="both"/>
      </w:pPr>
      <w:r>
        <w:t>├───┼─────────────────────┼─────┼───────────┼──────┼──────────────┼───────┤</w:t>
      </w:r>
    </w:p>
    <w:p w:rsidR="00352D1C" w:rsidRDefault="00352D1C">
      <w:pPr>
        <w:pStyle w:val="ConsPlusNonformat"/>
        <w:widowControl/>
        <w:jc w:val="both"/>
      </w:pPr>
      <w:r>
        <w:t>│ 8 │Кинотеатры           │место│     212   │  2   │      3,5     │   60  │</w:t>
      </w:r>
    </w:p>
    <w:p w:rsidR="00352D1C" w:rsidRDefault="00352D1C">
      <w:pPr>
        <w:pStyle w:val="ConsPlusNonformat"/>
        <w:widowControl/>
        <w:jc w:val="both"/>
      </w:pPr>
      <w:r>
        <w:t>├───┼─────────────────────┼─────┼───────────┼──────┼──────────────┼───────┤</w:t>
      </w:r>
    </w:p>
    <w:p w:rsidR="00352D1C" w:rsidRDefault="00352D1C">
      <w:pPr>
        <w:pStyle w:val="ConsPlusNonformat"/>
        <w:widowControl/>
        <w:jc w:val="both"/>
      </w:pPr>
      <w:r>
        <w:t>│ 9 │Клубы, дома культуры │место│    2460   │ 24   │     25       │   96  │</w:t>
      </w:r>
    </w:p>
    <w:p w:rsidR="00352D1C" w:rsidRDefault="00352D1C">
      <w:pPr>
        <w:pStyle w:val="ConsPlusNonformat"/>
        <w:widowControl/>
        <w:jc w:val="both"/>
      </w:pPr>
      <w:r>
        <w:t xml:space="preserve">│   │                     │     │           │      │     </w:t>
      </w:r>
      <w:hyperlink r:id="rId15" w:history="1">
        <w:r>
          <w:rPr>
            <w:color w:val="0000FF"/>
          </w:rPr>
          <w:t>&lt;*&gt;</w:t>
        </w:r>
      </w:hyperlink>
      <w:r>
        <w:t xml:space="preserve">      │       │</w:t>
      </w:r>
    </w:p>
    <w:p w:rsidR="00352D1C" w:rsidRDefault="00352D1C">
      <w:pPr>
        <w:pStyle w:val="ConsPlusNonformat"/>
        <w:widowControl/>
        <w:jc w:val="both"/>
      </w:pPr>
      <w:r>
        <w:t>├───┴─────────────────────┴─────┴───────────┴──────┴──────────────┴───────┤</w:t>
      </w:r>
    </w:p>
    <w:p w:rsidR="00352D1C" w:rsidRDefault="00352D1C">
      <w:pPr>
        <w:pStyle w:val="ConsPlusNonformat"/>
        <w:widowControl/>
        <w:jc w:val="both"/>
      </w:pPr>
      <w:r>
        <w:t>│              Предприятия торговли и общественного питания               │</w:t>
      </w:r>
    </w:p>
    <w:p w:rsidR="00352D1C" w:rsidRDefault="00352D1C">
      <w:pPr>
        <w:pStyle w:val="ConsPlusNonformat"/>
        <w:widowControl/>
        <w:jc w:val="both"/>
      </w:pPr>
      <w:r>
        <w:t xml:space="preserve">│              (микрорайонного и </w:t>
      </w:r>
      <w:proofErr w:type="spellStart"/>
      <w:r>
        <w:t>внемикрорайонного</w:t>
      </w:r>
      <w:proofErr w:type="spellEnd"/>
      <w:r>
        <w:t xml:space="preserve"> значения)              │</w:t>
      </w:r>
    </w:p>
    <w:p w:rsidR="00352D1C" w:rsidRDefault="00352D1C">
      <w:pPr>
        <w:pStyle w:val="ConsPlusNonformat"/>
        <w:widowControl/>
        <w:jc w:val="both"/>
      </w:pPr>
      <w:r>
        <w:t>├───┬─────────────────────┬─────┬───────────┬──────┬──────────────┬───────┤</w:t>
      </w:r>
    </w:p>
    <w:p w:rsidR="00352D1C" w:rsidRDefault="00352D1C">
      <w:pPr>
        <w:pStyle w:val="ConsPlusNonformat"/>
        <w:widowControl/>
        <w:jc w:val="both"/>
      </w:pPr>
      <w:r>
        <w:t>│10 │Торговые учреждения  │кв. м│   33380   │331   │    280       │  118  │</w:t>
      </w:r>
    </w:p>
    <w:p w:rsidR="00352D1C" w:rsidRDefault="00352D1C">
      <w:pPr>
        <w:pStyle w:val="ConsPlusNonformat"/>
        <w:widowControl/>
        <w:jc w:val="both"/>
      </w:pPr>
      <w:r>
        <w:t>│   │                     │торг.│           │      │              │       │</w:t>
      </w:r>
    </w:p>
    <w:p w:rsidR="00352D1C" w:rsidRDefault="00352D1C">
      <w:pPr>
        <w:pStyle w:val="ConsPlusNonformat"/>
        <w:widowControl/>
        <w:jc w:val="both"/>
      </w:pPr>
      <w:r>
        <w:t>│   │                     │пл.  │           │      │              │       │</w:t>
      </w:r>
    </w:p>
    <w:p w:rsidR="00352D1C" w:rsidRDefault="00352D1C">
      <w:pPr>
        <w:pStyle w:val="ConsPlusNonformat"/>
        <w:widowControl/>
        <w:jc w:val="both"/>
      </w:pPr>
      <w:r>
        <w:t>├───┴─────────────────────┴─────┴───────────┴──────┴──────────────┴───────┤</w:t>
      </w:r>
    </w:p>
    <w:p w:rsidR="00352D1C" w:rsidRDefault="00352D1C">
      <w:pPr>
        <w:pStyle w:val="ConsPlusNonformat"/>
        <w:widowControl/>
        <w:jc w:val="both"/>
      </w:pPr>
      <w:r>
        <w:t>│               Учреждения жилищно-коммунального хозяйства                │</w:t>
      </w:r>
    </w:p>
    <w:p w:rsidR="00352D1C" w:rsidRDefault="00352D1C">
      <w:pPr>
        <w:pStyle w:val="ConsPlusNonformat"/>
        <w:widowControl/>
        <w:jc w:val="both"/>
      </w:pPr>
      <w:r>
        <w:t>├───┬─────────────────────┬─────┬───────────┬──────┬──────────────┬───────┤</w:t>
      </w:r>
    </w:p>
    <w:p w:rsidR="00352D1C" w:rsidRDefault="00352D1C">
      <w:pPr>
        <w:pStyle w:val="ConsPlusNonformat"/>
        <w:widowControl/>
        <w:jc w:val="both"/>
      </w:pPr>
      <w:r>
        <w:t>│11 │Рынки                │кв. м│    3676   │ 36   │     24       │  150  │</w:t>
      </w:r>
    </w:p>
    <w:p w:rsidR="00352D1C" w:rsidRDefault="00352D1C">
      <w:pPr>
        <w:pStyle w:val="ConsPlusNonformat"/>
        <w:widowControl/>
        <w:jc w:val="both"/>
      </w:pPr>
      <w:r>
        <w:t>│   │                     │торг.│           │      │              │       │</w:t>
      </w:r>
    </w:p>
    <w:p w:rsidR="00352D1C" w:rsidRDefault="00352D1C">
      <w:pPr>
        <w:pStyle w:val="ConsPlusNonformat"/>
        <w:widowControl/>
        <w:jc w:val="both"/>
      </w:pPr>
      <w:r>
        <w:t>│   │                     │пл.  │           │      │              │       │</w:t>
      </w:r>
    </w:p>
    <w:p w:rsidR="00352D1C" w:rsidRDefault="00352D1C">
      <w:pPr>
        <w:pStyle w:val="ConsPlusNonformat"/>
        <w:widowControl/>
        <w:jc w:val="both"/>
      </w:pPr>
      <w:r>
        <w:t>├───┼─────────────────────┼─────┼───────────┼──────┼──────────────┼───────┤</w:t>
      </w:r>
    </w:p>
    <w:p w:rsidR="00352D1C" w:rsidRDefault="00352D1C">
      <w:pPr>
        <w:pStyle w:val="ConsPlusNonformat"/>
        <w:widowControl/>
        <w:jc w:val="both"/>
      </w:pPr>
      <w:proofErr w:type="gramStart"/>
      <w:r>
        <w:t xml:space="preserve">│12 │Гостиницы (на 2007 </w:t>
      </w:r>
      <w:proofErr w:type="spellStart"/>
      <w:r>
        <w:t>г.│место</w:t>
      </w:r>
      <w:proofErr w:type="spellEnd"/>
      <w:r>
        <w:t>│     128   │  1   │      3       │   33  │</w:t>
      </w:r>
      <w:proofErr w:type="gramEnd"/>
    </w:p>
    <w:p w:rsidR="00352D1C" w:rsidRDefault="00352D1C">
      <w:pPr>
        <w:pStyle w:val="ConsPlusNonformat"/>
        <w:widowControl/>
        <w:jc w:val="both"/>
      </w:pPr>
      <w:r>
        <w:t>│   │население 99,8 тыс.  │     │           │      │              │       │</w:t>
      </w:r>
    </w:p>
    <w:p w:rsidR="00352D1C" w:rsidRDefault="00352D1C">
      <w:pPr>
        <w:pStyle w:val="ConsPlusNonformat"/>
        <w:widowControl/>
        <w:jc w:val="both"/>
      </w:pPr>
      <w:r>
        <w:lastRenderedPageBreak/>
        <w:t>│   │чел.)                │     │           │      │              │       │</w:t>
      </w:r>
    </w:p>
    <w:p w:rsidR="00352D1C" w:rsidRDefault="00352D1C">
      <w:pPr>
        <w:pStyle w:val="ConsPlusNonformat"/>
        <w:widowControl/>
        <w:jc w:val="both"/>
      </w:pPr>
      <w:r>
        <w:t>├───┼─────────────────────┼─────┼───────────┼──────┼──────────────┼───────┤</w:t>
      </w:r>
    </w:p>
    <w:p w:rsidR="00352D1C" w:rsidRDefault="00352D1C">
      <w:pPr>
        <w:pStyle w:val="ConsPlusNonformat"/>
        <w:widowControl/>
        <w:jc w:val="both"/>
      </w:pPr>
      <w:proofErr w:type="gramStart"/>
      <w:r>
        <w:t>│13 │Бани (на 2007 г.     │место│     337   │  3   │      5       │   60  │</w:t>
      </w:r>
      <w:proofErr w:type="gramEnd"/>
    </w:p>
    <w:p w:rsidR="00352D1C" w:rsidRDefault="00352D1C">
      <w:pPr>
        <w:pStyle w:val="ConsPlusNonformat"/>
        <w:widowControl/>
        <w:jc w:val="both"/>
      </w:pPr>
      <w:r>
        <w:t>│   │население 99,8 тыс.  │     │           │      │              │       │</w:t>
      </w:r>
    </w:p>
    <w:p w:rsidR="00352D1C" w:rsidRDefault="00352D1C">
      <w:pPr>
        <w:pStyle w:val="ConsPlusNonformat"/>
        <w:widowControl/>
        <w:jc w:val="both"/>
      </w:pPr>
      <w:r>
        <w:t>│   │чел.)                │     │           │      │              │       │</w:t>
      </w:r>
    </w:p>
    <w:p w:rsidR="00352D1C" w:rsidRDefault="00352D1C">
      <w:pPr>
        <w:pStyle w:val="ConsPlusNonformat"/>
        <w:widowControl/>
        <w:jc w:val="both"/>
      </w:pPr>
      <w:r>
        <w:t>└───┴─────────────────────┴─────┴───────────┴──────┴──────────────┴───────┘</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pStyle w:val="ConsPlusNonformat"/>
        <w:widowControl/>
        <w:ind w:firstLine="540"/>
        <w:jc w:val="both"/>
      </w:pPr>
      <w: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&lt;*&gt; В соответствии с Методикой определения нормативной потребности субъектов РФ в объектах социальной инфраструктуры (1999 г.).</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в Сарапуле сеть учреждений обслуживания представлена практически всеми видами культурно-бытовых объектов, но обеспеченность ими жителей города различна. Обеспеченность населения многими видами услуг в сравнении с нормативами значительно ниже. Особенно низка обеспеченность гостиницами, крытыми бассейнами, спортивными залами. Невысокая обеспеченность клубными учреждениями объясняется тем, что замена бесплатных услуг платными, увеличение непрофильных видов деятельности привели к постепенному вытеснению профильных услуг - в последние годы некоторые дома культуры и клубы стали использоваться по другому назначению.</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Подавляющая часть объектов культурно-бытового назначения размещена в центре города, обеспеченность периферийных районов Сарапула учреждениями обслуживания </w:t>
      </w:r>
      <w:proofErr w:type="spellStart"/>
      <w:r>
        <w:rPr>
          <w:rFonts w:ascii="Calibri" w:hAnsi="Calibri" w:cs="Calibri"/>
        </w:rPr>
        <w:t>внемикрорайонного</w:t>
      </w:r>
      <w:proofErr w:type="spellEnd"/>
      <w:r>
        <w:rPr>
          <w:rFonts w:ascii="Calibri" w:hAnsi="Calibri" w:cs="Calibri"/>
        </w:rPr>
        <w:t xml:space="preserve"> значения заметно ниже.</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Потребность в новых видах учреждений обслуживания обусловлена увеличением мобильности населения и необходимостью развития туристических функций Сарапула. В новых социально-экономических условиях выделяются два вида объектов: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1. Учреждения социальной сферы, потребность в которых рассчитывается в соответствии с установленными нормативами;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2. Объекты коммерческой и туристической сфер, направленные на развитие разнообразных функций.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Необходимо зарезервировать требуемые территории для перспективного развития объектов обслуживания, а их конкретная номенклатура может меняться в зависимости от возникающей потребности.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Настоящий проект предлагает развивать и совершенствовать линейно-узловую структуру в построении системы обслуживания, соответствующую пространственной концепции проекта и обеспечивающую наибольшие удобства пользования различными учреждениями.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Общегородская система обслуживания будет состоять из объектов, размещаемых в многофункциональном центре города, в основных градостроительных узлах (</w:t>
      </w:r>
      <w:proofErr w:type="spellStart"/>
      <w:r>
        <w:rPr>
          <w:rFonts w:ascii="Calibri" w:hAnsi="Calibri" w:cs="Calibri"/>
        </w:rPr>
        <w:t>подцентрах</w:t>
      </w:r>
      <w:proofErr w:type="spellEnd"/>
      <w:r>
        <w:rPr>
          <w:rFonts w:ascii="Calibri" w:hAnsi="Calibri" w:cs="Calibri"/>
        </w:rPr>
        <w:t>) крупных планировочных районов, а также в многофункциональных зонах, размещаемых в узлах пересечений различных видов транспорта. Дополняет эту систему наличие специализированных центров обслуживания (медицинских, учебных, спортивных).</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Учреждения повседневного пользования, наиболее крупными из которых являются дошкольные учреждения и образовательные школы, разместятся в жилых кварталах и микрорайонах.</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Генеральным планом предлагаются следующие принципы развития отдельных видов обслуживания: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Здравоохранение. Структурная перестройка системы здравоохранения: реорганизация стационарного звена (с развитием сети </w:t>
      </w:r>
      <w:proofErr w:type="spellStart"/>
      <w:r>
        <w:rPr>
          <w:rFonts w:ascii="Calibri" w:hAnsi="Calibri" w:cs="Calibri"/>
        </w:rPr>
        <w:t>стационарзамещающих</w:t>
      </w:r>
      <w:proofErr w:type="spellEnd"/>
      <w:r>
        <w:rPr>
          <w:rFonts w:ascii="Calibri" w:hAnsi="Calibri" w:cs="Calibri"/>
        </w:rPr>
        <w:t xml:space="preserve"> видов помощи - стационары на дому, дневные стационары и т.д.) и возрастание значения поликлинических учреждений - трансформация поликлиник в </w:t>
      </w:r>
      <w:proofErr w:type="spellStart"/>
      <w:r>
        <w:rPr>
          <w:rFonts w:ascii="Calibri" w:hAnsi="Calibri" w:cs="Calibri"/>
        </w:rPr>
        <w:t>диагностико</w:t>
      </w:r>
      <w:proofErr w:type="spellEnd"/>
      <w:r>
        <w:rPr>
          <w:rFonts w:ascii="Calibri" w:hAnsi="Calibri" w:cs="Calibri"/>
        </w:rPr>
        <w:t>-консультативно-обслуживающие центры с созданием при них дневных стационаров, отделов восстановительного лечения и т.д. Предусматривается строительство новых, перепрофилирование и реконструкция ряда существующих стационаров и амбулаторно-поликлинических учреждений, более эффективное использование занимаемых медицинскими объектами территорий.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Культура и искусство. Новое строительство и реконструкция существующих объектов культуры и искусства. Введение в состав культуры современных видов объектов, </w:t>
      </w:r>
      <w:r>
        <w:rPr>
          <w:rFonts w:ascii="Calibri" w:hAnsi="Calibri" w:cs="Calibri"/>
        </w:rPr>
        <w:lastRenderedPageBreak/>
        <w:t>ориентированных на семейный отдых, организацию досуга детей, молодежи, старших возрастных групп. Учитывая существующие социальные проблемы (подростковая преступность, наркомания и т.д.), намечено существенное развитие сети учреждений дополнительного образования детей - музыкальных, художественных, детско-юношеских спортивных школ и пр. Трансформация традиционных нормативов для учреждений культуры в соответствии с логическими обоснованиями реальной потребности в тех или иных видах.</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3. Физкультура и спорт. Реконструкция существующих и строительство новых объектов, учитывающих потребности различных социальных и возрастных групп.</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4. Социальное обеспечение. Создание специальной сети учреждений социального назначения, включающей в себя дома-интернаты и платные пансионаты для престарелых и инвалидов, социально-реабилитационные центры для несовершеннолетних, приюты для бездомных детей, беременных женщин и матерей с детьми, центры реабилитации для лиц, вышедших из мест лишения свободы, и др.</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5. Торговля и общественное питание. Строительство разнообразных объектов торговли как розничной, так и оптовой - современных торговых центров, крупных специализированных магазинов, выставочных центров, оптовых баз и рынков, размещение новых предприятий общественного питания - ресторанов, кафе, баров и т.д.</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Кладбища.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На территории города действует одно кладбище, которое находится в пределах городской черты. Отведено под кладбище 80 га. В настоящее время занято 40 га. По нормативу максимальная территория кладбища должна быть 40 га. </w:t>
      </w:r>
      <w:proofErr w:type="gramStart"/>
      <w:r>
        <w:rPr>
          <w:rFonts w:ascii="Calibri" w:hAnsi="Calibri" w:cs="Calibri"/>
        </w:rPr>
        <w:t>Исходя из этого проблема нового кладбища для Сарапула актуальна</w:t>
      </w:r>
      <w:proofErr w:type="gramEnd"/>
      <w:r>
        <w:rPr>
          <w:rFonts w:ascii="Calibri" w:hAnsi="Calibri" w:cs="Calibri"/>
        </w:rP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соответствии с рекомендациями СНиП 2.07.01-89* норматив для кладбищ традиционного захоронения 0,24 га на 1000 жителей. Отсюда потребность в кладбище традиционного захоронения составит 24 га. Новое кладбище площадью 29 га предполагается разместить на расстоянии 150 м от существующего кладбища.</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Пожарные депо.</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Согласно требованиям НПБ 101-95 "Нормы проектирования объектов пожарной охраны" в городе необходимо иметь 6 зданий пожарных депо I или II типа. На сегодняшний день функционируют 3 здания пожарных депо с 16 единицами техники: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ПЧ-13 - 11 машин (ул. Азина, 166а);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ПЧ-13 - 2 машины (площадь, Свободы 5);</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ПЧ-21 - 3 машины (ул. </w:t>
      </w:r>
      <w:proofErr w:type="gramStart"/>
      <w:r>
        <w:rPr>
          <w:rFonts w:ascii="Calibri" w:hAnsi="Calibri" w:cs="Calibri"/>
        </w:rPr>
        <w:t>Транспортная</w:t>
      </w:r>
      <w:proofErr w:type="gramEnd"/>
      <w:r>
        <w:rPr>
          <w:rFonts w:ascii="Calibri" w:hAnsi="Calibri" w:cs="Calibri"/>
        </w:rPr>
        <w:t>, 2).</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При этом здание ПЧ-21 не соответствует нормативным требованиям.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 расчету требуемого количества техники в целом по городу требуется 48 единиц техники. Исходя из существующего положения и нормативных требований, с учетом радиуса обслуживания 3 км предлагается разместить дополнительно 3 здания пожарных депо по 6 </w:t>
      </w:r>
      <w:proofErr w:type="spellStart"/>
      <w:r>
        <w:rPr>
          <w:rFonts w:ascii="Calibri" w:hAnsi="Calibri" w:cs="Calibri"/>
        </w:rPr>
        <w:t>автоцестерн</w:t>
      </w:r>
      <w:proofErr w:type="spellEnd"/>
      <w:r>
        <w:rPr>
          <w:rFonts w:ascii="Calibri" w:hAnsi="Calibri" w:cs="Calibri"/>
        </w:rPr>
        <w:t xml:space="preserve"> и 2 депо реконструировать.</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Существующие пожарные депо подвергаются реконструкции: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ПЧ-13 - на 4 автоцистерны (площадь Свободы, 5);</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ПЧ-21 - на 8 автоцистерн (ул. </w:t>
      </w:r>
      <w:proofErr w:type="gramStart"/>
      <w:r>
        <w:rPr>
          <w:rFonts w:ascii="Calibri" w:hAnsi="Calibri" w:cs="Calibri"/>
        </w:rPr>
        <w:t>Транспортная</w:t>
      </w:r>
      <w:proofErr w:type="gramEnd"/>
      <w:r>
        <w:rPr>
          <w:rFonts w:ascii="Calibri" w:hAnsi="Calibri" w:cs="Calibri"/>
        </w:rPr>
        <w:t>, 2).</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Проектируемые пожарные депо размещаются на территориях новой застройки.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Количество техники предлагается увеличить на расчетный срок на 30 единиц.</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Полигон бытовых отходов.</w:t>
      </w:r>
    </w:p>
    <w:p w:rsidR="00352D1C" w:rsidRDefault="001D18BD" w:rsidP="001D18BD">
      <w:pPr>
        <w:autoSpaceDE w:val="0"/>
        <w:autoSpaceDN w:val="0"/>
        <w:adjustRightInd w:val="0"/>
        <w:spacing w:after="0" w:line="240" w:lineRule="auto"/>
        <w:jc w:val="both"/>
      </w:pPr>
      <w:r w:rsidRPr="001D18BD">
        <w:t>Полигон твердых коммунальных отходов находится за границей города Сарапула и эксплуатируется с требованиями санитарно-эпидемиологических норм и охраны природы.</w:t>
      </w:r>
    </w:p>
    <w:p w:rsidR="001D18BD" w:rsidRPr="001D18BD" w:rsidRDefault="001D18BD" w:rsidP="001D18BD">
      <w:pPr>
        <w:autoSpaceDE w:val="0"/>
        <w:autoSpaceDN w:val="0"/>
        <w:adjustRightInd w:val="0"/>
        <w:spacing w:after="0" w:line="240" w:lineRule="auto"/>
        <w:jc w:val="both"/>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Природный каркас территории. Городские зеленые насаждения.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Основные планировочные задачи следующие:</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формирование системы экологически связанного природного каркаса, обеспечивающего экологическое равновесие города;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сохранение зеленого фонда и увеличение площади зеленых насаждений всех категорий для улучшения экологической обстановки;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сохранение ценных в научно-познавательном, экологическом отношении природных достопримечательностей путем развития сети особо охраняемых природных территорий;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формирование рекреационных зон городского и районного значения, обеспечение благоприятных условий для развития отдыха и спорта.</w:t>
      </w:r>
    </w:p>
    <w:p w:rsidR="001D18BD" w:rsidRPr="001D18BD" w:rsidRDefault="001D18BD" w:rsidP="001D18BD">
      <w:pPr>
        <w:pStyle w:val="a3"/>
        <w:spacing w:line="100" w:lineRule="atLeast"/>
        <w:ind w:left="1" w:right="1" w:firstLine="709"/>
        <w:jc w:val="both"/>
        <w:rPr>
          <w:rFonts w:asciiTheme="minorHAnsi" w:hAnsiTheme="minorHAnsi" w:cstheme="minorHAnsi"/>
          <w:sz w:val="22"/>
          <w:szCs w:val="22"/>
        </w:rPr>
      </w:pPr>
      <w:r w:rsidRPr="001D18BD">
        <w:rPr>
          <w:rFonts w:asciiTheme="minorHAnsi" w:hAnsiTheme="minorHAnsi" w:cstheme="minorHAnsi"/>
          <w:sz w:val="22"/>
          <w:szCs w:val="22"/>
        </w:rPr>
        <w:t>«На территории города установлены следующие особо охраняемые природные территории регионального значения:</w:t>
      </w:r>
    </w:p>
    <w:p w:rsidR="001D18BD" w:rsidRPr="001D18BD" w:rsidRDefault="001D18BD" w:rsidP="001D18BD">
      <w:pPr>
        <w:pStyle w:val="a3"/>
        <w:spacing w:line="100" w:lineRule="atLeast"/>
        <w:ind w:left="1" w:right="1" w:firstLine="709"/>
        <w:jc w:val="both"/>
        <w:rPr>
          <w:rFonts w:asciiTheme="minorHAnsi" w:hAnsiTheme="minorHAnsi" w:cstheme="minorHAnsi"/>
          <w:sz w:val="22"/>
          <w:szCs w:val="22"/>
        </w:rPr>
      </w:pPr>
      <w:r w:rsidRPr="001D18BD">
        <w:rPr>
          <w:rFonts w:asciiTheme="minorHAnsi" w:hAnsiTheme="minorHAnsi" w:cstheme="minorHAnsi"/>
          <w:sz w:val="22"/>
          <w:szCs w:val="22"/>
        </w:rPr>
        <w:t xml:space="preserve">1. Дубрава </w:t>
      </w:r>
      <w:proofErr w:type="spellStart"/>
      <w:r w:rsidRPr="001D18BD">
        <w:rPr>
          <w:rFonts w:asciiTheme="minorHAnsi" w:hAnsiTheme="minorHAnsi" w:cstheme="minorHAnsi"/>
          <w:sz w:val="22"/>
          <w:szCs w:val="22"/>
        </w:rPr>
        <w:t>Ершовская</w:t>
      </w:r>
      <w:proofErr w:type="spellEnd"/>
      <w:r w:rsidRPr="001D18BD">
        <w:rPr>
          <w:rFonts w:asciiTheme="minorHAnsi" w:hAnsiTheme="minorHAnsi" w:cstheme="minorHAnsi"/>
          <w:sz w:val="22"/>
          <w:szCs w:val="22"/>
        </w:rPr>
        <w:t xml:space="preserve"> (площадь – 50 га, планируется расширение до 151га).</w:t>
      </w:r>
    </w:p>
    <w:p w:rsidR="001D18BD" w:rsidRPr="001D18BD" w:rsidRDefault="001D18BD" w:rsidP="001D18BD">
      <w:pPr>
        <w:pStyle w:val="a3"/>
        <w:spacing w:line="100" w:lineRule="atLeast"/>
        <w:ind w:left="1" w:right="1" w:firstLine="709"/>
        <w:jc w:val="both"/>
        <w:rPr>
          <w:rFonts w:asciiTheme="minorHAnsi" w:hAnsiTheme="minorHAnsi" w:cstheme="minorHAnsi"/>
          <w:sz w:val="22"/>
          <w:szCs w:val="22"/>
        </w:rPr>
      </w:pPr>
      <w:r w:rsidRPr="001D18BD">
        <w:rPr>
          <w:rFonts w:asciiTheme="minorHAnsi" w:hAnsiTheme="minorHAnsi" w:cstheme="minorHAnsi"/>
          <w:sz w:val="22"/>
          <w:szCs w:val="22"/>
        </w:rPr>
        <w:t xml:space="preserve">2. </w:t>
      </w:r>
      <w:proofErr w:type="spellStart"/>
      <w:r w:rsidRPr="001D18BD">
        <w:rPr>
          <w:rFonts w:asciiTheme="minorHAnsi" w:hAnsiTheme="minorHAnsi" w:cstheme="minorHAnsi"/>
          <w:sz w:val="22"/>
          <w:szCs w:val="22"/>
        </w:rPr>
        <w:t>Старцева</w:t>
      </w:r>
      <w:proofErr w:type="spellEnd"/>
      <w:r w:rsidRPr="001D18BD">
        <w:rPr>
          <w:rFonts w:asciiTheme="minorHAnsi" w:hAnsiTheme="minorHAnsi" w:cstheme="minorHAnsi"/>
          <w:sz w:val="22"/>
          <w:szCs w:val="22"/>
        </w:rPr>
        <w:t xml:space="preserve"> гора (3,5 га, планируется расширение до 43,5га).</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Городские зеленые насаждения.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Общая площадь зеленых насаждений общего пользования - 37,1 га, что составляет обеспеченность 3,7 кв. м на 1 жителя, что значительно ниже норматива (обеспеченность зелеными насаждениями общего пользования должна составлять 10 м</w:t>
      </w:r>
      <w:proofErr w:type="gramStart"/>
      <w:r>
        <w:rPr>
          <w:rFonts w:ascii="Calibri" w:hAnsi="Calibri" w:cs="Calibri"/>
        </w:rPr>
        <w:t>2</w:t>
      </w:r>
      <w:proofErr w:type="gramEnd"/>
      <w:r>
        <w:rPr>
          <w:rFonts w:ascii="Calibri" w:hAnsi="Calibri" w:cs="Calibri"/>
        </w:rPr>
        <w:t xml:space="preserve"> (общегородские насаждения) и 6 м2 (жилых районов) на человека).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Озеленение территорий промышленных предприятий не превышает 10 - 15%. Ряд наиболее загруженных магистральных улиц не имеют на всем протяжении защитных зеленых полос, что приводит к увеличению уровня шума и загазованности территорий. Особенно это касается центров жилых районов. Существующие зеленые полосы, как правило, одноярусные, что снижает их защитные качества.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Основные задачи системы озеленения следующие:</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обеспечение нормативных требований по озеленению городских территорий;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сохранение, реконструкция и благоустройство существующих насаждений;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ввод новых объектов зеленого строительства;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формирование зеленых устройств на основе естественных озелененных ландшафтов;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восстановление и благоустройство озелененных долин малых городских рек </w:t>
      </w:r>
      <w:proofErr w:type="spellStart"/>
      <w:r>
        <w:rPr>
          <w:rFonts w:ascii="Calibri" w:hAnsi="Calibri" w:cs="Calibri"/>
        </w:rPr>
        <w:t>Юрманки</w:t>
      </w:r>
      <w:proofErr w:type="spellEnd"/>
      <w:r>
        <w:rPr>
          <w:rFonts w:ascii="Calibri" w:hAnsi="Calibri" w:cs="Calibri"/>
        </w:rPr>
        <w:t xml:space="preserve"> и </w:t>
      </w:r>
      <w:proofErr w:type="gramStart"/>
      <w:r>
        <w:rPr>
          <w:rFonts w:ascii="Calibri" w:hAnsi="Calibri" w:cs="Calibri"/>
        </w:rPr>
        <w:t>Большой</w:t>
      </w:r>
      <w:proofErr w:type="gramEnd"/>
      <w:r>
        <w:rPr>
          <w:rFonts w:ascii="Calibri" w:hAnsi="Calibri" w:cs="Calibri"/>
        </w:rPr>
        <w:t xml:space="preserve"> </w:t>
      </w:r>
      <w:proofErr w:type="spellStart"/>
      <w:r>
        <w:rPr>
          <w:rFonts w:ascii="Calibri" w:hAnsi="Calibri" w:cs="Calibri"/>
        </w:rPr>
        <w:t>Сарапулки</w:t>
      </w:r>
      <w:proofErr w:type="spellEnd"/>
      <w:r>
        <w:rPr>
          <w:rFonts w:ascii="Calibri" w:hAnsi="Calibri" w:cs="Calibri"/>
        </w:rP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формирование озелененного ландшафта набережной р. Камы;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организация озеленения санитарно-защитных зон и экологически неблагополучных территорий.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Для Сарапула по нормам обеспеченность зелеными насаждениями общего пользования на период расчетного срока должна составить 16 кв. м на 1 жителя.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Основу перспективного городского озеленения составят парки, проектируемые на основе озеленения пойменных территорий, участков природных ландшафтов.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Учитывая, что для Сарапула одной из приоритетных задач является снижение уровня загрязнения от растущего парка автотранспортных средств, необходимо проведение планомерных посадок и текущего ухода за защитными насаждениями вдоль городских магистралей и улиц.</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К первоочередным задачам относится разработка проектного плана озеленения города.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Проектом предусмотрены мероприятия в лесах зеленой зоны:</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установить режим ограниченного хозяйственного использования с запрещением хозяйственных рубок;</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введение контроля рубок ухода для предотвращения снижения реакционных каче</w:t>
      </w:r>
      <w:proofErr w:type="gramStart"/>
      <w:r>
        <w:rPr>
          <w:rFonts w:ascii="Calibri" w:hAnsi="Calibri" w:cs="Calibri"/>
        </w:rPr>
        <w:t>ств др</w:t>
      </w:r>
      <w:proofErr w:type="gramEnd"/>
      <w:r>
        <w:rPr>
          <w:rFonts w:ascii="Calibri" w:hAnsi="Calibri" w:cs="Calibri"/>
        </w:rPr>
        <w:t>евостоя;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ведение рубок переформирования, направленных на формирование породного состава, максимально отвечающего рекреационным потребностям;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запретить строительство промышленно-коммунальных объектов, в том числе гаражей;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благоустройство лесов для отдыха (прокладка дорожно-</w:t>
      </w:r>
      <w:proofErr w:type="spellStart"/>
      <w:r>
        <w:rPr>
          <w:rFonts w:ascii="Calibri" w:hAnsi="Calibri" w:cs="Calibri"/>
        </w:rPr>
        <w:t>тропиночной</w:t>
      </w:r>
      <w:proofErr w:type="spellEnd"/>
      <w:r>
        <w:rPr>
          <w:rFonts w:ascii="Calibri" w:hAnsi="Calibri" w:cs="Calibri"/>
        </w:rPr>
        <w:t xml:space="preserve"> сети, оборудование мест для отдыха и пр.);</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введение мониторинга состояния лесов.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Необходима разработка целевой программы на ведение лесного хозяйства в городской черте.</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Для Сарапула с процентом лесистости территории 21,3% нормативный размер площади зеленой зоны города составляет 9595 га, лесопарковой части зеленой зоны - 1515 га. Таким образом, обеспеченность города площадями лесопарковой зоны (2222 га) удовлетворяет нормативным требованиям, при этом размер общей площади лесов зеленой зоны (4259 га) недостаточен, требует создания лесов зеленых зон искусственным путем на землях, непригодных для сельского хозяйства.</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1"/>
        <w:rPr>
          <w:rFonts w:ascii="Calibri" w:hAnsi="Calibri" w:cs="Calibri"/>
        </w:rPr>
      </w:pPr>
      <w:r>
        <w:rPr>
          <w:rFonts w:ascii="Calibri" w:hAnsi="Calibri" w:cs="Calibri"/>
        </w:rPr>
        <w:t xml:space="preserve">9. Меры по сохранению объектов </w:t>
      </w:r>
      <w:proofErr w:type="gramStart"/>
      <w:r>
        <w:rPr>
          <w:rFonts w:ascii="Calibri" w:hAnsi="Calibri" w:cs="Calibri"/>
        </w:rPr>
        <w:t>историко-культурного</w:t>
      </w:r>
      <w:proofErr w:type="gramEnd"/>
    </w:p>
    <w:p w:rsidR="00352D1C" w:rsidRDefault="00352D1C">
      <w:pPr>
        <w:autoSpaceDE w:val="0"/>
        <w:autoSpaceDN w:val="0"/>
        <w:adjustRightInd w:val="0"/>
        <w:spacing w:after="0" w:line="240" w:lineRule="auto"/>
        <w:jc w:val="center"/>
        <w:rPr>
          <w:rFonts w:ascii="Calibri" w:hAnsi="Calibri" w:cs="Calibri"/>
        </w:rPr>
      </w:pPr>
      <w:r>
        <w:rPr>
          <w:rFonts w:ascii="Calibri" w:hAnsi="Calibri" w:cs="Calibri"/>
        </w:rPr>
        <w:t>и природного наследия</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Список объектов культурного наследия г. Сарапула, стоящих на государственной охране, включает 6</w:t>
      </w:r>
      <w:r w:rsidR="001D18BD">
        <w:rPr>
          <w:rFonts w:ascii="Calibri" w:hAnsi="Calibri" w:cs="Calibri"/>
        </w:rPr>
        <w:t>6</w:t>
      </w:r>
      <w:r>
        <w:rPr>
          <w:rFonts w:ascii="Calibri" w:hAnsi="Calibri" w:cs="Calibri"/>
        </w:rPr>
        <w:t xml:space="preserve"> объектов. Из них шесть памятников истории и культуры относится к объектам федерального значения: городище Сарапульское ("Кладовая Веретья"), Воскресенская церковь, пожарное депо с каланчой, дом И.П. </w:t>
      </w:r>
      <w:proofErr w:type="spellStart"/>
      <w:r>
        <w:rPr>
          <w:rFonts w:ascii="Calibri" w:hAnsi="Calibri" w:cs="Calibri"/>
        </w:rPr>
        <w:t>Корешева</w:t>
      </w:r>
      <w:proofErr w:type="spellEnd"/>
      <w:r>
        <w:rPr>
          <w:rFonts w:ascii="Calibri" w:hAnsi="Calibri" w:cs="Calibri"/>
        </w:rPr>
        <w:t xml:space="preserve">, дача П.А. </w:t>
      </w:r>
      <w:proofErr w:type="spellStart"/>
      <w:r>
        <w:rPr>
          <w:rFonts w:ascii="Calibri" w:hAnsi="Calibri" w:cs="Calibri"/>
        </w:rPr>
        <w:t>Башенина</w:t>
      </w:r>
      <w:proofErr w:type="spellEnd"/>
      <w:r>
        <w:rPr>
          <w:rFonts w:ascii="Calibri" w:hAnsi="Calibri" w:cs="Calibri"/>
        </w:rPr>
        <w:t>, дом Н.В. Смагина.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охранные зоны объектов культурного наследия, зоны регулирования застройки и хозяйственной деятельности, зоны охраняемого природного ландшафта, зоны охраняемого археологического культурного слоя. В данных зонах устанавливаются специальные режимы градостроительной деятельности в зависимости от индивидуальных исторических территорий и отдельных объектов.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Выявленные объекты культурного наследия до принятия решения о включении их в реестр либо об отказе включить их в реестр подлежат государственной охране в соответствии с Федеральным законом.</w:t>
      </w:r>
    </w:p>
    <w:p w:rsidR="001D18BD" w:rsidRPr="001D18BD" w:rsidRDefault="001D18BD">
      <w:pPr>
        <w:autoSpaceDE w:val="0"/>
        <w:autoSpaceDN w:val="0"/>
        <w:adjustRightInd w:val="0"/>
        <w:spacing w:after="0" w:line="240" w:lineRule="auto"/>
        <w:ind w:firstLine="540"/>
        <w:jc w:val="both"/>
      </w:pPr>
      <w:r w:rsidRPr="001D18BD">
        <w:t>При историко-архивных и натурных исследованиях были выявлены объекты, обладающие признаками культурного наследия – 65 (предлагаемые к постановке на учет как памятники культурного наследия)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Один из наиболее ценных элементов культурного наследия города - целостная планировочная структура центральной исторической зоны Сарапула, которая полностью сохранена в проектных предложениях Генерального плана.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Проектом учитывается необходимость включения в систему охранного зонирования Сарапула ценных историко-градостроительных комплексов в пределах исторического ядра и характерных архитектурно-планировочных образований на всей территории города.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На территории исторической части города необходимо:</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восстановление утраченных объемов Вознесенского собора с торговыми рядами и ансамбля Покровской церкви как одного из главных элементов объемно-пространственной модели города;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возможность восстановления торговой функции Соборной площади;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планировочное решение транспортного узла и пешеходного движения (вынос общественного транспорта с Красной площади);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проведение дренажных работ на набережной реки Камы, улицах Труда и Раскольникова, Красной площади, ул. Пролетарской и прилежащих к ним территориях (где близко находится уровень залегания грунтовых вод от поверхности земли);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организация поверхностного стока путем вертикальной планировки, устройства надлежащих дорожных покрытий и разветвленной сети ливневой канализации;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проведение дренирования оползневых массивов, предохранение естественного контрфорса оползневого массива от разрушения, искусственное повышение устойчивости откосов механическими или физико-химическими средствами.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Общая направленность архитектурно-проектной деятельности на территории города предполагает сохранение, регенерацию, установление режимов нового строительства, функционального развития общественного центра и обогащение современными архитектурно-художественными средствами индивидуального облика и историко-культурного потенциала города.</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center"/>
        <w:outlineLvl w:val="1"/>
        <w:rPr>
          <w:rFonts w:ascii="Calibri" w:hAnsi="Calibri" w:cs="Calibri"/>
        </w:rPr>
      </w:pPr>
      <w:r>
        <w:rPr>
          <w:rFonts w:ascii="Calibri" w:hAnsi="Calibri" w:cs="Calibri"/>
        </w:rPr>
        <w:t>10. Меры по улучшению экологической обстановки</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jc w:val="center"/>
        <w:outlineLvl w:val="2"/>
        <w:rPr>
          <w:rFonts w:ascii="Calibri" w:hAnsi="Calibri" w:cs="Calibri"/>
        </w:rPr>
      </w:pPr>
      <w:r>
        <w:rPr>
          <w:rFonts w:ascii="Calibri" w:hAnsi="Calibri" w:cs="Calibri"/>
        </w:rPr>
        <w:t>Градостроительная организация жилых зон</w:t>
      </w:r>
    </w:p>
    <w:p w:rsidR="00352D1C" w:rsidRDefault="00352D1C">
      <w:pPr>
        <w:autoSpaceDE w:val="0"/>
        <w:autoSpaceDN w:val="0"/>
        <w:adjustRightInd w:val="0"/>
        <w:spacing w:after="0" w:line="240" w:lineRule="auto"/>
        <w:jc w:val="center"/>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Проектом предусмотрены следующие планировочные мероприятия по реорганизации производственных территорий: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сокращение производственных зон на 20% с переводом части производственных территорий в зоны многофункционального назначения (производственно-деловые и коммерческие зоны, общественно-жилые зоны и др.), сокращение производственных территорий, занятых экологически вредными производствами, с ориентацией на развитие экологически безопасных мест приложения труда;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территориальное упорядочение производственной деятельности - концентрация производственных объектов в пределах установленных территорий;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перепрофилирование ряда производственных объектов, имеющих санитарно-защитные зоны и расположенных на ценных в градостроительном отношении территориях (центр, жилые районы), в объекты обслуживающего и коммерческого назначения, не оказывающих негативного воздействия на окружающую среду;</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эффективное использование территории существующих производственных зон - уплотнение, упорядочение застройки, благоустройство и озеленение, развитие инженерной и транспортной инфраструктур;</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первоочередная реорганизация производственно-коммунальных территорий, расположенных в </w:t>
      </w:r>
      <w:proofErr w:type="spellStart"/>
      <w:r>
        <w:rPr>
          <w:rFonts w:ascii="Calibri" w:hAnsi="Calibri" w:cs="Calibri"/>
        </w:rPr>
        <w:t>водоохранных</w:t>
      </w:r>
      <w:proofErr w:type="spellEnd"/>
      <w:r>
        <w:rPr>
          <w:rFonts w:ascii="Calibri" w:hAnsi="Calibri" w:cs="Calibri"/>
        </w:rPr>
        <w:t xml:space="preserve"> и прибрежных зонах, ликвидация источников загрязнения и соблюдение режима природоохранной деятельности в соответствии с действующими нормативами по охране водного бассейна;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размещение нового промышленного строительства (пищевой отрасли, стройиндустрии и других с учетом их взаимосовместимости по санитарной классификации);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улучшение состояния окружающей среды за счет ликвидации источников загрязнения в селитебных зонах, проведения мероприятий по технологической модернизации экологически опасных и ресурсоемких производств, рекультивации высвобождаемых производственных территорий, обеспечения на сохраняемых производствах требований экологических нормативов, сокращения санитарно-защитных зон;</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проведение инвентаризации с целью более эффективного использования территорий существующих предприятий и объемов производственных зданий;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резервирование территорий для компенсации площадей выводимых предприятий. Предлагается несколько резервных площадок, суммарная площадь резервных территорий составляет 280,4 га. На данных территориях допускается размещение промышленно-коммунальных зон, объектов инженерного обеспечения, транспортного обслуживания;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разработка сводных проектов санитарно-защитных зон </w:t>
      </w:r>
      <w:proofErr w:type="spellStart"/>
      <w:r>
        <w:rPr>
          <w:rFonts w:ascii="Calibri" w:hAnsi="Calibri" w:cs="Calibri"/>
        </w:rPr>
        <w:t>промузлов</w:t>
      </w:r>
      <w:proofErr w:type="spellEnd"/>
      <w:r>
        <w:rPr>
          <w:rFonts w:ascii="Calibri" w:hAnsi="Calibri" w:cs="Calibri"/>
        </w:rPr>
        <w:t>;</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одним из основных принципов дальнейшего развития промышленных узлов должен стать переход на экологически сбалансированный механизм, снижение вредного экологического воздействия на природную среду.</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реализации запланированных планировочных, организационно-технических, инженерно-технических мероприятий ожидается снижение уровня загрязнения городских территорий и улучшение условий проживания населения в пределах расчетного срока Генерального плана, в том числе по следующим показателям:</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ликвидация проблемных эколого-градостроительных зон и ситуаций на селитебных территориях:</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вывод вредных и непрофильных предприятий,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сокращение площадей СЗЗЮ,</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расселение жилищного фонда и вывод объектов социальной инфраструктуры из экологически неблагополучных зон и СЗЗ,</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организация буферных зеленых зон между промышленными и жилыми территориями;</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экологическая реабилитация водных объектов города: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р. Кама - источник водоснабжения города - путем проведения комплекса мероприятий по защите от загрязнения, обеспечению города питьевой водой, объектами рекреации, защите от затопления,</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малых рек - за счет проведения инженерно-технических мероприятий по уменьшению сброса загрязняющих веществ, реконструкции и строительству очистных </w:t>
      </w:r>
      <w:proofErr w:type="gramStart"/>
      <w:r>
        <w:rPr>
          <w:rFonts w:ascii="Calibri" w:hAnsi="Calibri" w:cs="Calibri"/>
        </w:rPr>
        <w:t>сооружений</w:t>
      </w:r>
      <w:proofErr w:type="gramEnd"/>
      <w:r>
        <w:rPr>
          <w:rFonts w:ascii="Calibri" w:hAnsi="Calibri" w:cs="Calibri"/>
        </w:rPr>
        <w:t xml:space="preserve"> как в селитебных зонах, так и на промпредприятиях, развития системы ливневой канализации, организации и благоустройства </w:t>
      </w:r>
      <w:proofErr w:type="spellStart"/>
      <w:r>
        <w:rPr>
          <w:rFonts w:ascii="Calibri" w:hAnsi="Calibri" w:cs="Calibri"/>
        </w:rPr>
        <w:t>водоохранных</w:t>
      </w:r>
      <w:proofErr w:type="spellEnd"/>
      <w:r>
        <w:rPr>
          <w:rFonts w:ascii="Calibri" w:hAnsi="Calibri" w:cs="Calibri"/>
        </w:rPr>
        <w:t xml:space="preserve"> зон;</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снижение водопотребления, обеспечение населения питьевой водой нормативного качества;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достижение современного уровня инженерного благоустройства селитебных территорий;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снижение шумового загрязнения селитебных территорий, уменьшение количества населения, проживающего в зонах акустического дискомфорта;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защита зданий и сооружений от негативных инженерно-геологических процессов;</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снижение техногенной нагрузки на городскую среду за счет создания системы управления движением отходов, расширения системы вторичного использования и переработки отходов, обеспечения сооружениями размещения и переработки всех видов отходов в соответствии с нормативными требованиями, ликвидации несанкционированных свалок и пр.;</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xml:space="preserve">- улучшение состояния атмосферного воздуха за счет проведения </w:t>
      </w:r>
      <w:proofErr w:type="spellStart"/>
      <w:r>
        <w:rPr>
          <w:rFonts w:ascii="Calibri" w:hAnsi="Calibri" w:cs="Calibri"/>
        </w:rPr>
        <w:t>атмосфероохранных</w:t>
      </w:r>
      <w:proofErr w:type="spellEnd"/>
      <w:r>
        <w:rPr>
          <w:rFonts w:ascii="Calibri" w:hAnsi="Calibri" w:cs="Calibri"/>
        </w:rPr>
        <w:t xml:space="preserve"> мероприятий по снижению выбросов загрязняющих веществ от стационарных источников и проведения комплекса мероприятий по оптимизации транспортной инфраструктуры города;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создание системы природно-экологического каркаса и обеспечение нормативных требований по озеленению городских территорий, в том числе сохранение городских лесов, создание системы особо охраняемых природных территорий;</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развитие массовых и специализированных видов рекреации, спорта;</w:t>
      </w:r>
    </w:p>
    <w:p w:rsidR="00352D1C" w:rsidRDefault="00352D1C">
      <w:pPr>
        <w:autoSpaceDE w:val="0"/>
        <w:autoSpaceDN w:val="0"/>
        <w:adjustRightInd w:val="0"/>
        <w:spacing w:after="0" w:line="240" w:lineRule="auto"/>
        <w:ind w:firstLine="540"/>
        <w:jc w:val="both"/>
        <w:rPr>
          <w:rFonts w:ascii="Calibri" w:hAnsi="Calibri" w:cs="Calibri"/>
        </w:rPr>
      </w:pPr>
      <w:r>
        <w:rPr>
          <w:rFonts w:ascii="Calibri" w:hAnsi="Calibri" w:cs="Calibri"/>
        </w:rPr>
        <w:t>- организация комплексной системы экологического мониторинга наблюдений за состоянием атмосферы, водных ресурсов, почвенного покрова, зеленых насаждений, ООПТ и т.д.</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jc w:val="both"/>
        <w:rPr>
          <w:rFonts w:ascii="Calibri" w:hAnsi="Calibri" w:cs="Calibri"/>
        </w:rPr>
      </w:pPr>
    </w:p>
    <w:p w:rsidR="00352D1C" w:rsidRDefault="00352D1C">
      <w:pPr>
        <w:autoSpaceDE w:val="0"/>
        <w:autoSpaceDN w:val="0"/>
        <w:adjustRightInd w:val="0"/>
        <w:spacing w:after="0" w:line="240" w:lineRule="auto"/>
        <w:jc w:val="right"/>
        <w:rPr>
          <w:rFonts w:ascii="Calibri" w:hAnsi="Calibri" w:cs="Calibri"/>
        </w:rPr>
      </w:pPr>
      <w:r>
        <w:rPr>
          <w:rFonts w:ascii="Calibri" w:hAnsi="Calibri" w:cs="Calibri"/>
        </w:rPr>
        <w:t>Руководитель аппарата Главы города</w:t>
      </w:r>
    </w:p>
    <w:p w:rsidR="00352D1C" w:rsidRDefault="00352D1C">
      <w:pPr>
        <w:autoSpaceDE w:val="0"/>
        <w:autoSpaceDN w:val="0"/>
        <w:adjustRightInd w:val="0"/>
        <w:spacing w:after="0" w:line="240" w:lineRule="auto"/>
        <w:jc w:val="right"/>
        <w:rPr>
          <w:rFonts w:ascii="Calibri" w:hAnsi="Calibri" w:cs="Calibri"/>
        </w:rPr>
      </w:pPr>
      <w:r>
        <w:rPr>
          <w:rFonts w:ascii="Calibri" w:hAnsi="Calibri" w:cs="Calibri"/>
        </w:rPr>
        <w:t>Сарапула и Сарапульской</w:t>
      </w:r>
    </w:p>
    <w:p w:rsidR="00352D1C" w:rsidRDefault="00352D1C">
      <w:pPr>
        <w:autoSpaceDE w:val="0"/>
        <w:autoSpaceDN w:val="0"/>
        <w:adjustRightInd w:val="0"/>
        <w:spacing w:after="0" w:line="240" w:lineRule="auto"/>
        <w:jc w:val="right"/>
        <w:rPr>
          <w:rFonts w:ascii="Calibri" w:hAnsi="Calibri" w:cs="Calibri"/>
        </w:rPr>
      </w:pPr>
      <w:r>
        <w:rPr>
          <w:rFonts w:ascii="Calibri" w:hAnsi="Calibri" w:cs="Calibri"/>
        </w:rPr>
        <w:t>городской Думы</w:t>
      </w:r>
    </w:p>
    <w:p w:rsidR="00352D1C" w:rsidRDefault="00352D1C">
      <w:pPr>
        <w:autoSpaceDE w:val="0"/>
        <w:autoSpaceDN w:val="0"/>
        <w:adjustRightInd w:val="0"/>
        <w:spacing w:after="0" w:line="240" w:lineRule="auto"/>
        <w:jc w:val="right"/>
        <w:rPr>
          <w:rFonts w:ascii="Calibri" w:hAnsi="Calibri" w:cs="Calibri"/>
        </w:rPr>
      </w:pPr>
      <w:r>
        <w:rPr>
          <w:rFonts w:ascii="Calibri" w:hAnsi="Calibri" w:cs="Calibri"/>
        </w:rPr>
        <w:t>Т.Г.ЗАГАТИНА</w:t>
      </w: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autoSpaceDE w:val="0"/>
        <w:autoSpaceDN w:val="0"/>
        <w:adjustRightInd w:val="0"/>
        <w:spacing w:after="0" w:line="240" w:lineRule="auto"/>
        <w:ind w:firstLine="540"/>
        <w:jc w:val="both"/>
        <w:rPr>
          <w:rFonts w:ascii="Calibri" w:hAnsi="Calibri" w:cs="Calibri"/>
        </w:rPr>
      </w:pPr>
    </w:p>
    <w:p w:rsidR="00352D1C" w:rsidRDefault="00352D1C">
      <w:pPr>
        <w:pStyle w:val="ConsPlusNonformat"/>
        <w:widowControl/>
        <w:pBdr>
          <w:top w:val="single" w:sz="6" w:space="0" w:color="auto"/>
        </w:pBdr>
        <w:rPr>
          <w:sz w:val="2"/>
          <w:szCs w:val="2"/>
        </w:rPr>
      </w:pPr>
    </w:p>
    <w:p w:rsidR="009372CC" w:rsidRDefault="009372CC"/>
    <w:sectPr w:rsidR="009372CC" w:rsidSect="00501F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D1C"/>
    <w:rsid w:val="000338A1"/>
    <w:rsid w:val="000345EE"/>
    <w:rsid w:val="00037945"/>
    <w:rsid w:val="00043685"/>
    <w:rsid w:val="00047DE5"/>
    <w:rsid w:val="00066A05"/>
    <w:rsid w:val="000A0C72"/>
    <w:rsid w:val="000B747D"/>
    <w:rsid w:val="00102829"/>
    <w:rsid w:val="0011024F"/>
    <w:rsid w:val="00125951"/>
    <w:rsid w:val="00135D57"/>
    <w:rsid w:val="0016280D"/>
    <w:rsid w:val="0017369B"/>
    <w:rsid w:val="00177002"/>
    <w:rsid w:val="001A0DED"/>
    <w:rsid w:val="001B1EC1"/>
    <w:rsid w:val="001D18BD"/>
    <w:rsid w:val="001D33C4"/>
    <w:rsid w:val="00227A54"/>
    <w:rsid w:val="00281454"/>
    <w:rsid w:val="00284ABB"/>
    <w:rsid w:val="002A301A"/>
    <w:rsid w:val="002B1954"/>
    <w:rsid w:val="00352D1C"/>
    <w:rsid w:val="00373EC0"/>
    <w:rsid w:val="00376120"/>
    <w:rsid w:val="00382ACF"/>
    <w:rsid w:val="00391BD1"/>
    <w:rsid w:val="003C2FE2"/>
    <w:rsid w:val="003F0A05"/>
    <w:rsid w:val="003F6B1B"/>
    <w:rsid w:val="00437C57"/>
    <w:rsid w:val="0049473B"/>
    <w:rsid w:val="004F5059"/>
    <w:rsid w:val="00501F05"/>
    <w:rsid w:val="00503FBC"/>
    <w:rsid w:val="00535FF6"/>
    <w:rsid w:val="00596493"/>
    <w:rsid w:val="005A59EC"/>
    <w:rsid w:val="005A5CB7"/>
    <w:rsid w:val="005B79BD"/>
    <w:rsid w:val="00603E09"/>
    <w:rsid w:val="00680977"/>
    <w:rsid w:val="007E321E"/>
    <w:rsid w:val="00846659"/>
    <w:rsid w:val="008C435D"/>
    <w:rsid w:val="008F0945"/>
    <w:rsid w:val="00913631"/>
    <w:rsid w:val="00916A10"/>
    <w:rsid w:val="009372CC"/>
    <w:rsid w:val="009D32D6"/>
    <w:rsid w:val="009E2931"/>
    <w:rsid w:val="009E706A"/>
    <w:rsid w:val="00A04042"/>
    <w:rsid w:val="00A52BCE"/>
    <w:rsid w:val="00A93FE0"/>
    <w:rsid w:val="00A966A6"/>
    <w:rsid w:val="00AF5123"/>
    <w:rsid w:val="00AF7002"/>
    <w:rsid w:val="00C02886"/>
    <w:rsid w:val="00C26F6B"/>
    <w:rsid w:val="00C5713C"/>
    <w:rsid w:val="00C669CC"/>
    <w:rsid w:val="00C863AB"/>
    <w:rsid w:val="00CA6D06"/>
    <w:rsid w:val="00CB10FF"/>
    <w:rsid w:val="00D70055"/>
    <w:rsid w:val="00DA7C90"/>
    <w:rsid w:val="00E0791E"/>
    <w:rsid w:val="00E20B4B"/>
    <w:rsid w:val="00E25D72"/>
    <w:rsid w:val="00E61543"/>
    <w:rsid w:val="00E73788"/>
    <w:rsid w:val="00EA1B20"/>
    <w:rsid w:val="00EB6612"/>
    <w:rsid w:val="00F07BA0"/>
    <w:rsid w:val="00F15EAC"/>
    <w:rsid w:val="00F23D7C"/>
    <w:rsid w:val="00FA1FBF"/>
    <w:rsid w:val="00FB6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2D1C"/>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352D1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352D1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352D1C"/>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352D1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ody Text"/>
    <w:basedOn w:val="a"/>
    <w:link w:val="a4"/>
    <w:unhideWhenUsed/>
    <w:rsid w:val="005A5CB7"/>
    <w:pPr>
      <w:widowControl w:val="0"/>
      <w:suppressLineNumbers/>
      <w:spacing w:after="0" w:line="360" w:lineRule="auto"/>
      <w:ind w:firstLine="397"/>
    </w:pPr>
    <w:rPr>
      <w:rFonts w:ascii="Arial" w:eastAsia="Lucida Sans Unicode" w:hAnsi="Arial" w:cs="Times New Roman"/>
      <w:sz w:val="20"/>
      <w:szCs w:val="24"/>
      <w:lang w:eastAsia="ru-RU"/>
    </w:rPr>
  </w:style>
  <w:style w:type="character" w:customStyle="1" w:styleId="a4">
    <w:name w:val="Основной текст Знак"/>
    <w:basedOn w:val="a0"/>
    <w:link w:val="a3"/>
    <w:rsid w:val="005A5CB7"/>
    <w:rPr>
      <w:rFonts w:ascii="Arial" w:eastAsia="Lucida Sans Unicode" w:hAnsi="Arial" w:cs="Times New Roman"/>
      <w:sz w:val="20"/>
      <w:szCs w:val="24"/>
      <w:lang w:eastAsia="ru-RU"/>
    </w:rPr>
  </w:style>
  <w:style w:type="paragraph" w:customStyle="1" w:styleId="a5">
    <w:name w:val="Содержимое таблицы"/>
    <w:basedOn w:val="a"/>
    <w:rsid w:val="005A5CB7"/>
    <w:pPr>
      <w:widowControl w:val="0"/>
      <w:suppressLineNumbers/>
      <w:suppressAutoHyphens/>
      <w:spacing w:after="0" w:line="240" w:lineRule="auto"/>
    </w:pPr>
    <w:rPr>
      <w:rFonts w:ascii="Arial" w:eastAsia="Lucida Sans Unicode" w:hAnsi="Arial" w:cs="Times New Roman"/>
      <w:kern w:val="2"/>
      <w:sz w:val="20"/>
      <w:szCs w:val="24"/>
      <w:lang w:eastAsia="ru-RU"/>
    </w:rPr>
  </w:style>
  <w:style w:type="paragraph" w:customStyle="1" w:styleId="S">
    <w:name w:val="S_Обычный"/>
    <w:basedOn w:val="a"/>
    <w:rsid w:val="00047DE5"/>
    <w:pPr>
      <w:widowControl w:val="0"/>
      <w:suppressAutoHyphens/>
      <w:spacing w:after="0" w:line="240" w:lineRule="auto"/>
      <w:jc w:val="both"/>
    </w:pPr>
    <w:rPr>
      <w:rFonts w:ascii="Arial" w:eastAsia="Lucida Sans Unicode" w:hAnsi="Arial" w:cs="Times New Roman"/>
      <w:b/>
      <w:kern w:val="2"/>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2D1C"/>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352D1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352D1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352D1C"/>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352D1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ody Text"/>
    <w:basedOn w:val="a"/>
    <w:link w:val="a4"/>
    <w:unhideWhenUsed/>
    <w:rsid w:val="005A5CB7"/>
    <w:pPr>
      <w:widowControl w:val="0"/>
      <w:suppressLineNumbers/>
      <w:spacing w:after="0" w:line="360" w:lineRule="auto"/>
      <w:ind w:firstLine="397"/>
    </w:pPr>
    <w:rPr>
      <w:rFonts w:ascii="Arial" w:eastAsia="Lucida Sans Unicode" w:hAnsi="Arial" w:cs="Times New Roman"/>
      <w:sz w:val="20"/>
      <w:szCs w:val="24"/>
      <w:lang w:eastAsia="ru-RU"/>
    </w:rPr>
  </w:style>
  <w:style w:type="character" w:customStyle="1" w:styleId="a4">
    <w:name w:val="Основной текст Знак"/>
    <w:basedOn w:val="a0"/>
    <w:link w:val="a3"/>
    <w:rsid w:val="005A5CB7"/>
    <w:rPr>
      <w:rFonts w:ascii="Arial" w:eastAsia="Lucida Sans Unicode" w:hAnsi="Arial" w:cs="Times New Roman"/>
      <w:sz w:val="20"/>
      <w:szCs w:val="24"/>
      <w:lang w:eastAsia="ru-RU"/>
    </w:rPr>
  </w:style>
  <w:style w:type="paragraph" w:customStyle="1" w:styleId="a5">
    <w:name w:val="Содержимое таблицы"/>
    <w:basedOn w:val="a"/>
    <w:rsid w:val="005A5CB7"/>
    <w:pPr>
      <w:widowControl w:val="0"/>
      <w:suppressLineNumbers/>
      <w:suppressAutoHyphens/>
      <w:spacing w:after="0" w:line="240" w:lineRule="auto"/>
    </w:pPr>
    <w:rPr>
      <w:rFonts w:ascii="Arial" w:eastAsia="Lucida Sans Unicode" w:hAnsi="Arial" w:cs="Times New Roman"/>
      <w:kern w:val="2"/>
      <w:sz w:val="20"/>
      <w:szCs w:val="24"/>
      <w:lang w:eastAsia="ru-RU"/>
    </w:rPr>
  </w:style>
  <w:style w:type="paragraph" w:customStyle="1" w:styleId="S">
    <w:name w:val="S_Обычный"/>
    <w:basedOn w:val="a"/>
    <w:rsid w:val="00047DE5"/>
    <w:pPr>
      <w:widowControl w:val="0"/>
      <w:suppressAutoHyphens/>
      <w:spacing w:after="0" w:line="240" w:lineRule="auto"/>
      <w:jc w:val="both"/>
    </w:pPr>
    <w:rPr>
      <w:rFonts w:ascii="Arial" w:eastAsia="Lucida Sans Unicode" w:hAnsi="Arial" w:cs="Times New Roman"/>
      <w:b/>
      <w:kern w:val="2"/>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71013">
      <w:bodyDiv w:val="1"/>
      <w:marLeft w:val="0"/>
      <w:marRight w:val="0"/>
      <w:marTop w:val="0"/>
      <w:marBottom w:val="0"/>
      <w:divBdr>
        <w:top w:val="none" w:sz="0" w:space="0" w:color="auto"/>
        <w:left w:val="none" w:sz="0" w:space="0" w:color="auto"/>
        <w:bottom w:val="none" w:sz="0" w:space="0" w:color="auto"/>
        <w:right w:val="none" w:sz="0" w:space="0" w:color="auto"/>
      </w:divBdr>
    </w:div>
    <w:div w:id="162480167">
      <w:bodyDiv w:val="1"/>
      <w:marLeft w:val="0"/>
      <w:marRight w:val="0"/>
      <w:marTop w:val="0"/>
      <w:marBottom w:val="0"/>
      <w:divBdr>
        <w:top w:val="none" w:sz="0" w:space="0" w:color="auto"/>
        <w:left w:val="none" w:sz="0" w:space="0" w:color="auto"/>
        <w:bottom w:val="none" w:sz="0" w:space="0" w:color="auto"/>
        <w:right w:val="none" w:sz="0" w:space="0" w:color="auto"/>
      </w:divBdr>
    </w:div>
    <w:div w:id="1010570758">
      <w:bodyDiv w:val="1"/>
      <w:marLeft w:val="0"/>
      <w:marRight w:val="0"/>
      <w:marTop w:val="0"/>
      <w:marBottom w:val="0"/>
      <w:divBdr>
        <w:top w:val="none" w:sz="0" w:space="0" w:color="auto"/>
        <w:left w:val="none" w:sz="0" w:space="0" w:color="auto"/>
        <w:bottom w:val="none" w:sz="0" w:space="0" w:color="auto"/>
        <w:right w:val="none" w:sz="0" w:space="0" w:color="auto"/>
      </w:divBdr>
    </w:div>
    <w:div w:id="1078744708">
      <w:bodyDiv w:val="1"/>
      <w:marLeft w:val="0"/>
      <w:marRight w:val="0"/>
      <w:marTop w:val="0"/>
      <w:marBottom w:val="0"/>
      <w:divBdr>
        <w:top w:val="none" w:sz="0" w:space="0" w:color="auto"/>
        <w:left w:val="none" w:sz="0" w:space="0" w:color="auto"/>
        <w:bottom w:val="none" w:sz="0" w:space="0" w:color="auto"/>
        <w:right w:val="none" w:sz="0" w:space="0" w:color="auto"/>
      </w:divBdr>
    </w:div>
    <w:div w:id="1427073901">
      <w:bodyDiv w:val="1"/>
      <w:marLeft w:val="0"/>
      <w:marRight w:val="0"/>
      <w:marTop w:val="0"/>
      <w:marBottom w:val="0"/>
      <w:divBdr>
        <w:top w:val="none" w:sz="0" w:space="0" w:color="auto"/>
        <w:left w:val="none" w:sz="0" w:space="0" w:color="auto"/>
        <w:bottom w:val="none" w:sz="0" w:space="0" w:color="auto"/>
        <w:right w:val="none" w:sz="0" w:space="0" w:color="auto"/>
      </w:divBdr>
    </w:div>
    <w:div w:id="1471051856">
      <w:bodyDiv w:val="1"/>
      <w:marLeft w:val="0"/>
      <w:marRight w:val="0"/>
      <w:marTop w:val="0"/>
      <w:marBottom w:val="0"/>
      <w:divBdr>
        <w:top w:val="none" w:sz="0" w:space="0" w:color="auto"/>
        <w:left w:val="none" w:sz="0" w:space="0" w:color="auto"/>
        <w:bottom w:val="none" w:sz="0" w:space="0" w:color="auto"/>
        <w:right w:val="none" w:sz="0" w:space="0" w:color="auto"/>
      </w:divBdr>
    </w:div>
    <w:div w:id="1697777513">
      <w:bodyDiv w:val="1"/>
      <w:marLeft w:val="0"/>
      <w:marRight w:val="0"/>
      <w:marTop w:val="0"/>
      <w:marBottom w:val="0"/>
      <w:divBdr>
        <w:top w:val="none" w:sz="0" w:space="0" w:color="auto"/>
        <w:left w:val="none" w:sz="0" w:space="0" w:color="auto"/>
        <w:bottom w:val="none" w:sz="0" w:space="0" w:color="auto"/>
        <w:right w:val="none" w:sz="0" w:space="0" w:color="auto"/>
      </w:divBdr>
    </w:div>
    <w:div w:id="1803886929">
      <w:bodyDiv w:val="1"/>
      <w:marLeft w:val="0"/>
      <w:marRight w:val="0"/>
      <w:marTop w:val="0"/>
      <w:marBottom w:val="0"/>
      <w:divBdr>
        <w:top w:val="none" w:sz="0" w:space="0" w:color="auto"/>
        <w:left w:val="none" w:sz="0" w:space="0" w:color="auto"/>
        <w:bottom w:val="none" w:sz="0" w:space="0" w:color="auto"/>
        <w:right w:val="none" w:sz="0" w:space="0" w:color="auto"/>
      </w:divBdr>
    </w:div>
    <w:div w:id="2072775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370951868DEA2F4DE0BE1714FAF7AD47CD8D44DB0A3C4F6F9E5D50698FEE717CDC549F074A2FD69814CAG1P3L" TargetMode="External"/><Relationship Id="rId13" Type="http://schemas.openxmlformats.org/officeDocument/2006/relationships/hyperlink" Target="consultantplus://offline/ref=B2370951868DEA2F4DE0BE1714FAF7AD47CD8D44DC0C38466C9E5D50698FEE717CDC549F074A2FD69813CEG1PEL" TargetMode="External"/><Relationship Id="rId3" Type="http://schemas.microsoft.com/office/2007/relationships/stylesWithEffects" Target="stylesWithEffects.xml"/><Relationship Id="rId7" Type="http://schemas.openxmlformats.org/officeDocument/2006/relationships/hyperlink" Target="consultantplus://offline/ref=B2370951868DEA2F4DE0A01A0296A9A545C4D14EDF08361133C1060D3E86E4263B930DDD43472AD4G9P8L" TargetMode="External"/><Relationship Id="rId12" Type="http://schemas.openxmlformats.org/officeDocument/2006/relationships/hyperlink" Target="consultantplus://offline/ref=B2370951868DEA2F4DE0A01A0296A9A545C4D141DF0B361133C1060D3E86E4263B930DDD43472BD1G9P0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B2370951868DEA2F4DE0A01A0296A9A545C4D14FDD0A361133C1060D3E86E4263B930DDD43472DDFG9PAL" TargetMode="External"/><Relationship Id="rId11" Type="http://schemas.openxmlformats.org/officeDocument/2006/relationships/hyperlink" Target="consultantplus://offline/ref=B2370951868DEA2F4DE0BE1714FAF7AD47CD8D44DC0C38466C9E5D50698FEE717CDC549F074A2FD69816CEG1PBL" TargetMode="External"/><Relationship Id="rId5" Type="http://schemas.openxmlformats.org/officeDocument/2006/relationships/webSettings" Target="webSettings.xml"/><Relationship Id="rId15" Type="http://schemas.openxmlformats.org/officeDocument/2006/relationships/hyperlink" Target="consultantplus://offline/ref=B2370951868DEA2F4DE0BE1714FAF7AD47CD8D44DC0C38466C9E5D50698FEE717CDC549F074A2FD69813CEG1PEL" TargetMode="External"/><Relationship Id="rId10" Type="http://schemas.openxmlformats.org/officeDocument/2006/relationships/hyperlink" Target="consultantplus://offline/ref=B2370951868DEA2F4DE0BE1714FAF7AD47CD8D44DC0C38466C9E5D50698FEE717CDC549F074A2FD69816CEG1PBL" TargetMode="External"/><Relationship Id="rId4" Type="http://schemas.openxmlformats.org/officeDocument/2006/relationships/settings" Target="settings.xml"/><Relationship Id="rId9" Type="http://schemas.openxmlformats.org/officeDocument/2006/relationships/hyperlink" Target="consultantplus://offline/ref=B2370951868DEA2F4DE0BE1714FAF7AD47CD8D44DB023440699E5D50698FEE717CDC549F074A2FD69814C9G1P9L" TargetMode="External"/><Relationship Id="rId14" Type="http://schemas.openxmlformats.org/officeDocument/2006/relationships/hyperlink" Target="consultantplus://offline/ref=B2370951868DEA2F4DE0BE1714FAF7AD47CD8D44DC0C38466C9E5D50698FEE717CDC549F074A2FD69813CEG1PE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0684B-DE9C-45E6-B540-AC4630D36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33</Pages>
  <Words>15689</Words>
  <Characters>89432</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Admin</Company>
  <LinksUpToDate>false</LinksUpToDate>
  <CharactersWithSpaces>104912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Ольга А. Васкевич</cp:lastModifiedBy>
  <cp:revision>9</cp:revision>
  <dcterms:created xsi:type="dcterms:W3CDTF">2016-12-20T10:01:00Z</dcterms:created>
  <dcterms:modified xsi:type="dcterms:W3CDTF">2017-01-13T05:36:00Z</dcterms:modified>
</cp:coreProperties>
</file>