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762" w:rsidRDefault="002B0762" w:rsidP="002B0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92790"/>
            <wp:effectExtent l="0" t="0" r="3175" b="0"/>
            <wp:docPr id="3" name="Рисунок 3" descr="Y:\4 ИСХОДЯЩАЯ КОРРЕСПОНДЕНЦИЯ\2024\отдел градостроительства\Курочкина ПВ\УРВИ\ул. 1я Дачная, 4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4 ИСХОДЯЩАЯ КОРРЕСПОНДЕНЦИЯ\2024\отдел градостроительства\Курочкина ПВ\УРВИ\ул. 1я Дачная, 4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A0" w:rsidRDefault="004D25A0" w:rsidP="004D25A0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участок, </w:t>
      </w:r>
      <w:r>
        <w:rPr>
          <w:rFonts w:ascii="Times New Roman" w:hAnsi="Times New Roman" w:cs="Times New Roman"/>
          <w:sz w:val="24"/>
          <w:szCs w:val="24"/>
        </w:rPr>
        <w:t>с кадастровы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>номером 18:30:000303:66</w:t>
      </w:r>
      <w:r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>1-я Дачная, 4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застройки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жилая застройка (код 2.5);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многоэтажная жилая застройка (высотная застройка) (код 2.6);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4D25A0" w:rsidRDefault="004D25A0" w:rsidP="004D25A0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4D25A0" w:rsidRDefault="004D25A0" w:rsidP="004D25A0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социальное обслуживание (код 3.2);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4D25A0" w:rsidRP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4D25A0">
        <w:rPr>
          <w:rFonts w:ascii="Times New Roman" w:hAnsi="Times New Roman" w:cs="Times New Roman"/>
          <w:b/>
          <w:sz w:val="24"/>
          <w:szCs w:val="24"/>
        </w:rPr>
        <w:t>амбулаторно-поликлиническое обслуживание (код 3.4.1);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общественное управление (код 3.8);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деловое управление (код 4.1);</w:t>
      </w:r>
    </w:p>
    <w:p w:rsidR="004D25A0" w:rsidRP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4D25A0">
        <w:rPr>
          <w:rFonts w:ascii="Times New Roman" w:hAnsi="Times New Roman" w:cs="Times New Roman"/>
          <w:sz w:val="24"/>
          <w:szCs w:val="24"/>
        </w:rPr>
        <w:tab/>
        <w:t>магазины (код 4.4);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общественное питание (код 4.6);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обеспечение внутреннего правопорядка (код 8.3);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социальное обслуживание (код 3.2).</w:t>
      </w:r>
    </w:p>
    <w:p w:rsidR="004D25A0" w:rsidRDefault="004D25A0" w:rsidP="004D25A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B0762" w:rsidRDefault="002B0762" w:rsidP="002B0762"/>
    <w:p w:rsidR="002B0762" w:rsidRDefault="002B0762" w:rsidP="002B0762"/>
    <w:p w:rsidR="002B0762" w:rsidRDefault="004D25A0" w:rsidP="002B0762">
      <w:r>
        <w:rPr>
          <w:noProof/>
          <w:lang w:eastAsia="ru-RU"/>
        </w:rPr>
        <w:lastRenderedPageBreak/>
        <w:drawing>
          <wp:inline distT="0" distB="0" distL="0" distR="0">
            <wp:extent cx="5940425" cy="2695663"/>
            <wp:effectExtent l="0" t="0" r="3175" b="9525"/>
            <wp:docPr id="4" name="Рисунок 4" descr="Y:\4 ИСХОДЯЩАЯ КОРРЕСПОНДЕНЦИЯ\2024\отдел градостроительства\Курочкина ПВ\УРВИ\ул. 1я Дачная, 4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4 ИСХОДЯЩАЯ КОРРЕСПОНДЕНЦИЯ\2024\отдел градостроительства\Курочкина ПВ\УРВИ\ул. 1я Дачная, 4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0762" w:rsidRDefault="002B0762" w:rsidP="002B0762"/>
    <w:p w:rsidR="002B0762" w:rsidRDefault="002B0762" w:rsidP="002B0762"/>
    <w:p w:rsidR="00616723" w:rsidRDefault="00616723"/>
    <w:sectPr w:rsidR="00616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6C5"/>
    <w:rsid w:val="002B0762"/>
    <w:rsid w:val="004D25A0"/>
    <w:rsid w:val="00616723"/>
    <w:rsid w:val="0075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2</cp:revision>
  <dcterms:created xsi:type="dcterms:W3CDTF">2024-10-14T10:11:00Z</dcterms:created>
  <dcterms:modified xsi:type="dcterms:W3CDTF">2024-10-14T10:32:00Z</dcterms:modified>
</cp:coreProperties>
</file>