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935" w:rsidRDefault="001C574C" w:rsidP="004519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658145"/>
            <wp:effectExtent l="0" t="0" r="3175" b="8890"/>
            <wp:docPr id="1" name="Рисунок 1" descr="Y:\4 ИСХОДЯЩАЯ КОРРЕСПОНДЕНЦИЯ\2024\отдел градостроительства\Курочкина ПВ\УРВИ\ул. Садовая, 25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 ИСХОДЯЩАЯ КОРРЕСПОНДЕНЦИЯ\2024\отдел градостроительства\Курочкина ПВ\УРВИ\ул. Садовая, 25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35" w:rsidRPr="00325B80" w:rsidRDefault="00451935" w:rsidP="0045193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Согласно Правил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</w:t>
      </w:r>
      <w:r w:rsidR="0044726F">
        <w:rPr>
          <w:rFonts w:ascii="Times New Roman" w:hAnsi="Times New Roman" w:cs="Times New Roman"/>
          <w:sz w:val="24"/>
          <w:szCs w:val="24"/>
        </w:rPr>
        <w:t>11 г. (с изменениями), земельные</w:t>
      </w:r>
      <w:r w:rsidRPr="00BD545A">
        <w:rPr>
          <w:rFonts w:ascii="Times New Roman" w:hAnsi="Times New Roman" w:cs="Times New Roman"/>
          <w:sz w:val="24"/>
          <w:szCs w:val="24"/>
        </w:rPr>
        <w:t xml:space="preserve"> уч</w:t>
      </w:r>
      <w:r w:rsidR="0044726F">
        <w:rPr>
          <w:rFonts w:ascii="Times New Roman" w:hAnsi="Times New Roman" w:cs="Times New Roman"/>
          <w:sz w:val="24"/>
          <w:szCs w:val="24"/>
        </w:rPr>
        <w:t>астки</w:t>
      </w:r>
      <w:r w:rsidR="001C574C">
        <w:rPr>
          <w:rFonts w:ascii="Times New Roman" w:hAnsi="Times New Roman" w:cs="Times New Roman"/>
          <w:sz w:val="24"/>
          <w:szCs w:val="24"/>
        </w:rPr>
        <w:t>, образуемые</w:t>
      </w:r>
      <w:r>
        <w:rPr>
          <w:rFonts w:ascii="Times New Roman" w:hAnsi="Times New Roman" w:cs="Times New Roman"/>
          <w:sz w:val="24"/>
          <w:szCs w:val="24"/>
        </w:rPr>
        <w:t xml:space="preserve"> в к</w:t>
      </w:r>
      <w:r w:rsidR="001C574C">
        <w:rPr>
          <w:rFonts w:ascii="Times New Roman" w:hAnsi="Times New Roman" w:cs="Times New Roman"/>
          <w:sz w:val="24"/>
          <w:szCs w:val="24"/>
        </w:rPr>
        <w:t>адастровом квартале 18:30:000114</w:t>
      </w:r>
      <w:r w:rsidRPr="00BD545A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DE098A">
        <w:rPr>
          <w:rFonts w:ascii="Times New Roman" w:hAnsi="Times New Roman" w:cs="Times New Roman"/>
          <w:sz w:val="24"/>
          <w:szCs w:val="24"/>
        </w:rPr>
        <w:t>Садовая</w:t>
      </w:r>
      <w:r w:rsidR="00FC2D99">
        <w:rPr>
          <w:rFonts w:ascii="Times New Roman" w:hAnsi="Times New Roman" w:cs="Times New Roman"/>
          <w:sz w:val="24"/>
          <w:szCs w:val="24"/>
        </w:rPr>
        <w:t xml:space="preserve">, </w:t>
      </w:r>
      <w:r w:rsidR="0044726F">
        <w:rPr>
          <w:rFonts w:ascii="Times New Roman" w:hAnsi="Times New Roman" w:cs="Times New Roman"/>
          <w:sz w:val="24"/>
          <w:szCs w:val="24"/>
        </w:rPr>
        <w:t xml:space="preserve"> находя</w:t>
      </w:r>
      <w:bookmarkStart w:id="0" w:name="_GoBack"/>
      <w:bookmarkEnd w:id="0"/>
      <w:r w:rsidRPr="00BD545A">
        <w:rPr>
          <w:rFonts w:ascii="Times New Roman" w:hAnsi="Times New Roman" w:cs="Times New Roman"/>
          <w:sz w:val="24"/>
          <w:szCs w:val="24"/>
        </w:rPr>
        <w:t xml:space="preserve">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Ж3</w:t>
      </w:r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325B80">
        <w:rPr>
          <w:rFonts w:ascii="Times New Roman" w:hAnsi="Times New Roman" w:cs="Times New Roman"/>
          <w:sz w:val="24"/>
          <w:szCs w:val="24"/>
        </w:rPr>
        <w:t>зона застройки малоэтажными многоквартирными жилыми домами</w:t>
      </w:r>
      <w:r w:rsidRPr="00BD545A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451935" w:rsidRPr="00BD545A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451935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общее образование (код 3.5.1).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451935" w:rsidRPr="00BD545A" w:rsidRDefault="00451935" w:rsidP="00451935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 индивидуального жилищного строительства (2.1);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325B8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блокированная жилая застройка (2.3);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реднеэтажная</w:t>
      </w:r>
      <w:proofErr w:type="spellEnd"/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жилая застройка (2.5)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оммунальное обслуживание (3.1)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ытовое обслуживание (3.3)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мбулаторно-поликлиническое обслуживание (3.4.1)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елигиозное использование (3.7)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1" w:name="OLE_LINK429"/>
      <w:bookmarkStart w:id="2" w:name="OLE_LINK430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еловое управление (4.1)</w:t>
      </w:r>
      <w:bookmarkEnd w:id="1"/>
      <w:bookmarkEnd w:id="2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агазины (4.4)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бщественное питание (4.6)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51935" w:rsidRPr="00325B80" w:rsidRDefault="00451935" w:rsidP="00451935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порт (5.1)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51935" w:rsidRDefault="00451935" w:rsidP="00451935">
      <w:pPr>
        <w:rPr>
          <w:lang w:val="en-US"/>
        </w:rPr>
      </w:pPr>
    </w:p>
    <w:p w:rsidR="00451935" w:rsidRDefault="00451935" w:rsidP="00451935">
      <w:pPr>
        <w:rPr>
          <w:lang w:val="en-US"/>
        </w:rPr>
      </w:pPr>
    </w:p>
    <w:p w:rsidR="00451935" w:rsidRDefault="00451935" w:rsidP="00451935">
      <w:pPr>
        <w:rPr>
          <w:lang w:val="en-US"/>
        </w:rPr>
      </w:pPr>
    </w:p>
    <w:p w:rsidR="00451935" w:rsidRDefault="00451935" w:rsidP="00451935">
      <w:pPr>
        <w:rPr>
          <w:lang w:val="en-US"/>
        </w:rPr>
      </w:pPr>
    </w:p>
    <w:p w:rsidR="00451935" w:rsidRPr="00FC24C5" w:rsidRDefault="001C574C" w:rsidP="004519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47521"/>
            <wp:effectExtent l="0" t="0" r="3175" b="0"/>
            <wp:docPr id="4" name="Рисунок 4" descr="Y:\4 ИСХОДЯЩАЯ КОРРЕСПОНДЕНЦИЯ\2024\отдел градостроительства\Курочкина ПВ\УРВИ\ул. Садовая, 25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4 ИСХОДЯЩАЯ КОРРЕСПОНДЕНЦИЯ\2024\отдел градостроительства\Курочкина ПВ\УРВИ\ул. Садовая, 25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35" w:rsidRDefault="00451935" w:rsidP="00451935"/>
    <w:p w:rsidR="003C52C9" w:rsidRDefault="003C52C9"/>
    <w:sectPr w:rsidR="003C5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7E4"/>
    <w:rsid w:val="001C574C"/>
    <w:rsid w:val="002F67E4"/>
    <w:rsid w:val="003C52C9"/>
    <w:rsid w:val="0044726F"/>
    <w:rsid w:val="00451935"/>
    <w:rsid w:val="00741C4E"/>
    <w:rsid w:val="00DE098A"/>
    <w:rsid w:val="00FC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SAR-ARCH_04</cp:lastModifiedBy>
  <cp:revision>7</cp:revision>
  <dcterms:created xsi:type="dcterms:W3CDTF">2024-01-30T10:08:00Z</dcterms:created>
  <dcterms:modified xsi:type="dcterms:W3CDTF">2024-11-19T09:34:00Z</dcterms:modified>
</cp:coreProperties>
</file>