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w:t>
      </w:r>
      <w:bookmarkStart w:id="0" w:name="_GoBack"/>
      <w:bookmarkEnd w:id="0"/>
      <w:r>
        <w:rPr>
          <w:rFonts w:ascii="Arial" w:eastAsiaTheme="minorHAnsi" w:hAnsi="Arial" w:cs="Arial"/>
          <w:b/>
          <w:bCs/>
          <w:color w:val="auto"/>
          <w:sz w:val="20"/>
          <w:szCs w:val="20"/>
        </w:rPr>
        <w:t>АСПОРЯЖЕНИЕ</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ГЛАВЫ УДМУРТСКОЙ РЕСПУБЛИКИ</w:t>
      </w:r>
    </w:p>
    <w:p w:rsidR="00C918AF" w:rsidRDefault="00C918AF" w:rsidP="00C918A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ПЕРЕЧНЯ ТОВАРНЫХ РЫНКОВ ДЛЯ СОДЕЙСТВИЯ</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РАЗВИТИЮ КОНКУРЕНЦИИ В УДМУРТСКОЙ РЕСПУБЛИКЕ И ПЛАНА</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МЕРОПРИЯТИЙ ("ДОРОЖНОЙ КАРТЫ") ПО СОДЕЙСТВИЮ РАЗВИТИЮ</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КОНКУРЕНЦИИ В УДМУРТСКОЙ РЕСПУБЛИКЕ НА 2022 - 2025 ГОДЫ</w:t>
      </w:r>
    </w:p>
    <w:p w:rsidR="00C918AF" w:rsidRDefault="00C918AF" w:rsidP="00C918A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918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18AF" w:rsidRDefault="00C918A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918AF" w:rsidRDefault="00C918A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918AF" w:rsidRDefault="00C918A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 w:history="1">
              <w:r>
                <w:rPr>
                  <w:rFonts w:ascii="Arial" w:hAnsi="Arial" w:cs="Arial"/>
                  <w:color w:val="0000FF"/>
                  <w:sz w:val="20"/>
                  <w:szCs w:val="20"/>
                </w:rPr>
                <w:t>распоряжения</w:t>
              </w:r>
            </w:hyperlink>
            <w:r>
              <w:rPr>
                <w:rFonts w:ascii="Arial" w:hAnsi="Arial" w:cs="Arial"/>
                <w:color w:val="392C69"/>
                <w:sz w:val="20"/>
                <w:szCs w:val="20"/>
              </w:rPr>
              <w:t xml:space="preserve"> Главы УР от 30.12.2022 N 519-РГ)</w:t>
            </w:r>
          </w:p>
        </w:tc>
        <w:tc>
          <w:tcPr>
            <w:tcW w:w="113" w:type="dxa"/>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jc w:val="center"/>
              <w:rPr>
                <w:rFonts w:ascii="Arial" w:hAnsi="Arial" w:cs="Arial"/>
                <w:color w:val="392C69"/>
                <w:sz w:val="20"/>
                <w:szCs w:val="20"/>
              </w:rPr>
            </w:pPr>
          </w:p>
        </w:tc>
      </w:tr>
    </w:tbl>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5"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21 декабря 2017 года N 618 "Об основных направлениях государственной политики по развитию конкуренции", а также в целях реализации </w:t>
      </w:r>
      <w:hyperlink r:id="rId6" w:history="1">
        <w:r>
          <w:rPr>
            <w:rFonts w:ascii="Arial" w:hAnsi="Arial" w:cs="Arial"/>
            <w:color w:val="0000FF"/>
            <w:sz w:val="20"/>
            <w:szCs w:val="20"/>
          </w:rPr>
          <w:t>распоряжения</w:t>
        </w:r>
      </w:hyperlink>
      <w:r>
        <w:rPr>
          <w:rFonts w:ascii="Arial" w:hAnsi="Arial" w:cs="Arial"/>
          <w:sz w:val="20"/>
          <w:szCs w:val="20"/>
        </w:rPr>
        <w:t xml:space="preserve"> Правительства Российской Федерации от 2 сентября 2021 года N 2424-р "Об утверждении Национального плана ("дорожной карты") развития конкуренции в Российской Федерации на 2021 - 2025 годы":</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 прилагаемые:</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hyperlink w:anchor="Par44" w:history="1">
        <w:r>
          <w:rPr>
            <w:rFonts w:ascii="Arial" w:hAnsi="Arial" w:cs="Arial"/>
            <w:color w:val="0000FF"/>
            <w:sz w:val="20"/>
            <w:szCs w:val="20"/>
          </w:rPr>
          <w:t>Перечень</w:t>
        </w:r>
      </w:hyperlink>
      <w:r>
        <w:rPr>
          <w:rFonts w:ascii="Arial" w:hAnsi="Arial" w:cs="Arial"/>
          <w:sz w:val="20"/>
          <w:szCs w:val="20"/>
        </w:rPr>
        <w:t xml:space="preserve"> товарных рынков для содействия развитию конкуренции в Удмуртской Республике;</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hyperlink w:anchor="Par98" w:history="1">
        <w:r>
          <w:rPr>
            <w:rFonts w:ascii="Arial" w:hAnsi="Arial" w:cs="Arial"/>
            <w:color w:val="0000FF"/>
            <w:sz w:val="20"/>
            <w:szCs w:val="20"/>
          </w:rPr>
          <w:t>План</w:t>
        </w:r>
      </w:hyperlink>
      <w:r>
        <w:rPr>
          <w:rFonts w:ascii="Arial" w:hAnsi="Arial" w:cs="Arial"/>
          <w:sz w:val="20"/>
          <w:szCs w:val="20"/>
        </w:rPr>
        <w:t xml:space="preserve"> мероприятий ("дорожную карту") по содействию развитию конкуренции в Удмуртской Республике на 2022 - 2025 годы (далее - Дорожная карта).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Руководителям исполнительных органов государственной власти Удмуртской Республики - ответственных исполнителей (соисполнителей) мероприятий Дорожной </w:t>
      </w:r>
      <w:hyperlink w:anchor="Par98" w:history="1">
        <w:r>
          <w:rPr>
            <w:rFonts w:ascii="Arial" w:hAnsi="Arial" w:cs="Arial"/>
            <w:color w:val="0000FF"/>
            <w:sz w:val="20"/>
            <w:szCs w:val="20"/>
          </w:rPr>
          <w:t>карты</w:t>
        </w:r>
      </w:hyperlink>
      <w:r>
        <w:rPr>
          <w:rFonts w:ascii="Arial" w:hAnsi="Arial" w:cs="Arial"/>
          <w:sz w:val="20"/>
          <w:szCs w:val="20"/>
        </w:rPr>
        <w:t xml:space="preserve"> обеспечить:</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достижение ключевых показателей Дорожной </w:t>
      </w:r>
      <w:hyperlink w:anchor="Par98" w:history="1">
        <w:r>
          <w:rPr>
            <w:rFonts w:ascii="Arial" w:hAnsi="Arial" w:cs="Arial"/>
            <w:color w:val="0000FF"/>
            <w:sz w:val="20"/>
            <w:szCs w:val="20"/>
          </w:rPr>
          <w:t>карты</w:t>
        </w:r>
      </w:hyperlink>
      <w:r>
        <w:rPr>
          <w:rFonts w:ascii="Arial" w:hAnsi="Arial" w:cs="Arial"/>
          <w:sz w:val="20"/>
          <w:szCs w:val="20"/>
        </w:rPr>
        <w:t>;</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своевременное выполнение мероприятий Дорожной </w:t>
      </w:r>
      <w:hyperlink w:anchor="Par98" w:history="1">
        <w:r>
          <w:rPr>
            <w:rFonts w:ascii="Arial" w:hAnsi="Arial" w:cs="Arial"/>
            <w:color w:val="0000FF"/>
            <w:sz w:val="20"/>
            <w:szCs w:val="20"/>
          </w:rPr>
          <w:t>карты</w:t>
        </w:r>
      </w:hyperlink>
      <w:r>
        <w:rPr>
          <w:rFonts w:ascii="Arial" w:hAnsi="Arial" w:cs="Arial"/>
          <w:sz w:val="20"/>
          <w:szCs w:val="20"/>
        </w:rPr>
        <w:t>;</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представление в Министерство экономики Удмуртской Республики полугодового и годового отчетов о результатах реализации Дорожной </w:t>
      </w:r>
      <w:hyperlink w:anchor="Par98" w:history="1">
        <w:r>
          <w:rPr>
            <w:rFonts w:ascii="Arial" w:hAnsi="Arial" w:cs="Arial"/>
            <w:color w:val="0000FF"/>
            <w:sz w:val="20"/>
            <w:szCs w:val="20"/>
          </w:rPr>
          <w:t>карты</w:t>
        </w:r>
      </w:hyperlink>
      <w:r>
        <w:rPr>
          <w:rFonts w:ascii="Arial" w:hAnsi="Arial" w:cs="Arial"/>
          <w:sz w:val="20"/>
          <w:szCs w:val="20"/>
        </w:rPr>
        <w:t xml:space="preserve"> ежегодно до 30 июля отчетного года и до 1 февраля года, следующего за отчетным.</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Министерству экономики Удмуртской Республики: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обеспечить координацию работы по реализации Дорожной </w:t>
      </w:r>
      <w:hyperlink w:anchor="Par98" w:history="1">
        <w:r>
          <w:rPr>
            <w:rFonts w:ascii="Arial" w:hAnsi="Arial" w:cs="Arial"/>
            <w:color w:val="0000FF"/>
            <w:sz w:val="20"/>
            <w:szCs w:val="20"/>
          </w:rPr>
          <w:t>карты</w:t>
        </w:r>
      </w:hyperlink>
      <w:r>
        <w:rPr>
          <w:rFonts w:ascii="Arial" w:hAnsi="Arial" w:cs="Arial"/>
          <w:sz w:val="20"/>
          <w:szCs w:val="20"/>
        </w:rPr>
        <w:t>;</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осуществлять мониторинг реализации Дорожной </w:t>
      </w:r>
      <w:hyperlink w:anchor="Par98" w:history="1">
        <w:r>
          <w:rPr>
            <w:rFonts w:ascii="Arial" w:hAnsi="Arial" w:cs="Arial"/>
            <w:color w:val="0000FF"/>
            <w:sz w:val="20"/>
            <w:szCs w:val="20"/>
          </w:rPr>
          <w:t>карты</w:t>
        </w:r>
      </w:hyperlink>
      <w:r>
        <w:rPr>
          <w:rFonts w:ascii="Arial" w:hAnsi="Arial" w:cs="Arial"/>
          <w:sz w:val="20"/>
          <w:szCs w:val="20"/>
        </w:rPr>
        <w:t xml:space="preserve"> на основании представленных отчетов;</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ежегодно не позднее 5 марта года, следующего за отчетным, представлять доклад о состоянии и развитии конкуренции на товарных рынках Удмуртской Республики на рассмотрение Совета по инвестиционной деятельности и конкурентной политике в Удмуртской Республике.</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Рекомендовать органам местного самоуправления муниципальных образований в Удмуртской Республике принять участие в реализации Дорожной </w:t>
      </w:r>
      <w:hyperlink w:anchor="Par98" w:history="1">
        <w:r>
          <w:rPr>
            <w:rFonts w:ascii="Arial" w:hAnsi="Arial" w:cs="Arial"/>
            <w:color w:val="0000FF"/>
            <w:sz w:val="20"/>
            <w:szCs w:val="20"/>
          </w:rPr>
          <w:t>карты</w:t>
        </w:r>
      </w:hyperlink>
      <w:r>
        <w:rPr>
          <w:rFonts w:ascii="Arial" w:hAnsi="Arial" w:cs="Arial"/>
          <w:sz w:val="20"/>
          <w:szCs w:val="20"/>
        </w:rPr>
        <w:t>.</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Контроль за исполнением настоящего распоряжения возложить на Первого заместителя Председателя Правительства Удмуртской Республики.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Настоящее распоряжение вступает в силу со дня его подписания.</w:t>
      </w: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Глава</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Удмуртской Республики</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А.В.БРЕЧАЛОВ</w:t>
      </w:r>
    </w:p>
    <w:p w:rsidR="00C918AF" w:rsidRDefault="00C918AF" w:rsidP="00C918AF">
      <w:pPr>
        <w:autoSpaceDE w:val="0"/>
        <w:autoSpaceDN w:val="0"/>
        <w:adjustRightInd w:val="0"/>
        <w:spacing w:after="0" w:line="240" w:lineRule="auto"/>
        <w:rPr>
          <w:rFonts w:ascii="Arial" w:hAnsi="Arial" w:cs="Arial"/>
          <w:sz w:val="20"/>
          <w:szCs w:val="20"/>
        </w:rPr>
      </w:pPr>
      <w:r>
        <w:rPr>
          <w:rFonts w:ascii="Arial" w:hAnsi="Arial" w:cs="Arial"/>
          <w:sz w:val="20"/>
          <w:szCs w:val="20"/>
        </w:rPr>
        <w:t>г. Ижевск</w:t>
      </w:r>
    </w:p>
    <w:p w:rsidR="00C918AF" w:rsidRDefault="00C918AF" w:rsidP="00C918AF">
      <w:pPr>
        <w:autoSpaceDE w:val="0"/>
        <w:autoSpaceDN w:val="0"/>
        <w:adjustRightInd w:val="0"/>
        <w:spacing w:before="200" w:after="0" w:line="240" w:lineRule="auto"/>
        <w:rPr>
          <w:rFonts w:ascii="Arial" w:hAnsi="Arial" w:cs="Arial"/>
          <w:sz w:val="20"/>
          <w:szCs w:val="20"/>
        </w:rPr>
      </w:pPr>
      <w:r>
        <w:rPr>
          <w:rFonts w:ascii="Arial" w:hAnsi="Arial" w:cs="Arial"/>
          <w:sz w:val="20"/>
          <w:szCs w:val="20"/>
        </w:rPr>
        <w:t>28 декабря 2021 года</w:t>
      </w:r>
    </w:p>
    <w:p w:rsidR="00C918AF" w:rsidRDefault="00C918AF" w:rsidP="00C918AF">
      <w:pPr>
        <w:autoSpaceDE w:val="0"/>
        <w:autoSpaceDN w:val="0"/>
        <w:adjustRightInd w:val="0"/>
        <w:spacing w:before="200" w:after="0" w:line="240" w:lineRule="auto"/>
        <w:rPr>
          <w:rFonts w:ascii="Arial" w:hAnsi="Arial" w:cs="Arial"/>
          <w:sz w:val="20"/>
          <w:szCs w:val="20"/>
        </w:rPr>
      </w:pPr>
      <w:r>
        <w:rPr>
          <w:rFonts w:ascii="Arial" w:hAnsi="Arial" w:cs="Arial"/>
          <w:sz w:val="20"/>
          <w:szCs w:val="20"/>
        </w:rPr>
        <w:lastRenderedPageBreak/>
        <w:t>N 371-РГ</w:t>
      </w: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распоряжением</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Главы</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Удмуртской Республики</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декабря 2021 г. N 371-РГ</w:t>
      </w: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44"/>
      <w:bookmarkEnd w:id="1"/>
      <w:r>
        <w:rPr>
          <w:rFonts w:ascii="Arial" w:eastAsiaTheme="minorHAnsi" w:hAnsi="Arial" w:cs="Arial"/>
          <w:b/>
          <w:bCs/>
          <w:color w:val="auto"/>
          <w:sz w:val="20"/>
          <w:szCs w:val="20"/>
        </w:rPr>
        <w:t>ПЕРЕЧЕНЬ</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ТОВАРНЫХ РЫНКОВ ДЛЯ СОДЕЙСТВИЯ РАЗВИТИЮ КОНКУРЕНЦИИ</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УДМУРТСКОЙ РЕСПУБЛИКЕ</w:t>
      </w:r>
    </w:p>
    <w:p w:rsidR="00C918AF" w:rsidRDefault="00C918AF" w:rsidP="00C918A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918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18AF" w:rsidRDefault="00C918A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918AF" w:rsidRDefault="00C918A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918AF" w:rsidRDefault="00C918A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7" w:history="1">
              <w:r>
                <w:rPr>
                  <w:rFonts w:ascii="Arial" w:hAnsi="Arial" w:cs="Arial"/>
                  <w:color w:val="0000FF"/>
                  <w:sz w:val="20"/>
                  <w:szCs w:val="20"/>
                </w:rPr>
                <w:t>распоряжения</w:t>
              </w:r>
            </w:hyperlink>
            <w:r>
              <w:rPr>
                <w:rFonts w:ascii="Arial" w:hAnsi="Arial" w:cs="Arial"/>
                <w:color w:val="392C69"/>
                <w:sz w:val="20"/>
                <w:szCs w:val="20"/>
              </w:rPr>
              <w:t xml:space="preserve"> Главы УР от 30.12.2022 N 519-РГ)</w:t>
            </w:r>
          </w:p>
        </w:tc>
        <w:tc>
          <w:tcPr>
            <w:tcW w:w="113" w:type="dxa"/>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jc w:val="center"/>
              <w:rPr>
                <w:rFonts w:ascii="Arial" w:hAnsi="Arial" w:cs="Arial"/>
                <w:color w:val="392C69"/>
                <w:sz w:val="20"/>
                <w:szCs w:val="20"/>
              </w:rPr>
            </w:pPr>
          </w:p>
        </w:tc>
      </w:tr>
    </w:tbl>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Рынок услуг дошкольного образования.</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Рынок услуг среднего профессионального образования.</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Рынок услуг дополнительного образования детей.</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Рынок услуг детского отдыха и оздоровления.</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Рынок медицинских услуг.</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Рынок услуг розничной торговли лекарственными препаратами, медицинскими изделиями и сопутствующими товарами.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Рынок психолого-педагогического сопровождения детей с ограниченными возможностями здоровья.</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Рынок социальных услуг.</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Рынок ритуальных услуг.</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Рынок легкой промышленности.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Рынок обработки древесины и производства изделий из дерева.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Рынок производства кирпича.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Рынок производства бетона.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Рынок нефтепродуктов.</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Рынок услуг связи, в том числе услуг по предоставлению широкополосного доступа к информационно-телекоммуникационной сети Интернет.</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Рынок племенного животноводства.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Рынок семеноводства.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Рынок переработки водных биоресурсов.</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Рынок вылова водных биоресурсов.</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Рынок добычи общераспространенных полезных ископаемых на участках недр местного значения.</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Рынок оказания услуг по ремонту автотранспортных средств.</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22. Рынок дорожной деятельности (за исключением проектирования).</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Рынок оказания услуг по перевозке пассажиров автомобильным транспортом по межмуниципальным маршрутам регулярных перевозок.</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Рынок оказания услуг по перевозке пассажиров и багажа легковым такси на территории Удмуртской Республики.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Рынок оказания услуг по перевозке пассажиров автомобильным транспортом по муниципальным маршрутам регулярных перевозок.</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Рынок жилищного строительства (за исключением Московского фонда реновации жилой застройки и индивидуального жилищного строительства).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Рынок строительства объектов капитального строительства, за исключением жилищного и дорожного строительства.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Рынок архитектурно-строительного проектирования.</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Рынок теплоснабжения (производство тепловой энергии).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Рынок услуг по сбору и транспортированию твердых коммунальных отходов.</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Рынок выполнения работ по содержанию и текущему ремонту общего имущества собственников помещений в многоквартирном доме.</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Рынок выполнения работ по благоустройству городской среды.</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Рынок купли-продажи электрической энергии (мощности) на розничном рынке электрической энергии (мощности).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Pr>
          <w:rFonts w:ascii="Arial" w:hAnsi="Arial" w:cs="Arial"/>
          <w:sz w:val="20"/>
          <w:szCs w:val="20"/>
        </w:rPr>
        <w:t>когенерации</w:t>
      </w:r>
      <w:proofErr w:type="spellEnd"/>
      <w:r>
        <w:rPr>
          <w:rFonts w:ascii="Arial" w:hAnsi="Arial" w:cs="Arial"/>
          <w:sz w:val="20"/>
          <w:szCs w:val="20"/>
        </w:rPr>
        <w:t>.</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Рынок услуг в сфере туризма.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Рынок финансовых услуг.</w:t>
      </w:r>
    </w:p>
    <w:p w:rsidR="00C918AF" w:rsidRDefault="00C918AF" w:rsidP="00C918A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введен </w:t>
      </w:r>
      <w:hyperlink r:id="rId8" w:history="1">
        <w:r>
          <w:rPr>
            <w:rFonts w:ascii="Arial" w:hAnsi="Arial" w:cs="Arial"/>
            <w:color w:val="0000FF"/>
            <w:sz w:val="20"/>
            <w:szCs w:val="20"/>
          </w:rPr>
          <w:t>распоряжением</w:t>
        </w:r>
      </w:hyperlink>
      <w:r>
        <w:rPr>
          <w:rFonts w:ascii="Arial" w:hAnsi="Arial" w:cs="Arial"/>
          <w:sz w:val="20"/>
          <w:szCs w:val="20"/>
        </w:rPr>
        <w:t xml:space="preserve"> Главы УР от 30.12.2022 N 519-РГ)</w:t>
      </w: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распоряжением</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Главы</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Удмуртской Республики</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декабря 2021 г. N 371-РГ</w:t>
      </w: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 w:name="Par98"/>
      <w:bookmarkEnd w:id="2"/>
      <w:r>
        <w:rPr>
          <w:rFonts w:ascii="Arial" w:eastAsiaTheme="minorHAnsi" w:hAnsi="Arial" w:cs="Arial"/>
          <w:b/>
          <w:bCs/>
          <w:color w:val="auto"/>
          <w:sz w:val="20"/>
          <w:szCs w:val="20"/>
        </w:rPr>
        <w:t>ПЛАН</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МЕРОПРИЯТИЙ ("ДОРОЖНАЯ КАРТА") ПО СОДЕЙСТВИЮ РАЗВИТИЮ</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КОНКУРЕНЦИИ В УДМУРТСКОЙ РЕСПУБЛИКЕ НА 2022 - 2025 ГОДЫ</w:t>
      </w:r>
    </w:p>
    <w:p w:rsidR="00C918AF" w:rsidRDefault="00C918AF" w:rsidP="00C918A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918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18AF" w:rsidRDefault="00C918A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918AF" w:rsidRDefault="00C918A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918AF" w:rsidRDefault="00C918A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9" w:history="1">
              <w:r>
                <w:rPr>
                  <w:rFonts w:ascii="Arial" w:hAnsi="Arial" w:cs="Arial"/>
                  <w:color w:val="0000FF"/>
                  <w:sz w:val="20"/>
                  <w:szCs w:val="20"/>
                </w:rPr>
                <w:t>распоряжения</w:t>
              </w:r>
            </w:hyperlink>
            <w:r>
              <w:rPr>
                <w:rFonts w:ascii="Arial" w:hAnsi="Arial" w:cs="Arial"/>
                <w:color w:val="392C69"/>
                <w:sz w:val="20"/>
                <w:szCs w:val="20"/>
              </w:rPr>
              <w:t xml:space="preserve"> Главы УР от 30.12.2022 N 519-РГ)</w:t>
            </w:r>
          </w:p>
        </w:tc>
        <w:tc>
          <w:tcPr>
            <w:tcW w:w="113" w:type="dxa"/>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jc w:val="center"/>
              <w:rPr>
                <w:rFonts w:ascii="Arial" w:hAnsi="Arial" w:cs="Arial"/>
                <w:color w:val="392C69"/>
                <w:sz w:val="20"/>
                <w:szCs w:val="20"/>
              </w:rPr>
            </w:pPr>
          </w:p>
        </w:tc>
      </w:tr>
    </w:tbl>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План мероприятий ("дорожная карта") по содействию развитию конкуренции в Удмуртской Республике на 2022 - 2025 годы (далее - Дорожная карта) разработан в целях развития конкуренции в Удмуртской Республике.</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Целями реализации Дорожной карты являются:</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установление системного и единообразного подхода к осуществлению деятельности исполнительных органов государственной власти Удмуртской Республики, органов местного самоуправления в Удмуртской Республике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(сферах) экономики;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содействие формированию прозрачной системы работы исполнительных органов государственной власти Удмуртской Республики, органов местного самоуправления в Удмуртской Республике и территориальных органов федеральных органов исполнительной власти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выявление потенциалов развития экономики Удмуртской Республики, включая научно-технологический и человеческий потенциал;</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стимулов и содействие формированию условий для развития, поддержки и защиты субъектов МСП, повышения уровня конкурентоспособности их продукции, а также содействие устранению административных барьеров;</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повышение доступности финансовых услуг для субъектов экономической деятельности;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снижение барьеров для поставщиков и потребителей товаров, работ и услуг;</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преодоление и минимизация влияния несовершенной конкуренции на инфляцию;</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содействие развитию конкуренции на рынках товаров, работ, услуг для достижения положительного эффекта в соответствующих отраслях (сферах) экономики Удмуртской Республики;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обеспечение эффективного и прозрачного управления государственной и муниципальной собственностью, в том числе вовлечение в хозяйственный оборот неиспользуемого и непрофильного государственного и муниципального имущества.</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Дорожная карта включает в себя:</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план мероприятий ("отраслевые дорожные карты") по реализации мер по содействию развитию конкуренции в отдельных отраслях (сферах) экономики Удмуртской Республики;</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системные мероприятия по содействию развитию конкуренции в Удмуртской Республике;</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ключевые </w:t>
      </w:r>
      <w:hyperlink w:anchor="Par1750" w:history="1">
        <w:r>
          <w:rPr>
            <w:rFonts w:ascii="Arial" w:hAnsi="Arial" w:cs="Arial"/>
            <w:color w:val="0000FF"/>
            <w:sz w:val="20"/>
            <w:szCs w:val="20"/>
          </w:rPr>
          <w:t>показатели</w:t>
        </w:r>
      </w:hyperlink>
      <w:r>
        <w:rPr>
          <w:rFonts w:ascii="Arial" w:hAnsi="Arial" w:cs="Arial"/>
          <w:sz w:val="20"/>
          <w:szCs w:val="20"/>
        </w:rPr>
        <w:t xml:space="preserve"> развития конкуренции в Удмуртской Республике (приложение 1 к настоящей Дорожной карте);</w:t>
      </w:r>
    </w:p>
    <w:p w:rsidR="00C918AF" w:rsidRDefault="00C918AF" w:rsidP="00C918A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2161" w:history="1">
        <w:r>
          <w:rPr>
            <w:rFonts w:ascii="Arial" w:hAnsi="Arial" w:cs="Arial"/>
            <w:color w:val="0000FF"/>
            <w:sz w:val="20"/>
            <w:szCs w:val="20"/>
          </w:rPr>
          <w:t>перечень</w:t>
        </w:r>
      </w:hyperlink>
      <w:r>
        <w:rPr>
          <w:rFonts w:ascii="Arial" w:hAnsi="Arial" w:cs="Arial"/>
          <w:sz w:val="20"/>
          <w:szCs w:val="20"/>
        </w:rPr>
        <w:t xml:space="preserve"> мероприятий, предусмотренных стратегическими и программными документами Удмуртской Республики, реализация которых оказывает влияние на состояние конкуренции на товарных рынках Удмуртской Республики (приложение 2 к настоящей Дорожной карте).</w:t>
      </w: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План мероприятий ("отраслевые дорожные карты") по реализации</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мер по содействию развитию конкуренции в отдельных отраслях</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(сферах) экономики Удмуртской Республики</w:t>
      </w: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rPr>
          <w:rFonts w:ascii="Arial" w:hAnsi="Arial" w:cs="Arial"/>
          <w:sz w:val="20"/>
          <w:szCs w:val="20"/>
        </w:rPr>
        <w:sectPr w:rsidR="00C918AF">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082"/>
        <w:gridCol w:w="2098"/>
        <w:gridCol w:w="1191"/>
        <w:gridCol w:w="3798"/>
        <w:gridCol w:w="1701"/>
      </w:tblGrid>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документа/информация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выполнения</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Ключевое событие/ожидаемый результат</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исполнитель</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 сфере образования и науки</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Рынок услуг дошкольного образования</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рынке услуг дошкольного образования по состоянию на 1 января 2021 года в Удмуртской Республике функционировали 818 образовательных организаций, реализующих основную общеобразовательную программу дошкольного образования. Общая численность детей, посещавших данные организации, - 99444 человека.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Участие частного сектора в предоставлении услуг для детей дошкольного возраста составляет 0,2% от общего объема оказываемых услуг: в данной сфере работают 22 индивидуальных предпринимателя, функционирует 2 негосударственных детских сада.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Постановлением Правительства Удмуртской Республики от 22 мая 2017 года N 201 утвержден </w:t>
            </w:r>
            <w:hyperlink r:id="rId10" w:history="1">
              <w:r>
                <w:rPr>
                  <w:rFonts w:ascii="Arial" w:hAnsi="Arial" w:cs="Arial"/>
                  <w:color w:val="0000FF"/>
                  <w:sz w:val="20"/>
                  <w:szCs w:val="20"/>
                </w:rPr>
                <w:t>Порядок</w:t>
              </w:r>
            </w:hyperlink>
            <w:r>
              <w:rPr>
                <w:rFonts w:ascii="Arial" w:hAnsi="Arial" w:cs="Arial"/>
                <w:sz w:val="20"/>
                <w:szCs w:val="20"/>
              </w:rPr>
              <w:t xml:space="preserve"> предоставления субсидий из бюджета Удмуртской Республики на финансовое обеспечение получения дошкольного образования в частных дошкольных образовательных организациях, в том числе у индивидуальных предпринимателей,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субсидий на финансовое обеспечение получения дошкольного образования в частных дошкольных образовательных организациях, в том числе у индивидуальных предпринимателей</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Возмещение затрат индивидуальным предпринимателям и организациям (кроме государственных и муниципальных), оказывающим услуги для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работы по информированию и методической поддержке по прохождению процедуры лицензирования образовательной деятельности индивидуальных, частных предпринимателей и организаций (кроме государственных и муниципальных), оказывающих услуги для детей дошкольного возраста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Приведение деятельности индивидуальных, частных предпринимателей и организаций (кроме государственных и муниципальных), оказывающих услуги для детей дошкольного возраста, в соответствие требованиям законодательства Российской Федерации в области образования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Разработка мер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предприятий частной формы собственности, оказывающих услуги для детей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 Рынок услуг среднего профессионального образования</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Удмуртской Республике подготовка квалифицированных рабочих и специалистов среднего звена осуществляется в 52 организациях профессионального образования, из которых 40 государственных профессиональных образовательных организаций, 4 организации высшего образования. Общая численность обучающихся по программам СПО составляет 42292 человека. В частных образовательных организациях сферы СПО обучается 8312 человек, что составляет 19,6% от общего количества обучающихся.</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Последние 5 лет в республике развивается инклюзивное профессиональное образование в рамках государственной программы Удмуртской Республики "Доступная среда". В данной сфере достигнуты следующие результаты:</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прирост детей с инвалидностью, принимаемых на обучение по программам СПО, на 194%;</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выполнены показатели по доле студентов из числа инвалидов, обучавшихся по программам СПО, выбывших по причине академической неуспеваемости</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аккредитация образовательной деятельности организаций негосударственной и немуниципальной формы собственности, оказывающих услуги в сфере среднего профессионального образования на территории Удмуртской Республики</w:t>
            </w:r>
          </w:p>
        </w:tc>
        <w:tc>
          <w:tcPr>
            <w:tcW w:w="2098"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Реестр организаций, оказывающих услуги в сфере среднего профессионального образования на территории Удмуртской Республики, на сайте </w:t>
            </w:r>
            <w:proofErr w:type="spellStart"/>
            <w:r>
              <w:rPr>
                <w:rFonts w:ascii="Arial" w:hAnsi="Arial" w:cs="Arial"/>
                <w:sz w:val="20"/>
                <w:szCs w:val="20"/>
              </w:rPr>
              <w:t>МОиН</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Подтверждение соответствия качества предоставляемых услуг, уровня реализуемых программ образования и подготовки специалистов организаций негосударственной и немуниципальной формы стандартам в сфере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лицензирования образовательной деятельности организаций негосударственной и немуниципальной формы собственности, оказывающих услуги в сфере среднего профессионального образования на территории Удмуртской Республики</w:t>
            </w:r>
          </w:p>
        </w:tc>
        <w:tc>
          <w:tcPr>
            <w:tcW w:w="2098"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добросовестной конкуренции на рынке услуг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Подтверждение документов об образовании и (или) о квалификации, выданных российскими организациями, осуществляющими образовательную деятельность</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надлежащего признания юридической силы документов об образовании и (или) о квалификации, выданных российскими организациями, осуществляющими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Рынок услуг дополнительного образования детей</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Удмуртии сохранена сеть организаций дополнительного образования детей. В 2020 году осуществляли деятельность 1269 образовательных организаций различных ведомств, имеющих лицензию на дополнительное образование. Из них - 42 негосударственные образовательные организации, которые заняли свою нишу в образовательном пространстве республики. По итогам года, по данным статистики (1-ДОП), охват детей услугами дополнительного образования в республике составляет 77,8%. На сегодняшний день 88% детей в регионе имеют сертификаты дополнительного образования, а значит, имеют возможность не только посещать кружки и секции на бесплатной </w:t>
            </w:r>
            <w:r>
              <w:rPr>
                <w:rFonts w:ascii="Arial" w:hAnsi="Arial" w:cs="Arial"/>
                <w:sz w:val="20"/>
                <w:szCs w:val="20"/>
              </w:rPr>
              <w:lastRenderedPageBreak/>
              <w:t>основе, но и дополнительно использовать номинал сертификата. Уже второй год во всех муниципальных образованиях действует модель персонифицированного финансирования дополнительного образования по принципу "деньги следуют за ребенком". Родители с детьми могут выбирать образовательную программу как в государственном и муниципальном учреждении, так и в негосударственной организации. Развитие данной модели на территории республики способствует развитию конкуренции в сфере дополнительного образования. По итогам 2020 года более 16% детей республики воспользовались номиналом сертификата.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Также в регионе создан уникальный региональный общедоступный ресурс, объединяющий информацию обо всех поставщиках услуг в сфере дополнительного образования и программах, которые они реализуют, - информационная система "Портал-навигатор персонифицированного дополнительного образования Удмуртской Республики". Нацелен он, в первую очередь, на родителей и детей. Сертификат дополнительного образования дает возможность электронной записи через Навигатор. В настоящее время запущено мобильное приложение Портала. В 2020 года в Навигаторе было представлено 1188 поставщиков услуг сферы дополнительного образования, загружено более 12 тысяч программ. Возросло количество программ, предлагаемых образовательными организациями в рамках системы персонифицированного финансирования, в том числе предлагаемых негосударственными организациями. В настоящее время 104 организации предлагают более 1200 программ, что говорит о том, что в рамках происходящих изменений поставщики услуг дополнительного образования хотят быть открытыми и конкурентоспособными.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Наибольший интерес для детей по-прежнему представляют программы художественной (29,2%) и спортивной направленности (20%). Охват программами технической и естественно-научной направленности составляет 19,2%</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на сайте </w:t>
            </w:r>
            <w:proofErr w:type="spellStart"/>
            <w:r>
              <w:rPr>
                <w:rFonts w:ascii="Arial" w:hAnsi="Arial" w:cs="Arial"/>
                <w:sz w:val="20"/>
                <w:szCs w:val="20"/>
              </w:rPr>
              <w:t>МОиН</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Актуализация списка индивидуальных предпринимателей и организаций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Удмуртской Республики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лицензирования образовательной деятельности организаций дополнительного образования на территории Удмуртской Республики в установленном порядке</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Реестр организаций, осуществляющих лицензированную образовательную деятельность, на сайте </w:t>
            </w:r>
            <w:proofErr w:type="spellStart"/>
            <w:r>
              <w:rPr>
                <w:rFonts w:ascii="Arial" w:hAnsi="Arial" w:cs="Arial"/>
                <w:sz w:val="20"/>
                <w:szCs w:val="20"/>
              </w:rPr>
              <w:t>МОиН</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добросовестной конкуренции на рынке услуг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 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доступности дополнительного образования; возмещение затрат индивидуальным предпринимателям и организациям, оказывающим услуги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ОМСУ УР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Мониторинг действия системы персонифицированного финансирования дополнительного образования детей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предложений по повышению качества оказания услуг в сфере дополнительного образования детей, планирование мероприятий по содействию развитию конкуренции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функционирования информационной системы "Портал-навигатор персонифицированного дополнительного образования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доступности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развитию конкуренции в сфере дополнительного образования детей, в том числе на основе лучших региональных практик содействия развитию конкуренции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 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лучших региональных практик содействия развитию конкуренции в сфере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Рынок услуг детского отдыха и оздоровления</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рынке услуг детского отдыха и оздоровления республики создана и успешно реализуется комплексная система организации отдыха, оздоровления и занятости детей, подростков и молодежи в каникулярный период. В соответствии с федеральным и региональным законодательством, и муниципальными правовыми актами, регламентирующими оздоровительную кампанию детей, ежегодно обеспечивается организация всех форм отдыха и оздоровления для детей различных категорий.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Спектр форм отдыха и оздоровления детей в республике разнообразен: загородный и санаторный отдых на территории региона и за его пределами, лагеря дневного пребывания, палаточные лагеря, туристические походы и сплавы, спортивные площадки, учебно-производственные и трудовые бригады.</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На организацию отдыха, оздоровления и занятости детей, подростков и молодежи законом Удмуртской Республики о бюджете Удмуртской Республики из республиканского бюджета в 2020 году выделено 362,771 млн. рублей по долгосрочной государственной программе "Развитие образования. Из бюджета Удмуртской Республики выделено муниципальным образованиям 145575100 рублей, а муниципальными образованиями обеспечено </w:t>
            </w:r>
            <w:proofErr w:type="spellStart"/>
            <w:r>
              <w:rPr>
                <w:rFonts w:ascii="Arial" w:hAnsi="Arial" w:cs="Arial"/>
                <w:sz w:val="20"/>
                <w:szCs w:val="20"/>
              </w:rPr>
              <w:t>софинансирование</w:t>
            </w:r>
            <w:proofErr w:type="spellEnd"/>
            <w:r>
              <w:rPr>
                <w:rFonts w:ascii="Arial" w:hAnsi="Arial" w:cs="Arial"/>
                <w:sz w:val="20"/>
                <w:szCs w:val="20"/>
              </w:rPr>
              <w:t xml:space="preserve"> (из всех внебюджетных источников, в том числе за счет средств родителей) в объеме 101563883 рубля, из них 38179389 рублей было предусмотрено из бюджетов муниципальных образований, что соответствует уровню прошлого года.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конец 2020 года достигнут показатель в 57% детей и подростков, направленных на оздоровление и отдых, от общей численности детей школьного возраста.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связи с риском распространения новой </w:t>
            </w:r>
            <w:proofErr w:type="spellStart"/>
            <w:r>
              <w:rPr>
                <w:rFonts w:ascii="Arial" w:hAnsi="Arial" w:cs="Arial"/>
                <w:sz w:val="20"/>
                <w:szCs w:val="20"/>
              </w:rPr>
              <w:t>коронавирусной</w:t>
            </w:r>
            <w:proofErr w:type="spellEnd"/>
            <w:r>
              <w:rPr>
                <w:rFonts w:ascii="Arial" w:hAnsi="Arial" w:cs="Arial"/>
                <w:sz w:val="20"/>
                <w:szCs w:val="20"/>
              </w:rPr>
              <w:t xml:space="preserve"> инфекции основными задачами детской оздоровительной кампании 2020 года являлись обеспечение отдыхом и оздоровлением максимального количества детей и подростков, в том числе находящихся в трудной жизненной ситуации, и организация безопасного пребывания детей в организации отдыха и оздоровления.</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летний период функционировало 509 организаций отдыха детей и их оздоровления, в том числе:</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455 лагерей с дневным пребыванием детей на базе образовательных организаций и учреждений социальной защиты населения с общим охватом 28192 человека;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29 лагерей труда и отдыха с общим охватом 256 детей;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11 загородных оздоровительных лагерей (с учетом кампуса "ТАУ") с охватом 4609 детей;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14 санаторно-оздоровительных лагерей, в том числе 8 детских санаториев с охватом 2783 человека.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Кроме того, в республике проходили профильные смены различной направленности. Муниципальными образованиями организованы 95 профильных смен различной направленности для 9860 человек</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субсидий на проведение мероприятий по организации отдыха детей в каникулярный период</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государственной поддержки загородным детским оздоровительным лагерям всех форм собственности, в том числе негосударственным, предоставляющим услуги по организации отдыха детей</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ОМСУ УР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и ведение реестра организаций отдыха и оздоровления детей всех форм собственности на территории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Список организаций, осуществляющих услуги в сфере организации отдыха и оздоровления детей, на сайте </w:t>
            </w:r>
            <w:proofErr w:type="spellStart"/>
            <w:r>
              <w:rPr>
                <w:rFonts w:ascii="Arial" w:hAnsi="Arial" w:cs="Arial"/>
                <w:sz w:val="20"/>
                <w:szCs w:val="20"/>
              </w:rPr>
              <w:t>МОиН</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Систематизация сведений об организациях отдыха и оздоровления детей с целью учета действующих организаций на территории Удмуртской Республики; обеспечение доступности информации для потребителей услуг в сфере отдыха и оздоровления детей, представленных в лице предприятий, родителей (законных представителей), профсоюзных и иных организаций</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работы по информированию и методической поддержке по вопросам организации отдыха и оздоровления детей</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Приведение деятельности индивидуальных, частных предпринимателей и организаций (кроме государственных и муниципальных), оказывающих услуги в сфере организации детского отдыха и оздоровления, в соответствие с требованиями законодательства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 сфере здравоохранения</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Рынок медицинских услуг</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рынке медицинских услуг по состоянию на 1 января 2021 года действуют 124 медицинских организаций (далее - МО) всех форм собственности, в том числе 74 государственной формы собственности (60%) и 50 негосударственной (40%).</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целях характеристики состояния конкуренции на рынке медицинских услуг Территориальным фондом обязательного медицинского страхования Удмуртской Республики (далее - ТФОМС УР) проводится мониторинг участия организаций негосударственных форм собственности в системе обязательного медицинского страхования. С целью привлечения негосударственных медицинских организаций в реализацию территориальных программ обязательного медицинского страхования в сети Интернет на официальном сайте ТФОМС УР </w:t>
            </w:r>
            <w:r>
              <w:rPr>
                <w:rFonts w:ascii="Arial" w:hAnsi="Arial" w:cs="Arial"/>
                <w:sz w:val="20"/>
                <w:szCs w:val="20"/>
              </w:rPr>
              <w:lastRenderedPageBreak/>
              <w:t>(http://tfoms18.ru/) размещается информация о порядке включения в реестр МО, осуществляющих деятельность в сфере обязательного медицинского страхования, и основных принципах работы в соответствии с законодательством в сфере обязательного медицинского страхования</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Ведение реестра лицензий на осуществление медицинской деятельности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Реестр лицензий на осуществление медицинской деятельности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Систематизация сведений об организациях, осуществляющих медицинскую деятельность на территории Удмуртской Республики; обеспечение доступности информации для потребителей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работы по информированию и методической поддержке по прохождению процедуры лицензирования медицинской деятельности индивидуальных предпринимателей и организаций всех форм собственности, оказывающих соответствующие услуги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информированности индивидуальных предпринимателей и организаций всех форм собственности, оказывающих соответствующие медицинские услуги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Участие в реализации </w:t>
            </w:r>
            <w:hyperlink r:id="rId11" w:history="1">
              <w:r>
                <w:rPr>
                  <w:rFonts w:ascii="Arial" w:hAnsi="Arial" w:cs="Arial"/>
                  <w:color w:val="0000FF"/>
                  <w:sz w:val="20"/>
                  <w:szCs w:val="20"/>
                </w:rPr>
                <w:t>Плана</w:t>
              </w:r>
            </w:hyperlink>
            <w:r>
              <w:rPr>
                <w:rFonts w:ascii="Arial" w:hAnsi="Arial" w:cs="Arial"/>
                <w:sz w:val="20"/>
                <w:szCs w:val="20"/>
              </w:rPr>
              <w:t xml:space="preserve"> мероприятий ("дорожной карты") "Развитие конкуренции в здравоохранении", утвержденного распоряжением Правительства Российской Федерации от 12 января 2018 года N 9-р</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сектора негосударственных организаций, оказывающих медицинские услуги населению</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Мониторинг реализации стандартов качества предоставления государственных услуг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до 31 декабря</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повышению качества оказания государственных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Рейтинговая оценка медицинских организаций по качеству и доступности оказания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до 1 февраля</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уровня информированности потребителей медицинских услуг</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Информирование медицинских организаций о порядке включения в реестр медицинских организаций, осуществляющих деятельность в сфере ОМС, и основных принципах работы в </w:t>
            </w:r>
            <w:r>
              <w:rPr>
                <w:rFonts w:ascii="Arial" w:hAnsi="Arial" w:cs="Arial"/>
                <w:sz w:val="20"/>
                <w:szCs w:val="20"/>
              </w:rPr>
              <w:lastRenderedPageBreak/>
              <w:t>соответствии с законодательством в сфере ОМС</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Информация на сайте ТФОМС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до 1 сентября</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Привлечение негосударственных учреждений здравоохранения в реализацию территориальных программ ОМС</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 ТФОМС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5.7</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информационно-консультативной помощи негосударственным медицинским организациям, участвующим в программе ОМС</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сайтах Минздрава УР, ТФОМС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равных условий участия медицинских организаций в системе ОМС</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 ТФОМС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независимой оценки качества работы медицинских организаций Удмуртской Республики в соответствии со </w:t>
            </w:r>
            <w:hyperlink r:id="rId12" w:history="1">
              <w:r>
                <w:rPr>
                  <w:rFonts w:ascii="Arial" w:hAnsi="Arial" w:cs="Arial"/>
                  <w:color w:val="0000FF"/>
                  <w:sz w:val="20"/>
                  <w:szCs w:val="20"/>
                </w:rPr>
                <w:t>статьей 79.1</w:t>
              </w:r>
            </w:hyperlink>
            <w:r>
              <w:rPr>
                <w:rFonts w:ascii="Arial" w:hAnsi="Arial" w:cs="Arial"/>
                <w:sz w:val="20"/>
                <w:szCs w:val="20"/>
              </w:rPr>
              <w:t xml:space="preserve"> Федерального закона N 323-ФЗ "Об основах охраны здоровья граждан в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Результаты проведения независимой оценки качества работы медицинских организаций Удмуртской Республики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общественного контроля качества деятельности медицинских организаций; информирование граждан о качестве услуг, оказываемых медицинскими организациями, а также мероприятиях в целях повышения качества их деятельности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социологического опроса (анкетирования) об удовлетворенности доступностью и качеством медицинской помощи при осуществлении ОМС в порядке, установленном приказами Федерального фонда ОМС от 29 мая 2009 года </w:t>
            </w:r>
            <w:hyperlink r:id="rId13" w:history="1">
              <w:r>
                <w:rPr>
                  <w:rFonts w:ascii="Arial" w:hAnsi="Arial" w:cs="Arial"/>
                  <w:color w:val="0000FF"/>
                  <w:sz w:val="20"/>
                  <w:szCs w:val="20"/>
                </w:rPr>
                <w:t>N 118</w:t>
              </w:r>
            </w:hyperlink>
            <w:r>
              <w:rPr>
                <w:rFonts w:ascii="Arial" w:hAnsi="Arial" w:cs="Arial"/>
                <w:sz w:val="20"/>
                <w:szCs w:val="20"/>
              </w:rPr>
              <w:t xml:space="preserve">, от 11 июня 2015 года </w:t>
            </w:r>
            <w:hyperlink r:id="rId14" w:history="1">
              <w:r>
                <w:rPr>
                  <w:rFonts w:ascii="Arial" w:hAnsi="Arial" w:cs="Arial"/>
                  <w:color w:val="0000FF"/>
                  <w:sz w:val="20"/>
                  <w:szCs w:val="20"/>
                </w:rPr>
                <w:t>N 103</w:t>
              </w:r>
            </w:hyperlink>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графику, утвержденному ТФОМС УР</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предложений по мерам, направленным на повышение удовлетворенности населения качеством оказания медицинских услуг; оценка возможности оказания качественных медицинских услуг населению</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ТФОМС УР, 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5.10</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мониторинга административных барьеров и состояния конкурентной среды, анализа удовлетворенности потребителей качеством услуг на рынке медицинских услуг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до 31 декабря</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данных для планирования деятельности и мероприятий по содействию развитию конкуренции на рынке медицинских услуг</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 ТФОМС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Мониторинг участия медицинских организаций государственной и негосударственной форм собственности, осуществляющих деятельность в сфере ОМС, по территориальной программе ОМС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до 31 декабря</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разработке территориальных программ ОМС при распределении объемов медицинской помощи между участниками ОМС</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ТФОМС УР, Минздрав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6. Рынок услуг розничной торговли лекарственными препаратами, медицинскими изделиями и сопутствующими товарами</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По состоянию на 1 января 2021 года на рынке услуг розничной торговли лекарственными препаратами, медицинскими изделиями и сопутствующими товарами в Удмуртии розничную торговлю лекарственными препаратами для медицинского применения осуществляло 109 аптечных организаций (на 31 декабря 2019 года - 105), из них: государственной формы собственности - 2 (в 2019 году - 2); негосударственной формы собственности - 107 (в 2019 году - 103). Доля государственных аптечных организаций, осуществляющих розничную торговлю фармацевтической продукцией, от общего числа аптечных организаций (юридических лиц и индивидуальных предпринимателей), на 1 января 2021 года составляет 1,8%. Соответственно, доля негосударственных аптечных организаций, осуществляющих розничную торговлю фармацевтической продукцией, на начало 2021 года составляет 98,2%. Кроме того, фармацевтическую деятельность в части розничной торговли на территории Удмуртской Республики осуществляют также 28 медицинских организаций. Из них 25 осуществляют розничную торговлю лекарственными препаратами в 606 обособленных структурных подразделениях медицинских организаций (врачебных амбулаториях, фельдшерских и фельдшерско-акушерских пунктах, центрах общей врачебной практики), расположенных в сельских поселениях, в которых отсутствуют аптечные организации. Функционирование данных структурных подразделений позволило сделать более доступной лекарственную помощь в отдаленных районах Удмуртской Республики. Общее количество аптечных учреждений, осуществляющих фармацевтическую деятельность в части розничной торговли на территории Удмуртской Республики, на 1 января 2021 года составляет 659, из них 535 негосударственные</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Ведение реестра лицензий на осуществление фармацевтической деятельности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Минздрава УР, в информационной системе "АИС Росздравнадзор"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информационной доступности и уровня информированности потребителей услуг</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результатах проверок и план проверок на текущий год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добросовестной конкуренции на рынке торговли фармацевтической продукцией; повышение качества предоставляемых услуг</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Мониторинг структуры рынка розничной торговли фармацевтической продукцией</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обеспечению доступности лекарственных препаратов для населения, в том числе низкого ценового сегмента и сильнодействующих обезболивающих препаратов; характеристика состояния конкуренции на рынке фармацевтической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Организация работы по информированию и методической поддержке по прохождению процедуры лицензирования фармацевтической деятельности </w:t>
            </w:r>
            <w:r>
              <w:rPr>
                <w:rFonts w:ascii="Arial" w:hAnsi="Arial" w:cs="Arial"/>
                <w:sz w:val="20"/>
                <w:szCs w:val="20"/>
              </w:rPr>
              <w:lastRenderedPageBreak/>
              <w:t>индивидуальных предпринимателей и организаций всех форм собственности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Информация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Повышение информированности и приведение деятельности индивидуальных, частных предпринимателей и организаций всех </w:t>
            </w:r>
            <w:r>
              <w:rPr>
                <w:rFonts w:ascii="Arial" w:hAnsi="Arial" w:cs="Arial"/>
                <w:sz w:val="20"/>
                <w:szCs w:val="20"/>
              </w:rPr>
              <w:lastRenderedPageBreak/>
              <w:t>форм собственности, оказывающих услуги на рынке фармацевтической деятельности, в соответствие с требованиями законодательства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6.5</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работы по определению взаимозаменяемости лекарственных препаратов</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обеспечению доступности лекарственных препаратов для населения, в том числе низкого ценового сегмента и сильнодействующих обезболивающих препаратов</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 сфере социальной защиты населения</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7. Рынок психолого-педагогического сопровождения детей с ограниченными возможностями здоровья</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 августа 2019 года на базе психоневрологического отделения N 2 БУЗ УР "РДКБ МЗ УР" открыты 5 реабилитационных коек в круглосуточном стационаре и 5 реабилитационных коек в дневном стационаре по профилю "психоневрология". На базе БУЗ УР "РДКБ МЗ УР" расположен детский хоспис, оказывающий услугу "социальная передышка", а также </w:t>
            </w:r>
            <w:proofErr w:type="spellStart"/>
            <w:r>
              <w:rPr>
                <w:rFonts w:ascii="Arial" w:hAnsi="Arial" w:cs="Arial"/>
                <w:sz w:val="20"/>
                <w:szCs w:val="20"/>
              </w:rPr>
              <w:t>сурдологический</w:t>
            </w:r>
            <w:proofErr w:type="spellEnd"/>
            <w:r>
              <w:rPr>
                <w:rFonts w:ascii="Arial" w:hAnsi="Arial" w:cs="Arial"/>
                <w:sz w:val="20"/>
                <w:szCs w:val="20"/>
              </w:rPr>
              <w:t xml:space="preserve"> детский центр, оказывающий, в том числе и медицинскую поддержку детям-инвалидам. В рамках данной системы сопровождения детей с ОВЗ, БУЗ УР "РДКБ МЗ УР" предоставляет дополнительную услугу "социальная передышка" (в отделении "Детский хоспис"), за 2020 год через отделение прошло 18 детей-инвалидов в возрасте до 3 лет. Комплексная реабилитация детей в рамках медицинской реабилитации с использованием медикаментозных и немедикаментозных методов, в том числе лечебной физкультуры, вспомогательных технологий и оборудования (в условиях стационара круглосуточного и дневного). Медицинскую реабилитацию в 2020 году получили 237 детей (0 - 3 лет) на базе БУЗ УР "РДКБ МЗ УР". Кроме того, в Удмуртской Республике функционирует сеть образовательных организаций, состоящая из 31 учреждения для получения детьми с ОВЗ качественного образования, реализующих адаптированные образовательные программы для слепых, слабовидящих, глухих, слабослышащих, с тяжелыми нарушениями речи, с нарушениями опорно-двигательного аппарата, с задержкой психического здоровья, с умственной отсталостью, из них: 17 школ-интернатов, 1 организация для детей-сирот, 12 школ, 1 начальная школа - детский сад. В 2020 - 2021 учебном году 11580 обучающимся с ОВЗ созданы условия для получения качественного образования. В специализированных образовательных организациях обучается 4449 детей с ограниченными возможностями здоровья, что на 442 обучающихся больше, чем в прошлом году. Из них 2009 обучающихся имеют инвалидность. В республике на базе общеобразовательных организаций создано 375 коррекционных классов. В данных классах получают образование 5636 обучающихся с ограниченными возможностями здоровья. Для детей, не имеющих возможности посещать образовательные организации по состоянию здоровья, организовано обучение на дому. В 2020 - 2021 учебном году на дому обучается 1414 детей. 111 обучающихся с инвалидностью и ОВЗ получают образование в семейной форме. Успешно функционирует сеть дистанционного образования детей-инвалидов, состоящая из 16 образовательных организаций. Координатором данного направления является бюджетное учреждение общеобразовательная школа-интернат Удмуртской Республики "Республиканский лицей-интернат". Обучение осуществляется по общеобразовательным программам по индивидуальным планам. В республике созданы рабочие места для обучения 240 детей-инвалидов. В 2020 - 2021 учебном году дистанционно обучается 60 детей.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За 2020 год услуги ранней помощи в медицинских организациях получили 8506 детей, из них детей-инвалидов 494 человека, детей с ОВЗ 170 человек, детей с нарушением функций организма или с заболеванием, приводящим к нарушениям функций организма, с задержкой развития 7842 человека</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заседаний рабочей группы, координирующей совместную деятельность ИОГВ УР по сопровождению (диагностике), психолого-педагогическому сопровождению, социализации, реабилитации (</w:t>
            </w:r>
            <w:proofErr w:type="spellStart"/>
            <w:r>
              <w:rPr>
                <w:rFonts w:ascii="Arial" w:hAnsi="Arial" w:cs="Arial"/>
                <w:sz w:val="20"/>
                <w:szCs w:val="20"/>
              </w:rPr>
              <w:t>абилитации</w:t>
            </w:r>
            <w:proofErr w:type="spellEnd"/>
            <w:r>
              <w:rPr>
                <w:rFonts w:ascii="Arial" w:hAnsi="Arial" w:cs="Arial"/>
                <w:sz w:val="20"/>
                <w:szCs w:val="20"/>
              </w:rPr>
              <w:t>) детей с ОВЗ с раннего возраста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Протоколы заседаний рабочей группы на сайте </w:t>
            </w:r>
            <w:proofErr w:type="spellStart"/>
            <w:r>
              <w:rPr>
                <w:rFonts w:ascii="Arial" w:hAnsi="Arial" w:cs="Arial"/>
                <w:sz w:val="20"/>
                <w:szCs w:val="20"/>
              </w:rPr>
              <w:t>МОиН</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Межведомственное взаимодействие по вопросам социализации, реабилитации и психолого-педагогическому сопровождению детей раннего возраста с ОВЗ</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 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консультационной помощи по вопросам предоставления услуг по сопровождению детей с ОВЗ с раннего возраста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в СМИ, на сайтах ИОГВ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открытости и доступности информации о сфере услуг по социализации, реабилитации и психолого-педагогическому сопровождению детей раннего возраста с ОВЗ для потребителей услуг и негосударственных (немуниципальных)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 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и актуализация перечня негосударственных (немуниципальных) организаций, оказывающих услуги ранней диагностики, психолого-педагогического сопровождения, социализации и реабилитации (</w:t>
            </w:r>
            <w:proofErr w:type="spellStart"/>
            <w:r>
              <w:rPr>
                <w:rFonts w:ascii="Arial" w:hAnsi="Arial" w:cs="Arial"/>
                <w:sz w:val="20"/>
                <w:szCs w:val="20"/>
              </w:rPr>
              <w:t>абилитации</w:t>
            </w:r>
            <w:proofErr w:type="spellEnd"/>
            <w:r>
              <w:rPr>
                <w:rFonts w:ascii="Arial" w:hAnsi="Arial" w:cs="Arial"/>
                <w:sz w:val="20"/>
                <w:szCs w:val="20"/>
              </w:rPr>
              <w:t>) детей с ОВЗ с раннего возраста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негосударственных (немуниципальных) организаций, оказывающих услуги ранней диагностики, психолого-педагогического сопровождения, социализации и реабилитации (</w:t>
            </w:r>
            <w:proofErr w:type="spellStart"/>
            <w:r>
              <w:rPr>
                <w:rFonts w:ascii="Arial" w:hAnsi="Arial" w:cs="Arial"/>
                <w:sz w:val="20"/>
                <w:szCs w:val="20"/>
              </w:rPr>
              <w:t>абилитации</w:t>
            </w:r>
            <w:proofErr w:type="spellEnd"/>
            <w:r>
              <w:rPr>
                <w:rFonts w:ascii="Arial" w:hAnsi="Arial" w:cs="Arial"/>
                <w:sz w:val="20"/>
                <w:szCs w:val="20"/>
              </w:rPr>
              <w:t>) детей с ОВЗ с раннего возраста, на сайтах ИОГВ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3798"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 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мониторинга административных барьеров и состояния конкурентной среды, анализа удовлетворенности потребителей качеством услуг в сфере услуг ранней диагностики, социализации, реабилитации и психолого-педагогического сопровождения детей с ОВЗ</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данных для планирования деятельности и мероприятий по содействию развитию конкуренции на рынке психолого-педагогического сопровождения детей с ОВЗ</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 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информационной кампании по поддержке деятельности негосударственных организаций в </w:t>
            </w:r>
            <w:r>
              <w:rPr>
                <w:rFonts w:ascii="Arial" w:hAnsi="Arial" w:cs="Arial"/>
                <w:sz w:val="20"/>
                <w:szCs w:val="20"/>
              </w:rPr>
              <w:lastRenderedPageBreak/>
              <w:t>оказании услуг ранней диагностики, социализации, реабилитации (</w:t>
            </w:r>
            <w:proofErr w:type="spellStart"/>
            <w:r>
              <w:rPr>
                <w:rFonts w:ascii="Arial" w:hAnsi="Arial" w:cs="Arial"/>
                <w:sz w:val="20"/>
                <w:szCs w:val="20"/>
              </w:rPr>
              <w:t>абилитации</w:t>
            </w:r>
            <w:proofErr w:type="spellEnd"/>
            <w:r>
              <w:rPr>
                <w:rFonts w:ascii="Arial" w:hAnsi="Arial" w:cs="Arial"/>
                <w:sz w:val="20"/>
                <w:szCs w:val="20"/>
              </w:rPr>
              <w:t>) и психолого-педагогического сопровождения детей с ОВЗ</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Публикации в СМИ, информация на </w:t>
            </w:r>
            <w:r>
              <w:rPr>
                <w:rFonts w:ascii="Arial" w:hAnsi="Arial" w:cs="Arial"/>
                <w:sz w:val="20"/>
                <w:szCs w:val="20"/>
              </w:rPr>
              <w:lastRenderedPageBreak/>
              <w:t>сайтах ИОГВ УР, ОМСУ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возможности участия в оказании услуг ранней диагностики, социализации, реабилитации </w:t>
            </w:r>
            <w:r>
              <w:rPr>
                <w:rFonts w:ascii="Arial" w:hAnsi="Arial" w:cs="Arial"/>
                <w:sz w:val="20"/>
                <w:szCs w:val="20"/>
              </w:rPr>
              <w:lastRenderedPageBreak/>
              <w:t>(</w:t>
            </w:r>
            <w:proofErr w:type="spellStart"/>
            <w:r>
              <w:rPr>
                <w:rFonts w:ascii="Arial" w:hAnsi="Arial" w:cs="Arial"/>
                <w:sz w:val="20"/>
                <w:szCs w:val="20"/>
              </w:rPr>
              <w:t>абилитации</w:t>
            </w:r>
            <w:proofErr w:type="spellEnd"/>
            <w:r>
              <w:rPr>
                <w:rFonts w:ascii="Arial" w:hAnsi="Arial" w:cs="Arial"/>
                <w:sz w:val="20"/>
                <w:szCs w:val="20"/>
              </w:rPr>
              <w:t>) и психолого-педагогического сопровождения детей с ОВЗ негосударственным организациям на недискриминационной основе</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lastRenderedPageBreak/>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 Минздрав </w:t>
            </w:r>
            <w:r>
              <w:rPr>
                <w:rFonts w:ascii="Arial" w:hAnsi="Arial" w:cs="Arial"/>
                <w:sz w:val="20"/>
                <w:szCs w:val="20"/>
              </w:rPr>
              <w:lastRenderedPageBreak/>
              <w:t>УР, ОМСУ УР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7.6</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мер финансовой и нефинансовой поддержки частным организациям, оказывающим услуги ранней диагностики, социализации, реабилитации и психолого-педагогического сопровождения детей с ОВЗ</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Привлечение негосударственных (немуниципальных) организаций в сферу социализации, реабилитации и психолого-педагогического сопровождения детей с инвалидностью, детей с ОВЗ</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 Минздрав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Актуализация системы сопровождения детей с ОВЗ, включающей: выявление детей целевой группы; информирование о ребенке организаций или служб, отвечающих за предоставление ранней помощи ребенку и его семье; установление нуждаемости ребенка и семьи в услугах ранней помощи, информирование законных представителей о программе ранней помощи и других региональных ресурсах в этой сфере;</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обследование (оценка) развития ребенка для последующего составления индивидуальной программы ранней помощи и сопровождения ребенка и семьи;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разработку индивидуальной программы ранней помощи и сопровождения семьи;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координацию и </w:t>
            </w:r>
            <w:proofErr w:type="gramStart"/>
            <w:r>
              <w:rPr>
                <w:rFonts w:ascii="Arial" w:hAnsi="Arial" w:cs="Arial"/>
                <w:sz w:val="20"/>
                <w:szCs w:val="20"/>
              </w:rPr>
              <w:t>сопровождение реализации индивидуальной программы ранней помощи и сопровождения ребенка</w:t>
            </w:r>
            <w:proofErr w:type="gramEnd"/>
            <w:r>
              <w:rPr>
                <w:rFonts w:ascii="Arial" w:hAnsi="Arial" w:cs="Arial"/>
                <w:sz w:val="20"/>
                <w:szCs w:val="20"/>
              </w:rPr>
              <w:t xml:space="preserve"> и семьи; медицинские услуги (патронажные медицинские услуги) по уходу за ребенком с ОВЗ;</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услугу по сопровождению ребенка на этапе окончания программы ранней помощи и поступления ребенка в </w:t>
            </w:r>
            <w:r>
              <w:rPr>
                <w:rFonts w:ascii="Arial" w:hAnsi="Arial" w:cs="Arial"/>
                <w:sz w:val="20"/>
                <w:szCs w:val="20"/>
              </w:rPr>
              <w:lastRenderedPageBreak/>
              <w:t>образовательную организацию (дошкольную, общеобразовательную);</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услугу "социальная передышка"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качества оказания государственных услуг в сфере социализации, реабилитации и психолого-педагогического сопровождения детей с ОВЗ</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8. Рынок социальных услуг</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Минсоцполитики</w:t>
            </w:r>
            <w:proofErr w:type="spellEnd"/>
            <w:r>
              <w:rPr>
                <w:rFonts w:ascii="Arial" w:hAnsi="Arial" w:cs="Arial"/>
                <w:sz w:val="20"/>
                <w:szCs w:val="20"/>
              </w:rPr>
              <w:t xml:space="preserve"> УР ведется реестр поставщиков социальных услуг Удмуртской Республики (далее - Реестр). Включение поставщиков социальных услуг в Реестр осуществляется на добровольной основе в соответствии с Административным </w:t>
            </w:r>
            <w:hyperlink r:id="rId15" w:history="1">
              <w:r>
                <w:rPr>
                  <w:rFonts w:ascii="Arial" w:hAnsi="Arial" w:cs="Arial"/>
                  <w:color w:val="0000FF"/>
                  <w:sz w:val="20"/>
                  <w:szCs w:val="20"/>
                </w:rPr>
                <w:t>регламентом</w:t>
              </w:r>
            </w:hyperlink>
            <w:r>
              <w:rPr>
                <w:rFonts w:ascii="Arial" w:hAnsi="Arial" w:cs="Arial"/>
                <w:sz w:val="20"/>
                <w:szCs w:val="20"/>
              </w:rPr>
              <w:t xml:space="preserve"> по предоставлению государственной услуги "Включение поставщика социальных услуг в реестр поставщиков социальных услуг Удмуртской Республики", утвержденным приказом </w:t>
            </w:r>
            <w:proofErr w:type="spellStart"/>
            <w:r>
              <w:rPr>
                <w:rFonts w:ascii="Arial" w:hAnsi="Arial" w:cs="Arial"/>
                <w:sz w:val="20"/>
                <w:szCs w:val="20"/>
              </w:rPr>
              <w:t>Минсоцполитики</w:t>
            </w:r>
            <w:proofErr w:type="spellEnd"/>
            <w:r>
              <w:rPr>
                <w:rFonts w:ascii="Arial" w:hAnsi="Arial" w:cs="Arial"/>
                <w:sz w:val="20"/>
                <w:szCs w:val="20"/>
              </w:rPr>
              <w:t xml:space="preserve"> УР от 15 января 2016 года N 06.</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состоянию на 1 января 2021 года в Реестр включены 56 организаций, в том числе 15 негосударственных организаций, из которых 9 - социально ориентированные некоммерческие организации.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Удмуртской Республике имеется спрос на включение в реестр организаций негосударственного сектора, предоставляющих социальные услуги, в связи с этим в Удмуртской Республике в период до 2022 года прогнозируется увеличение доли негосударственных организаций социального обслуживания, предоставляющих социальные услуги. Реализация мероприятий на рынке социальных услуг позволит увеличить долю учреждений негосударственного (немуниципального) сектора, предоставляющих социальные услуги, в общем количестве учреждений всех форм собственности, предоставляющих социальные услуги</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информационной кампании по поддержке деятельности негосударственных организаций (организаций частной формы собственности) в оказании социальных услуг, благотворительности и добровольчества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Публикации в СМИ, информация на сайте </w:t>
            </w: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участия в оказании социальных услуг негосударственным организациям на недискриминационной основе</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мониторинга удовлетворенности потребителей качеством услуг на рынке социальных услуг</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данных для проведения анализа отрасли и планирования мероприятий, направленных на повышение конкурентоспособности организаций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выполнения требований Федерального </w:t>
            </w:r>
            <w:hyperlink r:id="rId16" w:history="1">
              <w:r>
                <w:rPr>
                  <w:rFonts w:ascii="Arial" w:hAnsi="Arial" w:cs="Arial"/>
                  <w:color w:val="0000FF"/>
                  <w:sz w:val="20"/>
                  <w:szCs w:val="20"/>
                </w:rPr>
                <w:t>закона</w:t>
              </w:r>
            </w:hyperlink>
            <w:r>
              <w:rPr>
                <w:rFonts w:ascii="Arial" w:hAnsi="Arial" w:cs="Arial"/>
                <w:sz w:val="20"/>
                <w:szCs w:val="20"/>
              </w:rPr>
              <w:t xml:space="preserve"> "Об основах социального обслуживания граждан в Российской Федерации" по организации социального обслуживания населения, в том числе:</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привлечение в Реестр негосударственных организаций социального обслуживания индивидуальных предпринимателей, </w:t>
            </w:r>
            <w:r>
              <w:rPr>
                <w:rFonts w:ascii="Arial" w:hAnsi="Arial" w:cs="Arial"/>
                <w:sz w:val="20"/>
                <w:szCs w:val="20"/>
              </w:rPr>
              <w:lastRenderedPageBreak/>
              <w:t>осуществляющих социальное обслуживание граждан (далее - поставщики социальных услуг);</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информирование поставщиков социальных услуг через средства массовой информации, а также путем проведения встреч, круглых столов, размещения информации на официальном сайте </w:t>
            </w:r>
            <w:proofErr w:type="spellStart"/>
            <w:r>
              <w:rPr>
                <w:rFonts w:ascii="Arial" w:hAnsi="Arial" w:cs="Arial"/>
                <w:sz w:val="20"/>
                <w:szCs w:val="20"/>
              </w:rPr>
              <w:t>Минсоцполитики</w:t>
            </w:r>
            <w:proofErr w:type="spellEnd"/>
            <w:r>
              <w:rPr>
                <w:rFonts w:ascii="Arial" w:hAnsi="Arial" w:cs="Arial"/>
                <w:sz w:val="20"/>
                <w:szCs w:val="20"/>
              </w:rPr>
              <w:t xml:space="preserve"> УР о возможности включения в Реестр; выплата компенсации поставщикам социальных услуг</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Информация в СМИ, информация на сайте </w:t>
            </w:r>
            <w:proofErr w:type="spellStart"/>
            <w:r>
              <w:rPr>
                <w:rFonts w:ascii="Arial" w:hAnsi="Arial" w:cs="Arial"/>
                <w:sz w:val="20"/>
                <w:szCs w:val="20"/>
              </w:rPr>
              <w:t>Минсоцполитики</w:t>
            </w:r>
            <w:proofErr w:type="spellEnd"/>
            <w:r>
              <w:rPr>
                <w:rFonts w:ascii="Arial" w:hAnsi="Arial" w:cs="Arial"/>
                <w:sz w:val="20"/>
                <w:szCs w:val="20"/>
              </w:rPr>
              <w:t xml:space="preserve"> УР, 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конкурентной среды на рынке социальных услуг; увеличение доли поставщиков социальных услуг; компенсация поставщикам социальных услуг затрат на предоставление социальных услуг, включенных в перечень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9. Рынок ритуальных услуг</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Деятельность на рынке ритуальных регулируется Федеральным </w:t>
            </w:r>
            <w:hyperlink r:id="rId17"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12 января 1996 года N 8-ФЗ "О погребении и похоронном деле".</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Данный Закон регулирует отношения, связанные с погребением умерших, и устанавливает:</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гарантии погребения умершего с учетом волеизъявления, выраженного лицом при жизни, и пожелания родственников;</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гарантии предоставления материальной и иной помощи для погребения умершего;</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санитарные и экологические требования к выбору и содержанию мест погребения;</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основы организации похоронного дела как самостоятельного вида деятельности.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Удмуртской Республике принят </w:t>
            </w:r>
            <w:hyperlink r:id="rId18" w:history="1">
              <w:r>
                <w:rPr>
                  <w:rFonts w:ascii="Arial" w:hAnsi="Arial" w:cs="Arial"/>
                  <w:color w:val="0000FF"/>
                  <w:sz w:val="20"/>
                  <w:szCs w:val="20"/>
                </w:rPr>
                <w:t>Закон</w:t>
              </w:r>
            </w:hyperlink>
            <w:r>
              <w:rPr>
                <w:rFonts w:ascii="Arial" w:hAnsi="Arial" w:cs="Arial"/>
                <w:sz w:val="20"/>
                <w:szCs w:val="20"/>
              </w:rPr>
              <w:t xml:space="preserve"> от 13 октября 2011 года N 55-РЗ "О семейных (родовых) захоронениях на территории Удмуртской Республики", который предусматривает возможность предоставления земли общественных кладбищ для погребения тел (останков) умерших супругов, близких родственников и иных родственников. Места для семейных (родовых) захоронений предоставляются как непосредственно при погребении умершего, так и под будущие захоронения (резервирование).</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территории муниципальных образований Удмуртской Республики находятся 96 кладбищ, ритуальные услуги оказывают более 30 организаций, как частной, так и государственной формы собственности, и более 70 индивидуальных предпринимателей. Предприятиями оказывается широкий спектр услуг по организации похорон: подготовка умерших к захоронению, бальзамирование, услуги гробовщиков, изготовление памятников, аренда оборудованного места в ритуальном зале, обслуживание могил и мавзолеев, и предоставление других, связанных с ними услуг</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инвентаризации кладбищ и мест захоронений на них:</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в Удмуртской Республике по результатам инвентаризации и ведение реестров кладбищ и мест захоронений с размещением указанных реестров на региональном портале государственных и муниципальных услуг</w:t>
            </w:r>
          </w:p>
        </w:tc>
        <w:tc>
          <w:tcPr>
            <w:tcW w:w="2098"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 реестр</w:t>
            </w:r>
          </w:p>
        </w:tc>
        <w:tc>
          <w:tcPr>
            <w:tcW w:w="119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Созданы и размещены на региональном портале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 в отношении 20% общего количества существующих кладбищ до 31 декабря 2023 года;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отношении 50% общего количества существующих кладбищ до 31 декабря 2024 года;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отношении всех существующих кладбищ до 31 декабря 2025 года</w:t>
            </w:r>
          </w:p>
        </w:tc>
        <w:tc>
          <w:tcPr>
            <w:tcW w:w="170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Минстрой УР, ОМСУ УР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Доведение до населения информации, в том числе с использованием СМИ, о </w:t>
            </w:r>
            <w:r>
              <w:rPr>
                <w:rFonts w:ascii="Arial" w:hAnsi="Arial" w:cs="Arial"/>
                <w:sz w:val="20"/>
                <w:szCs w:val="20"/>
              </w:rPr>
              <w:lastRenderedPageBreak/>
              <w:t>создании реестров кладбищ и мест захоронений и размещении указанных реестров на региональном портале государственных и муниципальных услуг</w:t>
            </w:r>
          </w:p>
        </w:tc>
        <w:tc>
          <w:tcPr>
            <w:tcW w:w="2098"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3798"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9.3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Принятие нормативного правового акта субъекта, предусматривающего создание и размещение на региональном портале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 учитывая требования разработанной к 1 июля 2023 года правовой основы Минстроя России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2022 - 2023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Созданы и размещены на региональном портале государственных и муниципальных услуг реестры хозяйствующих субъектов, имеющих право на оказание услуг по организации похорон</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 год</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по организации похорон организованно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Минстрой УР, </w:t>
            </w:r>
            <w:proofErr w:type="spellStart"/>
            <w:r>
              <w:rPr>
                <w:rFonts w:ascii="Arial" w:hAnsi="Arial" w:cs="Arial"/>
                <w:sz w:val="20"/>
                <w:szCs w:val="20"/>
              </w:rPr>
              <w:t>Минцифра</w:t>
            </w:r>
            <w:proofErr w:type="spellEnd"/>
            <w:r>
              <w:rPr>
                <w:rFonts w:ascii="Arial" w:hAnsi="Arial" w:cs="Arial"/>
                <w:sz w:val="20"/>
                <w:szCs w:val="20"/>
              </w:rPr>
              <w:t xml:space="preserve"> УР, ОМСУ УР (по согласованию)</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 отраслях промышленного производства и торговли</w:t>
            </w:r>
          </w:p>
        </w:tc>
      </w:tr>
      <w:tr w:rsidR="00C918AF">
        <w:tc>
          <w:tcPr>
            <w:tcW w:w="13550" w:type="dxa"/>
            <w:gridSpan w:val="6"/>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10. Рынок легкой промышленности</w:t>
            </w:r>
          </w:p>
        </w:tc>
      </w:tr>
      <w:tr w:rsidR="00C918AF">
        <w:tc>
          <w:tcPr>
            <w:tcW w:w="13550" w:type="dxa"/>
            <w:gridSpan w:val="6"/>
            <w:tcBorders>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r>
      <w:tr w:rsidR="00C918AF">
        <w:tc>
          <w:tcPr>
            <w:tcW w:w="13550" w:type="dxa"/>
            <w:gridSpan w:val="6"/>
            <w:tcBorders>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9" w:history="1">
              <w:r>
                <w:rPr>
                  <w:rFonts w:ascii="Arial" w:hAnsi="Arial" w:cs="Arial"/>
                  <w:color w:val="0000FF"/>
                  <w:sz w:val="20"/>
                  <w:szCs w:val="20"/>
                </w:rPr>
                <w:t>распоряжения</w:t>
              </w:r>
            </w:hyperlink>
            <w:r>
              <w:rPr>
                <w:rFonts w:ascii="Arial" w:hAnsi="Arial" w:cs="Arial"/>
                <w:sz w:val="20"/>
                <w:szCs w:val="20"/>
              </w:rPr>
              <w:t xml:space="preserve"> Главы УР от 30.12.2022 N 519-РГ)</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Легкая промышленность объединяет предприятия, занимающиеся производством текстильных изделий, одежды, кожи и изделий из кожи. По данным </w:t>
            </w:r>
            <w:proofErr w:type="spellStart"/>
            <w:r>
              <w:rPr>
                <w:rFonts w:ascii="Arial" w:hAnsi="Arial" w:cs="Arial"/>
                <w:sz w:val="20"/>
                <w:szCs w:val="20"/>
              </w:rPr>
              <w:t>Удмуртстата</w:t>
            </w:r>
            <w:proofErr w:type="spellEnd"/>
            <w:r>
              <w:rPr>
                <w:rFonts w:ascii="Arial" w:hAnsi="Arial" w:cs="Arial"/>
                <w:sz w:val="20"/>
                <w:szCs w:val="20"/>
              </w:rPr>
              <w:t>, за 2021 год учтено 182 организации, осуществляющие деятельность в сфере легкой промышленности.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Основными предприятиями легкой промышленности в Удмуртской Республике являются АО "</w:t>
            </w:r>
            <w:proofErr w:type="spellStart"/>
            <w:r>
              <w:rPr>
                <w:rFonts w:ascii="Arial" w:hAnsi="Arial" w:cs="Arial"/>
                <w:sz w:val="20"/>
                <w:szCs w:val="20"/>
              </w:rPr>
              <w:t>Сактон</w:t>
            </w:r>
            <w:proofErr w:type="spellEnd"/>
            <w:r>
              <w:rPr>
                <w:rFonts w:ascii="Arial" w:hAnsi="Arial" w:cs="Arial"/>
                <w:sz w:val="20"/>
                <w:szCs w:val="20"/>
              </w:rPr>
              <w:t>", ЗАО "</w:t>
            </w:r>
            <w:proofErr w:type="spellStart"/>
            <w:r>
              <w:rPr>
                <w:rFonts w:ascii="Arial" w:hAnsi="Arial" w:cs="Arial"/>
                <w:sz w:val="20"/>
                <w:szCs w:val="20"/>
              </w:rPr>
              <w:t>Шаркан</w:t>
            </w:r>
            <w:proofErr w:type="spellEnd"/>
            <w:r>
              <w:rPr>
                <w:rFonts w:ascii="Arial" w:hAnsi="Arial" w:cs="Arial"/>
                <w:sz w:val="20"/>
                <w:szCs w:val="20"/>
              </w:rPr>
              <w:t>-трикотаж", ООО "ПКФ "Фанат", ООО "</w:t>
            </w:r>
            <w:proofErr w:type="spellStart"/>
            <w:r>
              <w:rPr>
                <w:rFonts w:ascii="Arial" w:hAnsi="Arial" w:cs="Arial"/>
                <w:sz w:val="20"/>
                <w:szCs w:val="20"/>
              </w:rPr>
              <w:t>Ижхолст</w:t>
            </w:r>
            <w:proofErr w:type="spellEnd"/>
            <w:r>
              <w:rPr>
                <w:rFonts w:ascii="Arial" w:hAnsi="Arial" w:cs="Arial"/>
                <w:sz w:val="20"/>
                <w:szCs w:val="20"/>
              </w:rPr>
              <w:t xml:space="preserve">", ИП </w:t>
            </w:r>
            <w:proofErr w:type="spellStart"/>
            <w:r>
              <w:rPr>
                <w:rFonts w:ascii="Arial" w:hAnsi="Arial" w:cs="Arial"/>
                <w:sz w:val="20"/>
                <w:szCs w:val="20"/>
              </w:rPr>
              <w:t>Тотьмянина</w:t>
            </w:r>
            <w:proofErr w:type="spellEnd"/>
            <w:r>
              <w:rPr>
                <w:rFonts w:ascii="Arial" w:hAnsi="Arial" w:cs="Arial"/>
                <w:sz w:val="20"/>
                <w:szCs w:val="20"/>
              </w:rPr>
              <w:t xml:space="preserve"> Ю.В., ООО "Детская одежда", ООО "Швейная фабрика "Рабочая марка", ООО "</w:t>
            </w:r>
            <w:proofErr w:type="spellStart"/>
            <w:r>
              <w:rPr>
                <w:rFonts w:ascii="Arial" w:hAnsi="Arial" w:cs="Arial"/>
                <w:sz w:val="20"/>
                <w:szCs w:val="20"/>
              </w:rPr>
              <w:t>Швейсервис</w:t>
            </w:r>
            <w:proofErr w:type="spellEnd"/>
            <w:r>
              <w:rPr>
                <w:rFonts w:ascii="Arial" w:hAnsi="Arial" w:cs="Arial"/>
                <w:sz w:val="20"/>
                <w:szCs w:val="20"/>
              </w:rPr>
              <w:t>".</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предприятиях легкой промышленности трудятся 2800 человек, их доля в общей численности работников, занятых в промышленности, составляет 1,95%. Среднемесячная заработная плата работников легкой промышленности в 2021 году составила 21016 рублей.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легкой промышленности в объеме производства всей промышленности Удмуртской Республики составляет 0,3%, доля в обрабатывающих производствах - 0,5%. Несмотря на незначительную долю отрасли, ей принадлежит ключевая роль в развитии экономики республики в обеспечении населения товарами социального значения</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Оценка текущего состояния и мониторинг развития легкой промышленности в целях разработки мер, влияющих на развитие конкуренции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дальнейшему развитию конкуренции в сфере легкой промышленности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Привлечение организаций легкой промышленности к участию в конкурсе на соискание премии Правительства Российской Федерации в области качества, премии Главы Удмуртской Республики в области качества, Всероссийском конкурсе "100 лучших товаров России" и других мероприятиях</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на сайте </w:t>
            </w:r>
            <w:proofErr w:type="spellStart"/>
            <w:r>
              <w:rPr>
                <w:rFonts w:ascii="Arial" w:hAnsi="Arial" w:cs="Arial"/>
                <w:sz w:val="20"/>
                <w:szCs w:val="20"/>
              </w:rPr>
              <w:t>Минпромторга</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Презентация возможностей и потенциала предприятий легкой промышленности; выход на новые сбытовые рынки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финансовой и нефинансовой поддержки предприятиям Удмуртской Республики, осуществляющим деятельность в сфере легкой промышленности, в организации выставок (региональных, межрегиональных, всероссийских, международных)</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конкурентоспособности предприятий Удмуртской Республики, осуществляющих деятельность в сфере легкой промышленности, на региональном, межрегиональном, всероссийском, международном уровнях</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11. Рынок обработки древесины и производства изделий из дерева</w:t>
            </w:r>
          </w:p>
        </w:tc>
      </w:tr>
      <w:tr w:rsidR="00C918AF">
        <w:tc>
          <w:tcPr>
            <w:tcW w:w="13550" w:type="dxa"/>
            <w:gridSpan w:val="6"/>
            <w:tcBorders>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r>
      <w:tr w:rsidR="00C918AF">
        <w:tc>
          <w:tcPr>
            <w:tcW w:w="13550" w:type="dxa"/>
            <w:gridSpan w:val="6"/>
            <w:tcBorders>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распоряжения</w:t>
              </w:r>
            </w:hyperlink>
            <w:r>
              <w:rPr>
                <w:rFonts w:ascii="Arial" w:hAnsi="Arial" w:cs="Arial"/>
                <w:sz w:val="20"/>
                <w:szCs w:val="20"/>
              </w:rPr>
              <w:t xml:space="preserve"> Главы УР от 30.12.2022 N 519-РГ)</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 состоянию на 1 января 2022 года в </w:t>
            </w:r>
            <w:proofErr w:type="spellStart"/>
            <w:r>
              <w:rPr>
                <w:rFonts w:ascii="Arial" w:hAnsi="Arial" w:cs="Arial"/>
                <w:sz w:val="20"/>
                <w:szCs w:val="20"/>
              </w:rPr>
              <w:t>Статрегистре</w:t>
            </w:r>
            <w:proofErr w:type="spellEnd"/>
            <w:r>
              <w:rPr>
                <w:rFonts w:ascii="Arial" w:hAnsi="Arial" w:cs="Arial"/>
                <w:sz w:val="20"/>
                <w:szCs w:val="20"/>
              </w:rPr>
              <w:t xml:space="preserve"> </w:t>
            </w:r>
            <w:proofErr w:type="spellStart"/>
            <w:r>
              <w:rPr>
                <w:rFonts w:ascii="Arial" w:hAnsi="Arial" w:cs="Arial"/>
                <w:sz w:val="20"/>
                <w:szCs w:val="20"/>
              </w:rPr>
              <w:t>Удмуртстата</w:t>
            </w:r>
            <w:proofErr w:type="spellEnd"/>
            <w:r>
              <w:rPr>
                <w:rFonts w:ascii="Arial" w:hAnsi="Arial" w:cs="Arial"/>
                <w:sz w:val="20"/>
                <w:szCs w:val="20"/>
              </w:rPr>
              <w:t xml:space="preserve"> учтено около 500 организаций, осуществляющих свою деятельность в отрасли обработки древесины и производства изделий из дерева.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итогам 2021 года на предприятиях лесопромышленного комплекса работали 8435 человек, их доля в общей численности работников, занятых в промышленности, составляет 5,9%. Среднемесячная заработная плата работников лесопромышленного комплекса по итогам 2021 года составила 33252 рубля.</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Доля лесопромышленного комплекса в объеме производства всей промышленности Удмуртской Республики составляет 4,1%, доля в обрабатывающих производствах - 8,3%.</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итогам 2021 года темп роста объемов отгруженной продукции предприятиями лесопромышленного комплекса составил 129,3%. Рост наблюдается в обработке древесины и производстве изделий из дерева и пробки, кроме мебели, производстве изделий из соломки и материалов для плетения на 65,2% и производстве бумаги и бумажных изделий на 13,7%.</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итогам 2021 года увеличились объемы производства такой продукции, как фанера - на 25,9%, лесоматериалов, продольно распиленных или расколотых, разделенных на слои или лущеных, толщиной более 6 мм; шпал железнодорожных или трамвайных деревянных, непропитанных - на 15%</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Оценка текущего состояния и мониторинг развития отрасли обработки древесины и производства изделий из дерева в целях разработки мер, влияющих на развитие конкуренции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дальнейшему развитию конкуренции на рынке обработки древесины и производства изделий из дерева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Привлечение организаций отрасли обработки древесины и производства изделий из дерева к участию в конкурсе на соискание премии Правительства Российской Федерации в области качества, премии Главы Удмуртской Республики в области качества, Всероссийском конкурсе "100 лучших товаров России" и других мероприятиях</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на сайте </w:t>
            </w:r>
            <w:proofErr w:type="spellStart"/>
            <w:r>
              <w:rPr>
                <w:rFonts w:ascii="Arial" w:hAnsi="Arial" w:cs="Arial"/>
                <w:sz w:val="20"/>
                <w:szCs w:val="20"/>
              </w:rPr>
              <w:t>Минпромторга</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Презентация возможностей и потенциала предприятий, занимающихся обработкой древесины и производством изделий из дерева; выход на новые рынки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финансовой и нефинансовой поддержки предприятиям Удмуртской Республики, осуществляющим деятельность в сфере обработки древесины и производства изделий из дерева, в организации выставок (региональных, межрегиональных, всероссийских, международных)</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конкурентоспособности предприятий Удмуртской Республики, осуществляющих деятельность в сфере обработки древесины и производства изделий из дерева, на региональном, межрегиональном, всероссийском, международном уровнях</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12. Рынок производства кирпича</w:t>
            </w:r>
          </w:p>
        </w:tc>
      </w:tr>
      <w:tr w:rsidR="00C918AF">
        <w:tc>
          <w:tcPr>
            <w:tcW w:w="13550" w:type="dxa"/>
            <w:gridSpan w:val="6"/>
            <w:tcBorders>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r>
      <w:tr w:rsidR="00C918AF">
        <w:tc>
          <w:tcPr>
            <w:tcW w:w="13550" w:type="dxa"/>
            <w:gridSpan w:val="6"/>
            <w:tcBorders>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1" w:history="1">
              <w:r>
                <w:rPr>
                  <w:rFonts w:ascii="Arial" w:hAnsi="Arial" w:cs="Arial"/>
                  <w:color w:val="0000FF"/>
                  <w:sz w:val="20"/>
                  <w:szCs w:val="20"/>
                </w:rPr>
                <w:t>распоряжения</w:t>
              </w:r>
            </w:hyperlink>
            <w:r>
              <w:rPr>
                <w:rFonts w:ascii="Arial" w:hAnsi="Arial" w:cs="Arial"/>
                <w:sz w:val="20"/>
                <w:szCs w:val="20"/>
              </w:rPr>
              <w:t xml:space="preserve"> Главы УР от 30.12.2022 N 519-РГ)</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состоянию на 1 января 2022 года на территории Удмуртской Республики деятельность осуществляют около 10 предприятий. Все участники данного рынка - организации частной формы собственности.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 итогам 2021 года предприятиями республики произведено 85,9 млн. </w:t>
            </w:r>
            <w:proofErr w:type="spellStart"/>
            <w:r>
              <w:rPr>
                <w:rFonts w:ascii="Arial" w:hAnsi="Arial" w:cs="Arial"/>
                <w:sz w:val="20"/>
                <w:szCs w:val="20"/>
              </w:rPr>
              <w:t>усл</w:t>
            </w:r>
            <w:proofErr w:type="spellEnd"/>
            <w:r>
              <w:rPr>
                <w:rFonts w:ascii="Arial" w:hAnsi="Arial" w:cs="Arial"/>
                <w:sz w:val="20"/>
                <w:szCs w:val="20"/>
              </w:rPr>
              <w:t xml:space="preserve">. кирпичей керамических </w:t>
            </w:r>
            <w:proofErr w:type="spellStart"/>
            <w:r>
              <w:rPr>
                <w:rFonts w:ascii="Arial" w:hAnsi="Arial" w:cs="Arial"/>
                <w:sz w:val="20"/>
                <w:szCs w:val="20"/>
              </w:rPr>
              <w:t>неогнеупорных</w:t>
            </w:r>
            <w:proofErr w:type="spellEnd"/>
            <w:r>
              <w:rPr>
                <w:rFonts w:ascii="Arial" w:hAnsi="Arial" w:cs="Arial"/>
                <w:sz w:val="20"/>
                <w:szCs w:val="20"/>
              </w:rPr>
              <w:t xml:space="preserve"> строительных.</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Степень использования мощностей по производству керамического строительного кирпича на крупных и средних предприятиях достаточно высокая - в среднем 95%.</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Основными производителями керамического кирпича в Удмуртской Республике являются ООО "Альтаир", ООО "Ижевский завод кирпича и керамзита", ООО ПО "</w:t>
            </w:r>
            <w:proofErr w:type="spellStart"/>
            <w:r>
              <w:rPr>
                <w:rFonts w:ascii="Arial" w:hAnsi="Arial" w:cs="Arial"/>
                <w:sz w:val="20"/>
                <w:szCs w:val="20"/>
              </w:rPr>
              <w:t>Воткинские</w:t>
            </w:r>
            <w:proofErr w:type="spellEnd"/>
            <w:r>
              <w:rPr>
                <w:rFonts w:ascii="Arial" w:hAnsi="Arial" w:cs="Arial"/>
                <w:sz w:val="20"/>
                <w:szCs w:val="20"/>
              </w:rPr>
              <w:t xml:space="preserve"> кирпичные заводы"</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Оценка текущего состояния и мониторинг развития отрасли производства кирпича в целях разработки мер, влияющих на развитие конкуренции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дальнейшему развитию конкуренции на рынке производства кирпича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Привлечение организаций отрасли производства кирпича к участию в конкурсе на соискание премии Правительства Российской Федерации в области качества, премии Главы Удмуртской Республики в области качества, Всероссийском конкурсе "100 лучших товаров России" и других мероприятиях</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на сайте </w:t>
            </w:r>
            <w:proofErr w:type="spellStart"/>
            <w:r>
              <w:rPr>
                <w:rFonts w:ascii="Arial" w:hAnsi="Arial" w:cs="Arial"/>
                <w:sz w:val="20"/>
                <w:szCs w:val="20"/>
              </w:rPr>
              <w:t>Минпромторга</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Презентация возможностей и потенциала предприятий, занимающихся производством кирпича; выход на новые рынки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13. Рынок производства бетона</w:t>
            </w:r>
          </w:p>
        </w:tc>
      </w:tr>
      <w:tr w:rsidR="00C918AF">
        <w:tc>
          <w:tcPr>
            <w:tcW w:w="13550" w:type="dxa"/>
            <w:gridSpan w:val="6"/>
            <w:tcBorders>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r>
      <w:tr w:rsidR="00C918AF">
        <w:tc>
          <w:tcPr>
            <w:tcW w:w="13550" w:type="dxa"/>
            <w:gridSpan w:val="6"/>
            <w:tcBorders>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распоряжения</w:t>
              </w:r>
            </w:hyperlink>
            <w:r>
              <w:rPr>
                <w:rFonts w:ascii="Arial" w:hAnsi="Arial" w:cs="Arial"/>
                <w:sz w:val="20"/>
                <w:szCs w:val="20"/>
              </w:rPr>
              <w:t xml:space="preserve"> Главы УР от 30.12.2022 N 519-РГ)</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 данным </w:t>
            </w:r>
            <w:proofErr w:type="spellStart"/>
            <w:r>
              <w:rPr>
                <w:rFonts w:ascii="Arial" w:hAnsi="Arial" w:cs="Arial"/>
                <w:sz w:val="20"/>
                <w:szCs w:val="20"/>
              </w:rPr>
              <w:t>Удмуртстата</w:t>
            </w:r>
            <w:proofErr w:type="spellEnd"/>
            <w:r>
              <w:rPr>
                <w:rFonts w:ascii="Arial" w:hAnsi="Arial" w:cs="Arial"/>
                <w:sz w:val="20"/>
                <w:szCs w:val="20"/>
              </w:rPr>
              <w:t>, на территории республики деятельность осуществляют более 20 промышленных предприятий - производителей разнообразной номенклатуры блоков и прочих изделий сборных строительных для зданий и сооружений из цемента, бетона или искусственного камня, включая предприятия крупнопанельного домостроения.</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Общий объем производства блоков и прочих изделий сборных строительных для зданий и сооружений из цемента, бетона или искусственного камня в 2021 году составил 57,2 тыс. м</w:t>
            </w:r>
            <w:r>
              <w:rPr>
                <w:rFonts w:ascii="Arial" w:hAnsi="Arial" w:cs="Arial"/>
                <w:sz w:val="20"/>
                <w:szCs w:val="20"/>
                <w:vertAlign w:val="superscript"/>
              </w:rPr>
              <w:t>3</w:t>
            </w:r>
            <w:r>
              <w:rPr>
                <w:rFonts w:ascii="Arial" w:hAnsi="Arial" w:cs="Arial"/>
                <w:sz w:val="20"/>
                <w:szCs w:val="20"/>
              </w:rPr>
              <w:t>.</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предприятиях по производству железобетонных изделий также производятся товарный бетон и раствор.</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Наиболее крупными производителями железобетонных изделий, товарного бетона и раствора в республике являются ООО "</w:t>
            </w:r>
            <w:proofErr w:type="spellStart"/>
            <w:r>
              <w:rPr>
                <w:rFonts w:ascii="Arial" w:hAnsi="Arial" w:cs="Arial"/>
                <w:sz w:val="20"/>
                <w:szCs w:val="20"/>
              </w:rPr>
              <w:t>Воткинский</w:t>
            </w:r>
            <w:proofErr w:type="spellEnd"/>
            <w:r>
              <w:rPr>
                <w:rFonts w:ascii="Arial" w:hAnsi="Arial" w:cs="Arial"/>
                <w:sz w:val="20"/>
                <w:szCs w:val="20"/>
              </w:rPr>
              <w:t xml:space="preserve"> бетонный завод", ООО "Завод железобетонных изделий", ООО "</w:t>
            </w:r>
            <w:proofErr w:type="spellStart"/>
            <w:r>
              <w:rPr>
                <w:rFonts w:ascii="Arial" w:hAnsi="Arial" w:cs="Arial"/>
                <w:sz w:val="20"/>
                <w:szCs w:val="20"/>
              </w:rPr>
              <w:t>Экоблок</w:t>
            </w:r>
            <w:proofErr w:type="spellEnd"/>
            <w:r>
              <w:rPr>
                <w:rFonts w:ascii="Arial" w:hAnsi="Arial" w:cs="Arial"/>
                <w:sz w:val="20"/>
                <w:szCs w:val="20"/>
              </w:rPr>
              <w:t>".</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Основными проблемами развития организаций, занятых производством строительных материалов, являются высокая стоимость энергоносителей, транспортных перевозок, сырья, высокий физический и моральный износ основных производственных фондов, насыщенность рынка железобетонных изделий, кирпича, а также невысокая инвестиционная активность организаций. Несмотря на сложившуюся неблагоприятную для предприятий стройиндустрии республики экономическую обстановку, многие из них занимаются техническим перевооружением и модернизацией производства для обеспечения строительного комплекса качественными, конкурентоспособными видами строительных материалов, изделий и конструкций</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Оценка текущего состояния и мониторинг развития отраслей производства бетона в целях разработки мер, влияющих на развитие конкуренции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дальнейшему развитию конкуренции в сфере производства бетона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Привлечение организаций отрасли производства бетона к участию в конкурсе на соискание премии Правительства Российской Федерации в области качества, премии Главы Удмуртской Республики в области качества, Всероссийском конкурсе "100 лучших товаров России" и других мероприятиях</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на сайте </w:t>
            </w:r>
            <w:proofErr w:type="spellStart"/>
            <w:r>
              <w:rPr>
                <w:rFonts w:ascii="Arial" w:hAnsi="Arial" w:cs="Arial"/>
                <w:sz w:val="20"/>
                <w:szCs w:val="20"/>
              </w:rPr>
              <w:t>Минпромторга</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Презентация возможностей и потенциала предприятий, занимающихся производством бетона; выход на новые рынки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14. Рынок нефтепродуктов</w:t>
            </w:r>
          </w:p>
        </w:tc>
      </w:tr>
      <w:tr w:rsidR="00C918AF">
        <w:tc>
          <w:tcPr>
            <w:tcW w:w="13550" w:type="dxa"/>
            <w:gridSpan w:val="6"/>
            <w:tcBorders>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r>
      <w:tr w:rsidR="00C918AF">
        <w:tc>
          <w:tcPr>
            <w:tcW w:w="13550" w:type="dxa"/>
            <w:gridSpan w:val="6"/>
            <w:tcBorders>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распоряжения</w:t>
              </w:r>
            </w:hyperlink>
            <w:r>
              <w:rPr>
                <w:rFonts w:ascii="Arial" w:hAnsi="Arial" w:cs="Arial"/>
                <w:sz w:val="20"/>
                <w:szCs w:val="20"/>
              </w:rPr>
              <w:t xml:space="preserve"> Главы УР от 30.12.2022 N 519-РГ)</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Состояние рынка нефтепродуктов в Удмуртской Республике стабильное и оценивается как удовлетворительное.</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Нефтепродукты в республику поставляются с нефтеперерабатывающих заводов, расположенных в соседних регионах, - Пермский край, Республика Башкортостан, Республика Татарстан.</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Сеть автозаправочных станций достаточно развита и насчитывает по состоянию на 1 января 2022 года 183 действующих АЗС. Основными операторами на рынке нефтепродуктов в республике являются ООО "</w:t>
            </w:r>
            <w:proofErr w:type="spellStart"/>
            <w:r>
              <w:rPr>
                <w:rFonts w:ascii="Arial" w:hAnsi="Arial" w:cs="Arial"/>
                <w:sz w:val="20"/>
                <w:szCs w:val="20"/>
              </w:rPr>
              <w:t>ЛУКОЙЛУралнефтепродукт</w:t>
            </w:r>
            <w:proofErr w:type="spellEnd"/>
            <w:r>
              <w:rPr>
                <w:rFonts w:ascii="Arial" w:hAnsi="Arial" w:cs="Arial"/>
                <w:sz w:val="20"/>
                <w:szCs w:val="20"/>
              </w:rPr>
              <w:t>", ООО "</w:t>
            </w:r>
            <w:proofErr w:type="spellStart"/>
            <w:r>
              <w:rPr>
                <w:rFonts w:ascii="Arial" w:hAnsi="Arial" w:cs="Arial"/>
                <w:sz w:val="20"/>
                <w:szCs w:val="20"/>
              </w:rPr>
              <w:t>Башнефть</w:t>
            </w:r>
            <w:proofErr w:type="spellEnd"/>
            <w:r>
              <w:rPr>
                <w:rFonts w:ascii="Arial" w:hAnsi="Arial" w:cs="Arial"/>
                <w:sz w:val="20"/>
                <w:szCs w:val="20"/>
              </w:rPr>
              <w:t>-Розница", ООО "</w:t>
            </w:r>
            <w:proofErr w:type="spellStart"/>
            <w:r>
              <w:rPr>
                <w:rFonts w:ascii="Arial" w:hAnsi="Arial" w:cs="Arial"/>
                <w:sz w:val="20"/>
                <w:szCs w:val="20"/>
              </w:rPr>
              <w:t>Газэнергосеть</w:t>
            </w:r>
            <w:proofErr w:type="spellEnd"/>
            <w:r>
              <w:rPr>
                <w:rFonts w:ascii="Arial" w:hAnsi="Arial" w:cs="Arial"/>
                <w:sz w:val="20"/>
                <w:szCs w:val="20"/>
              </w:rPr>
              <w:t xml:space="preserve"> Розница".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Потребность населения и организаций в автомобильном топливе обеспечена полностью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Мониторинг розничных цен на нефтепродукты. Обмен информацией с УФАС по УР по фактам выявления ускоренного роста цен</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в адрес УФАС по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Недопущение необоснованного роста цен на нефтепродукты</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 сфере услуг связи и информационных технологий</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15. Рынок услуг связи, в том числе услуг по предоставлению широкополосного доступа к информационно-телекоммуникационной сети Интернет</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На рынке услуг связи в Удмуртской Республике осуществляют деятельность 6 операторов связи: филиал в Удмуртской Республике ПАО "Ростелеком", филиал ПАО "МТС" в Удмуртской Республике, Ижевское региональное отделение Уральского филиала ПАО "Мегафон", Ижевский филиал ПАО "ВымпелКом" (Билайн); Ижевский филиал ООО "Т2 </w:t>
            </w:r>
            <w:proofErr w:type="spellStart"/>
            <w:r>
              <w:rPr>
                <w:rFonts w:ascii="Arial" w:hAnsi="Arial" w:cs="Arial"/>
                <w:sz w:val="20"/>
                <w:szCs w:val="20"/>
              </w:rPr>
              <w:t>Мобайл</w:t>
            </w:r>
            <w:proofErr w:type="spellEnd"/>
            <w:r>
              <w:rPr>
                <w:rFonts w:ascii="Arial" w:hAnsi="Arial" w:cs="Arial"/>
                <w:sz w:val="20"/>
                <w:szCs w:val="20"/>
              </w:rPr>
              <w:t>" (Теле2), филиал АО "ЭР-Телеком Холдинг" в Ижевске. Это свидетельствует о высоком уровне конкуренции между операторами мобильной (сотовой) связи, а также между провайдерами, предоставляющими услуги доступа к сети Интернет в городских округах и муниципальных округах Удмуртской Республики.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На официальном сайте Министерства информатизации и связи Удмуртской Республики размещены Реестр и информация о деятельности организаций (http://msur.ru/function/operatory-i-seti-svyazi-udmurtskoy-respubliki/reestr-operatorovsvyazi.php). Также в Удмуртии реализуется проект "Сельсовет" - строятся объекты сотовой связи в малочисленных и удаленных населенных пунктах республики. В 2020 - 2022 года построено и запланировано к строительству 86 объектов сотовой связи в населенных пунктах Удмуртии, которые обеспечат более 60 тысяч жителей региона доступом к мобильной связи и скоростному Интернету 4G.</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Еще один важный проект для Удмуртии - </w:t>
            </w:r>
            <w:proofErr w:type="spellStart"/>
            <w:r>
              <w:rPr>
                <w:rFonts w:ascii="Arial" w:hAnsi="Arial" w:cs="Arial"/>
                <w:sz w:val="20"/>
                <w:szCs w:val="20"/>
              </w:rPr>
              <w:t>NaaS</w:t>
            </w:r>
            <w:proofErr w:type="spellEnd"/>
            <w:r>
              <w:rPr>
                <w:rFonts w:ascii="Arial" w:hAnsi="Arial" w:cs="Arial"/>
                <w:sz w:val="20"/>
                <w:szCs w:val="20"/>
              </w:rPr>
              <w:t xml:space="preserve"> (</w:t>
            </w:r>
            <w:proofErr w:type="spellStart"/>
            <w:r>
              <w:rPr>
                <w:rFonts w:ascii="Arial" w:hAnsi="Arial" w:cs="Arial"/>
                <w:sz w:val="20"/>
                <w:szCs w:val="20"/>
              </w:rPr>
              <w:t>NetworkasaService</w:t>
            </w:r>
            <w:proofErr w:type="spellEnd"/>
            <w:r>
              <w:rPr>
                <w:rFonts w:ascii="Arial" w:hAnsi="Arial" w:cs="Arial"/>
                <w:sz w:val="20"/>
                <w:szCs w:val="20"/>
              </w:rPr>
              <w:t xml:space="preserve">/Сеть как сервис). Он направлен на создание инфраструктуры для размещения оборудования сотовой связи и последующего предоставления сервиса аренды операторам сотовой связи. Такой проект в качестве пилота был реализован в 2019 году в двух населенных пунктах - в деревне </w:t>
            </w:r>
            <w:proofErr w:type="spellStart"/>
            <w:r>
              <w:rPr>
                <w:rFonts w:ascii="Arial" w:hAnsi="Arial" w:cs="Arial"/>
                <w:sz w:val="20"/>
                <w:szCs w:val="20"/>
              </w:rPr>
              <w:t>Сеп</w:t>
            </w:r>
            <w:proofErr w:type="spellEnd"/>
            <w:r>
              <w:rPr>
                <w:rFonts w:ascii="Arial" w:hAnsi="Arial" w:cs="Arial"/>
                <w:sz w:val="20"/>
                <w:szCs w:val="20"/>
              </w:rPr>
              <w:t xml:space="preserve"> </w:t>
            </w:r>
            <w:proofErr w:type="spellStart"/>
            <w:r>
              <w:rPr>
                <w:rFonts w:ascii="Arial" w:hAnsi="Arial" w:cs="Arial"/>
                <w:sz w:val="20"/>
                <w:szCs w:val="20"/>
              </w:rPr>
              <w:t>Игринского</w:t>
            </w:r>
            <w:proofErr w:type="spellEnd"/>
            <w:r>
              <w:rPr>
                <w:rFonts w:ascii="Arial" w:hAnsi="Arial" w:cs="Arial"/>
                <w:sz w:val="20"/>
                <w:szCs w:val="20"/>
              </w:rPr>
              <w:t xml:space="preserve"> района и деревне </w:t>
            </w:r>
            <w:proofErr w:type="spellStart"/>
            <w:r>
              <w:rPr>
                <w:rFonts w:ascii="Arial" w:hAnsi="Arial" w:cs="Arial"/>
                <w:sz w:val="20"/>
                <w:szCs w:val="20"/>
              </w:rPr>
              <w:t>Чура</w:t>
            </w:r>
            <w:proofErr w:type="spellEnd"/>
            <w:r>
              <w:rPr>
                <w:rFonts w:ascii="Arial" w:hAnsi="Arial" w:cs="Arial"/>
                <w:sz w:val="20"/>
                <w:szCs w:val="20"/>
              </w:rPr>
              <w:t xml:space="preserve"> </w:t>
            </w:r>
            <w:proofErr w:type="spellStart"/>
            <w:r>
              <w:rPr>
                <w:rFonts w:ascii="Arial" w:hAnsi="Arial" w:cs="Arial"/>
                <w:sz w:val="20"/>
                <w:szCs w:val="20"/>
              </w:rPr>
              <w:t>Глазовского</w:t>
            </w:r>
            <w:proofErr w:type="spellEnd"/>
            <w:r>
              <w:rPr>
                <w:rFonts w:ascii="Arial" w:hAnsi="Arial" w:cs="Arial"/>
                <w:sz w:val="20"/>
                <w:szCs w:val="20"/>
              </w:rPr>
              <w:t xml:space="preserve"> района. Пилот признан успешным и получил развитие, в 2020 году 17 населенных пунктов региона подключили по аналогичной модели.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рамках национального проекта "Цифровая экономика" за период 2019 - 2021 годы в Удмуртской Республике подключено к высокоскоростному интернету 904 социально значимых объекта.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рамках проекта "Устранение цифрового неравенства" в период 2021 - 2022 годы построено и запланировано к строительству 92 объекта сотовой связи в малых населенных пунктах Удмуртии</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Мониторинг обеспечения покрытия территорий муниципальных образований в Удмуртской Республике современными услугами связи, включая широкополосный доступ к информационно-телекоммуникационной сети Интернет</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сайтах Минсвязи УР, ОМСУ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"цифрового неравенства" муниципальных образований в Удмуртской Республике; выявление территорий республики, где ни один оператор связи не оказывает услуг широкополосного доступа к информационно-телекоммуникационной сети Интернет</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Минцифра</w:t>
            </w:r>
            <w:proofErr w:type="spellEnd"/>
            <w:r>
              <w:rPr>
                <w:rFonts w:ascii="Arial" w:hAnsi="Arial" w:cs="Arial"/>
                <w:sz w:val="20"/>
                <w:szCs w:val="20"/>
              </w:rPr>
              <w:t xml:space="preserve"> УР, ОМСУ УР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Сбор информации и анализ числа удовлетворенных заявок операторов связи на размещение сетей и сооружений связи на объектах государственной и муниципальной собственности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данных для планирования деятельности и мероприятий по содействию развитию конкуренции на рынке услуг связи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Минцифра</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Организация проведения семинаров, учебных курсов, стажировок и других форм подготовки и обучения по направлению "Цифровая экономика". Внедрение в системы обучения на всех уровнях образования </w:t>
            </w:r>
            <w:proofErr w:type="spellStart"/>
            <w:r>
              <w:rPr>
                <w:rFonts w:ascii="Arial" w:hAnsi="Arial" w:cs="Arial"/>
                <w:sz w:val="20"/>
                <w:szCs w:val="20"/>
              </w:rPr>
              <w:t>профкомпетенций</w:t>
            </w:r>
            <w:proofErr w:type="spellEnd"/>
            <w:r>
              <w:rPr>
                <w:rFonts w:ascii="Arial" w:hAnsi="Arial" w:cs="Arial"/>
                <w:sz w:val="20"/>
                <w:szCs w:val="20"/>
              </w:rPr>
              <w:t xml:space="preserve"> (программ) по направлению "Цифровая экономика"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для отраслей и сфер экономической деятельности высококвалифицированных специалистов необходимого уровня компетенции в цифровых технологиях</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Минцифра</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Включение унитарных предприятий в план-график по реорганизации/ликвидации унитарных предприятий; проведение анализа деятельности предприятий, </w:t>
            </w:r>
            <w:r>
              <w:rPr>
                <w:rFonts w:ascii="Arial" w:hAnsi="Arial" w:cs="Arial"/>
                <w:sz w:val="20"/>
                <w:szCs w:val="20"/>
              </w:rPr>
              <w:lastRenderedPageBreak/>
              <w:t>инвентаризация имущества, определение затрат на реорганизацию/ликвидацию, включение предприятий в программу приватизации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w:t>
            </w:r>
            <w:r>
              <w:rPr>
                <w:rFonts w:ascii="Arial" w:hAnsi="Arial" w:cs="Arial"/>
                <w:sz w:val="20"/>
                <w:szCs w:val="20"/>
              </w:rPr>
              <w:lastRenderedPageBreak/>
              <w:t>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lastRenderedPageBreak/>
              <w:t>Минцифра</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lastRenderedPageBreak/>
              <w:t xml:space="preserve">В отраслях агропромышленного и </w:t>
            </w:r>
            <w:proofErr w:type="spellStart"/>
            <w:r>
              <w:rPr>
                <w:rFonts w:ascii="Arial" w:hAnsi="Arial" w:cs="Arial"/>
                <w:sz w:val="20"/>
                <w:szCs w:val="20"/>
              </w:rPr>
              <w:t>рыбохозяйственного</w:t>
            </w:r>
            <w:proofErr w:type="spellEnd"/>
            <w:r>
              <w:rPr>
                <w:rFonts w:ascii="Arial" w:hAnsi="Arial" w:cs="Arial"/>
                <w:sz w:val="20"/>
                <w:szCs w:val="20"/>
              </w:rPr>
              <w:t xml:space="preserve"> комплекса</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16. Рынок племенного животноводства</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1 января 2021 года на рынке племенного животноводства на территории Удмуртской Республики осуществляла деятельность 51 (54 - в 2019 году) племенная организация, имеющая различные организационные формы. Все они являются негосударственными (немуниципальными).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2020 году деятельность в области племенного животноводства по разведению крупного рогатого скота осуществляли 40 племенных организаций с поголовьем коров 37293, валовым производством молока - 299,7 тонны, продуктивностью на одну голову - 7806 кг.</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целях создания условий для реализации высококачественной племенной продукции (материала), произведенной в организациях племенного животноводства республики в рамках государственной </w:t>
            </w:r>
            <w:hyperlink r:id="rId24" w:history="1">
              <w:r>
                <w:rPr>
                  <w:rFonts w:ascii="Arial" w:hAnsi="Arial" w:cs="Arial"/>
                  <w:color w:val="0000FF"/>
                  <w:sz w:val="20"/>
                  <w:szCs w:val="20"/>
                </w:rPr>
                <w:t>программы</w:t>
              </w:r>
            </w:hyperlink>
            <w:r>
              <w:rPr>
                <w:rFonts w:ascii="Arial" w:hAnsi="Arial" w:cs="Arial"/>
                <w:sz w:val="20"/>
                <w:szCs w:val="20"/>
              </w:rPr>
              <w:t xml:space="preserve"> Удмуртской Республики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Удмуртской Республики от 15 марта 2013 года N 102, реализуются мероприятия, направленные на повышение племенных и продуктивных качеств сельскохозяйственных животных региона.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Организациям племенного животноводства, осуществляющим деятельность на территории Удмуртии, обеспечен недискриминационный доступ к предоставлению поддержки из бюджета Удмуртской Республики. Реализован механизм государственной поддержки строительства и модернизации объектов в сфере племенного животноводства (</w:t>
            </w:r>
            <w:hyperlink r:id="rId25" w:history="1">
              <w:r>
                <w:rPr>
                  <w:rFonts w:ascii="Arial" w:hAnsi="Arial" w:cs="Arial"/>
                  <w:color w:val="0000FF"/>
                  <w:sz w:val="20"/>
                  <w:szCs w:val="20"/>
                </w:rPr>
                <w:t>постановление</w:t>
              </w:r>
            </w:hyperlink>
            <w:r>
              <w:rPr>
                <w:rFonts w:ascii="Arial" w:hAnsi="Arial" w:cs="Arial"/>
                <w:sz w:val="20"/>
                <w:szCs w:val="20"/>
              </w:rPr>
              <w:t xml:space="preserve"> Правительства УР от 4 мая 2016 года N 185 (в ред. от 23 июня 2020 года) "Об утверждении Положения о предоставлении субсидий на реализацию мероприятий по достижению производства одного миллиона тонн молока в Удмуртской Республике"</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Актуализация нормативной правовой базы, регламентирующей порядок субсидирования </w:t>
            </w:r>
            <w:proofErr w:type="spellStart"/>
            <w:r>
              <w:rPr>
                <w:rFonts w:ascii="Arial" w:hAnsi="Arial" w:cs="Arial"/>
                <w:sz w:val="20"/>
                <w:szCs w:val="20"/>
              </w:rPr>
              <w:t>сельхозтоваропроизводителей</w:t>
            </w:r>
            <w:proofErr w:type="spellEnd"/>
            <w:r>
              <w:rPr>
                <w:rFonts w:ascii="Arial" w:hAnsi="Arial" w:cs="Arial"/>
                <w:sz w:val="20"/>
                <w:szCs w:val="20"/>
              </w:rPr>
              <w:t xml:space="preserve"> (организаций, индивидуальных предпринимателей, крестьянских (фермерских) хозяйств) на поддержку племенного животноводства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Совершенствование порядка предоставления государственной поддержки племенным хозяйствам; обеспечение недискриминационного доступа к финансированию из бюджета Удмуртской Республики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механизма государственной поддержки строительства и модернизации объектов в сфере племенного животноводства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количества хозяйствующих субъектов в сфере племенного животноводства; стимулирование производства конкурентоспособной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 проведение агропромышленных ярмарок выходного дня; поддержка участия сельскохозяйственных производителей Удмуртской Республики в выставках, ярмарках, конференциях и иных мероприятиях</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План мероприятий, информация в СМИ, информация на сайтах Минсельхозпрода УР, </w:t>
            </w:r>
            <w:proofErr w:type="spellStart"/>
            <w:r>
              <w:rPr>
                <w:rFonts w:ascii="Arial" w:hAnsi="Arial" w:cs="Arial"/>
                <w:sz w:val="20"/>
                <w:szCs w:val="20"/>
              </w:rPr>
              <w:t>Минпромторга</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спроса населения на сельскохозяйственную продукцию; стимулирование прямых поставок сельскохозяйственными производителями в торговые предприятия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поиска инвесторов и их привлечение к реализации инвестиционных и инновационных проектов, направленных на развитие племенного животноводства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 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племенного животноводства за счет реализации инвестиционных проектов (в том числе на условиях ГЧП) для решения задач по обеспечению животноводства высокоценными породистыми животными, по строительству новых ферм, модернизации техники, внедрению новых технологий</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мониторинга административных барьеров и оценки состояния конкурентной среды на рынке производства и переработки сельскохозяйственной продукции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данных для планирования деятельности и мероприятий по содействию развитию конкуренции на рынке племенного животноводства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проведения семинаров, учебных курсов, стажировок и других форм подготовки и переподготовки специалистов агропромышленного комплекса, в том числе в сфере животноводства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Минсельхозпрод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квалификации специалистов агропромышленного комплекса; ликвидация дефицита квалифицированных кадров</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 БУ УР "Удмуртский центр сельскохозяйственного консультирования"</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подачи предпринимателям, осуществляющим деятельность на рынке животноводства, заявления на получение субсидий в электронном виде</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доступности получения субсидий</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Минсельхозпрод УР, </w:t>
            </w:r>
            <w:proofErr w:type="spellStart"/>
            <w:r>
              <w:rPr>
                <w:rFonts w:ascii="Arial" w:hAnsi="Arial" w:cs="Arial"/>
                <w:sz w:val="20"/>
                <w:szCs w:val="20"/>
              </w:rPr>
              <w:t>Минцифра</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17. Рынок семеноводства</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На рынке семеноводства в республике функционирует 30 сертифицированных семеноводческих хозяйств, что на 3% больше к уровню прошлого года. В 2020 году сертификат семеноводческого хозяйства получил СПК "Колхоз "Молодая Гвардия" </w:t>
            </w:r>
            <w:proofErr w:type="spellStart"/>
            <w:r>
              <w:rPr>
                <w:rFonts w:ascii="Arial" w:hAnsi="Arial" w:cs="Arial"/>
                <w:sz w:val="20"/>
                <w:szCs w:val="20"/>
              </w:rPr>
              <w:t>Алнашского</w:t>
            </w:r>
            <w:proofErr w:type="spellEnd"/>
            <w:r>
              <w:rPr>
                <w:rFonts w:ascii="Arial" w:hAnsi="Arial" w:cs="Arial"/>
                <w:sz w:val="20"/>
                <w:szCs w:val="20"/>
              </w:rPr>
              <w:t xml:space="preserve"> района.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Все хозяйства являются негосударственными (немуниципальными). Семеноводческие хозяйства республики занимаются производством, размножением и реализацией семян сельскохозяйственных культур высоких репродукций (зерновые и зернобобовые культуры, лен-долгунец, картофель, многолетние травы).</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повышении урожайности и качества продукции растениеводства особую роль играет использование для посева высококачественных семян.</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2020 году доля площади, засеваемая элитными семенами, в общей площади посевов составила 15,5% (при плане 6,72%). В 2021 году плановый показатель - 6,82%.</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Ежегодно семеноводческие хозяйства республики предлагают на реализацию более 7,8 тыс. тонн семян, в том числе более 5,8 тыс. тонн категории суперэлита и элита. За счет сортосмены и </w:t>
            </w:r>
            <w:proofErr w:type="spellStart"/>
            <w:r>
              <w:rPr>
                <w:rFonts w:ascii="Arial" w:hAnsi="Arial" w:cs="Arial"/>
                <w:sz w:val="20"/>
                <w:szCs w:val="20"/>
              </w:rPr>
              <w:t>сортообновления</w:t>
            </w:r>
            <w:proofErr w:type="spellEnd"/>
            <w:r>
              <w:rPr>
                <w:rFonts w:ascii="Arial" w:hAnsi="Arial" w:cs="Arial"/>
                <w:sz w:val="20"/>
                <w:szCs w:val="20"/>
              </w:rPr>
              <w:t xml:space="preserve"> (покупке семян высоких репродукций в семеноводческих хозяйствах) сельскохозяйственными товаропроизводителями республики увеличилось качество высеваемых семян яровых зерновых и зернобобовых культур, а также их урожайность.</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целях повышения темпов роста в производстве продукции растениеводства, повышения ее конкурентоспособности и качества реализуются мероприятия по поддержке селекции и семеноводства в рамках государственной </w:t>
            </w:r>
            <w:hyperlink r:id="rId26" w:history="1">
              <w:r>
                <w:rPr>
                  <w:rFonts w:ascii="Arial" w:hAnsi="Arial" w:cs="Arial"/>
                  <w:color w:val="0000FF"/>
                  <w:sz w:val="20"/>
                  <w:szCs w:val="20"/>
                </w:rPr>
                <w:t>программы</w:t>
              </w:r>
            </w:hyperlink>
            <w:r>
              <w:rPr>
                <w:rFonts w:ascii="Arial" w:hAnsi="Arial" w:cs="Arial"/>
                <w:sz w:val="20"/>
                <w:szCs w:val="20"/>
              </w:rPr>
              <w:t xml:space="preserve"> Удмуртской Республики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Удмуртской Республики от 15 марта 2013 года N 102</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доли площади, засеваемой элитными семенами, в общей площади посевов</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объемов производства основных видов продукции растениеводства: зерна, картофеля, овощей, льноволокна, многолетних трав</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поиска инвесторов и их привлечение к реализации инвестиционных и инновационных проектов, направленных на развитие семеноводства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 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семеноводства за счет реализации инвестиционных проектов (в том числе на условиях ГЧП) для решения задач по модернизации техники, внедрению новых технологий</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проведения семинаров, учебных курсов, стажировок и других форм подготовки и переподготовки специалистов агропромышленного комплекса, в том числе в сфере растениеводства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Минсельхозпрода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квалификации специалистов агропромышленного комплекса; ликвидация дефицита квалифицированных кадров</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 БУ УР "Удмуртский центр сельскохозяйственного консультирования"</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подачи предпринимателям, осуществляющим деятельность на рынке семеноводства, заявления на получение субсидий в электронном виде</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доступности получения субсидий</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Минсельхозпрод УР, </w:t>
            </w:r>
            <w:proofErr w:type="spellStart"/>
            <w:r>
              <w:rPr>
                <w:rFonts w:ascii="Arial" w:hAnsi="Arial" w:cs="Arial"/>
                <w:sz w:val="20"/>
                <w:szCs w:val="20"/>
              </w:rPr>
              <w:t>Минцифра</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18. Рынок переработки водных биоресурсов</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Общее число организаций на рынке переработки водных биоресурсов, по данным </w:t>
            </w:r>
            <w:proofErr w:type="spellStart"/>
            <w:r>
              <w:rPr>
                <w:rFonts w:ascii="Arial" w:hAnsi="Arial" w:cs="Arial"/>
                <w:sz w:val="20"/>
                <w:szCs w:val="20"/>
              </w:rPr>
              <w:t>Удмуртстата</w:t>
            </w:r>
            <w:proofErr w:type="spellEnd"/>
            <w:r>
              <w:rPr>
                <w:rFonts w:ascii="Arial" w:hAnsi="Arial" w:cs="Arial"/>
                <w:sz w:val="20"/>
                <w:szCs w:val="20"/>
              </w:rPr>
              <w:t xml:space="preserve"> на 1 января 2021 года, составило 8. Все хозяйствующие субъекты в данной сфере частной формы собственности, что составляет 100,0% от общего объема рынка.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Из потребительских обществ переработкой рыбы занимается </w:t>
            </w:r>
            <w:proofErr w:type="spellStart"/>
            <w:r>
              <w:rPr>
                <w:rFonts w:ascii="Arial" w:hAnsi="Arial" w:cs="Arial"/>
                <w:sz w:val="20"/>
                <w:szCs w:val="20"/>
              </w:rPr>
              <w:t>Воткинское</w:t>
            </w:r>
            <w:proofErr w:type="spellEnd"/>
            <w:r>
              <w:rPr>
                <w:rFonts w:ascii="Arial" w:hAnsi="Arial" w:cs="Arial"/>
                <w:sz w:val="20"/>
                <w:szCs w:val="20"/>
              </w:rPr>
              <w:t xml:space="preserve"> районное потребительское общество, которое производит пресервы из рыбы и морепродуктов, готовую рыбу и морепродукты.</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рамках реализации регионального проекта "Создание системы поддержки фермеров и развитие сельской кооперации в Удмуртской Республике" предусмотрено предоставление гранта "</w:t>
            </w:r>
            <w:proofErr w:type="spellStart"/>
            <w:r>
              <w:rPr>
                <w:rFonts w:ascii="Arial" w:hAnsi="Arial" w:cs="Arial"/>
                <w:sz w:val="20"/>
                <w:szCs w:val="20"/>
              </w:rPr>
              <w:t>Агростартап</w:t>
            </w:r>
            <w:proofErr w:type="spellEnd"/>
            <w:r>
              <w:rPr>
                <w:rFonts w:ascii="Arial" w:hAnsi="Arial" w:cs="Arial"/>
                <w:sz w:val="20"/>
                <w:szCs w:val="20"/>
              </w:rPr>
              <w:t xml:space="preserve">", в том числе и на развитие отраслей </w:t>
            </w:r>
            <w:proofErr w:type="spellStart"/>
            <w:r>
              <w:rPr>
                <w:rFonts w:ascii="Arial" w:hAnsi="Arial" w:cs="Arial"/>
                <w:sz w:val="20"/>
                <w:szCs w:val="20"/>
              </w:rPr>
              <w:t>рыбохозяйственного</w:t>
            </w:r>
            <w:proofErr w:type="spellEnd"/>
            <w:r>
              <w:rPr>
                <w:rFonts w:ascii="Arial" w:hAnsi="Arial" w:cs="Arial"/>
                <w:sz w:val="20"/>
                <w:szCs w:val="20"/>
              </w:rPr>
              <w:t xml:space="preserve"> комплекса. В поддержку местных производителей регулярно проводятся </w:t>
            </w:r>
            <w:proofErr w:type="spellStart"/>
            <w:r>
              <w:rPr>
                <w:rFonts w:ascii="Arial" w:hAnsi="Arial" w:cs="Arial"/>
                <w:sz w:val="20"/>
                <w:szCs w:val="20"/>
              </w:rPr>
              <w:t>выставочно</w:t>
            </w:r>
            <w:proofErr w:type="spellEnd"/>
            <w:r>
              <w:rPr>
                <w:rFonts w:ascii="Arial" w:hAnsi="Arial" w:cs="Arial"/>
                <w:sz w:val="20"/>
                <w:szCs w:val="20"/>
              </w:rPr>
              <w:t>-ярмарочные мероприятия, в том числе на безвозмездной основе</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Реализация механизма государственной поддержки строительства и модернизации объектов в отраслях </w:t>
            </w:r>
            <w:proofErr w:type="spellStart"/>
            <w:r>
              <w:rPr>
                <w:rFonts w:ascii="Arial" w:hAnsi="Arial" w:cs="Arial"/>
                <w:sz w:val="20"/>
                <w:szCs w:val="20"/>
              </w:rPr>
              <w:t>рыбохозяйственного</w:t>
            </w:r>
            <w:proofErr w:type="spellEnd"/>
            <w:r>
              <w:rPr>
                <w:rFonts w:ascii="Arial" w:hAnsi="Arial" w:cs="Arial"/>
                <w:sz w:val="20"/>
                <w:szCs w:val="20"/>
              </w:rPr>
              <w:t xml:space="preserve"> комплекса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количества производителей на рынке переработки водных биоресурсов; стимулирование сельскохозяйственных производителей на производство конкурентоспособной продукции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поиска инвесторов и их привлечение к реализации инвестиционных и инновационных проектов, направленных на развитие переработки водных биоресурсов</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 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рынка переработки водных биоресурсов за счет реализации инвестиционных проектов (в том числе на условиях ГЧП) для решения задач по модернизации техники, внедрению новых технологий, организации новых производств</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и механизмов для развития деятельности сельскохозяйственных снабженческо-сбытовых и перерабатывающих потребительских кооперативов на рынке переработки рыбных биоресурсов</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Стимулирование развития </w:t>
            </w:r>
            <w:proofErr w:type="spellStart"/>
            <w:r>
              <w:rPr>
                <w:rFonts w:ascii="Arial" w:hAnsi="Arial" w:cs="Arial"/>
                <w:sz w:val="20"/>
                <w:szCs w:val="20"/>
              </w:rPr>
              <w:t>сельхозкооперации</w:t>
            </w:r>
            <w:proofErr w:type="spellEnd"/>
            <w:r>
              <w:rPr>
                <w:rFonts w:ascii="Arial" w:hAnsi="Arial" w:cs="Arial"/>
                <w:sz w:val="20"/>
                <w:szCs w:val="20"/>
              </w:rPr>
              <w:t xml:space="preserve"> в Удмуртской Республике, в том числе в сфере переработки водных биоресурсов</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 БУ УР "Удмуртский центр сельскохозяйственного консультирования"</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подачи предпринимателям, осуществляющим деятельность на рынке переработки водных биоресурсов, заявления на получение субсидий в электронном виде</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доступности получения субсидий</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Минсельхозпрод УР, </w:t>
            </w:r>
            <w:proofErr w:type="spellStart"/>
            <w:r>
              <w:rPr>
                <w:rFonts w:ascii="Arial" w:hAnsi="Arial" w:cs="Arial"/>
                <w:sz w:val="20"/>
                <w:szCs w:val="20"/>
              </w:rPr>
              <w:t>Минцифра</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 сфере природопользования</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19. Рынок вылова водных биоресурсов</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По состоянию на 1 января 2021 года на территории Удмуртской Республики деятельность осуществляют 4 юридических лица, с которыми заключены договоры о предоставлении семи рыбопромысловых участков общей площадью 15742,4 тыс. га. Из них на Нижнекамском водохранилище предоставлено в пользование 5 рыболовных участков общей площадью - 7701,6 га. На Воткинском водохранилище предоставлено в пользование 2 рыболовных участка общей площадью - 8040,8 га.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Все 4 юридических лица (ООО "Рыбный край", ООО "Рыбхоз", ИП </w:t>
            </w:r>
            <w:proofErr w:type="spellStart"/>
            <w:r>
              <w:rPr>
                <w:rFonts w:ascii="Arial" w:hAnsi="Arial" w:cs="Arial"/>
                <w:sz w:val="20"/>
                <w:szCs w:val="20"/>
              </w:rPr>
              <w:t>Мамед-оглы</w:t>
            </w:r>
            <w:proofErr w:type="spellEnd"/>
            <w:r>
              <w:rPr>
                <w:rFonts w:ascii="Arial" w:hAnsi="Arial" w:cs="Arial"/>
                <w:sz w:val="20"/>
                <w:szCs w:val="20"/>
              </w:rPr>
              <w:t xml:space="preserve"> М.А., ГКФХ Пасынков А.В.) являются организациями частной формы собственности.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целях осуществления промышленного рыболовства в 2020 году было предоставлено к добыче (вылову) 350,413 тонны различных видов водных биологических ресурсов: стерлядь - 2,2 тонны, судак - 27,902 тонны, лещ - 94,819 тонны, щука - 25,201 тонны, сом - 4,74 тонны, плотва - 63,5 тонны, жерех - 4,3 тонны, язь - 3,0 тонны, чехонь - 14,9 тонны, синец - 9,8 тонны, </w:t>
            </w:r>
            <w:proofErr w:type="spellStart"/>
            <w:r>
              <w:rPr>
                <w:rFonts w:ascii="Arial" w:hAnsi="Arial" w:cs="Arial"/>
                <w:sz w:val="20"/>
                <w:szCs w:val="20"/>
              </w:rPr>
              <w:t>густера</w:t>
            </w:r>
            <w:proofErr w:type="spellEnd"/>
            <w:r>
              <w:rPr>
                <w:rFonts w:ascii="Arial" w:hAnsi="Arial" w:cs="Arial"/>
                <w:sz w:val="20"/>
                <w:szCs w:val="20"/>
              </w:rPr>
              <w:t xml:space="preserve"> - 73,5 тонны, линь - 2,5 тонны, окунь - 13,9 тонны, налим - 1,95 тонны, </w:t>
            </w:r>
            <w:proofErr w:type="spellStart"/>
            <w:r>
              <w:rPr>
                <w:rFonts w:ascii="Arial" w:hAnsi="Arial" w:cs="Arial"/>
                <w:sz w:val="20"/>
                <w:szCs w:val="20"/>
              </w:rPr>
              <w:t>уклея</w:t>
            </w:r>
            <w:proofErr w:type="spellEnd"/>
            <w:r>
              <w:rPr>
                <w:rFonts w:ascii="Arial" w:hAnsi="Arial" w:cs="Arial"/>
                <w:sz w:val="20"/>
                <w:szCs w:val="20"/>
              </w:rPr>
              <w:t xml:space="preserve"> - 1,4 тонны, карась - 3,9 тонны, </w:t>
            </w:r>
            <w:proofErr w:type="spellStart"/>
            <w:r>
              <w:rPr>
                <w:rFonts w:ascii="Arial" w:hAnsi="Arial" w:cs="Arial"/>
                <w:sz w:val="20"/>
                <w:szCs w:val="20"/>
              </w:rPr>
              <w:t>берш</w:t>
            </w:r>
            <w:proofErr w:type="spellEnd"/>
            <w:r>
              <w:rPr>
                <w:rFonts w:ascii="Arial" w:hAnsi="Arial" w:cs="Arial"/>
                <w:sz w:val="20"/>
                <w:szCs w:val="20"/>
              </w:rPr>
              <w:t xml:space="preserve"> - 2,9 тонны.</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Общий вылов предоставленных к добыче (вылову) квот водных биологических ресурсов по итогам 2020 года составил - 252,851 тонны, что составляет 72,1% от общего объема, предоставленного к вылову</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Мониторинг объемов добычи (вылова) рыбы, других водных биоресурсов, за исключением объектов товарной </w:t>
            </w:r>
            <w:proofErr w:type="spellStart"/>
            <w:r>
              <w:rPr>
                <w:rFonts w:ascii="Arial" w:hAnsi="Arial" w:cs="Arial"/>
                <w:sz w:val="20"/>
                <w:szCs w:val="20"/>
              </w:rPr>
              <w:t>аквакультуры</w:t>
            </w:r>
            <w:proofErr w:type="spellEnd"/>
            <w:r>
              <w:rPr>
                <w:rFonts w:ascii="Arial" w:hAnsi="Arial" w:cs="Arial"/>
                <w:sz w:val="20"/>
                <w:szCs w:val="20"/>
              </w:rPr>
              <w:t xml:space="preserve"> (товарного рыбоводства), во внутренних пресноводных водных объектах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повышению конкуренции в сфере вылова водных биоресурсов</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консультационной помощи пользователям рыболовных участков при заключении договоров о предоставлении рыболовных участков в подготовке документов для участия в аукционах рыбоводных участков, проводимых </w:t>
            </w:r>
            <w:proofErr w:type="spellStart"/>
            <w:r>
              <w:rPr>
                <w:rFonts w:ascii="Arial" w:hAnsi="Arial" w:cs="Arial"/>
                <w:sz w:val="20"/>
                <w:szCs w:val="20"/>
              </w:rPr>
              <w:t>Средневолжским</w:t>
            </w:r>
            <w:proofErr w:type="spellEnd"/>
            <w:r>
              <w:rPr>
                <w:rFonts w:ascii="Arial" w:hAnsi="Arial" w:cs="Arial"/>
                <w:sz w:val="20"/>
                <w:szCs w:val="20"/>
              </w:rPr>
              <w:t xml:space="preserve"> территориальным управлением Федерального агентства по рыболовству</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Повышение информированности пользователей рыболовных участков в целях уменьшения количества отказов при предоставлении документов для участия в аукционах рыбоводных участков, проводимых </w:t>
            </w:r>
            <w:proofErr w:type="spellStart"/>
            <w:r>
              <w:rPr>
                <w:rFonts w:ascii="Arial" w:hAnsi="Arial" w:cs="Arial"/>
                <w:sz w:val="20"/>
                <w:szCs w:val="20"/>
              </w:rPr>
              <w:t>Средневолжским</w:t>
            </w:r>
            <w:proofErr w:type="spellEnd"/>
            <w:r>
              <w:rPr>
                <w:rFonts w:ascii="Arial" w:hAnsi="Arial" w:cs="Arial"/>
                <w:sz w:val="20"/>
                <w:szCs w:val="20"/>
              </w:rPr>
              <w:t xml:space="preserve"> территориальным управлением Федерального агентства по рыболовству</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20. Рынок добычи общераспространенных полезных ископаемых на участках недр местного значения</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Территориальный баланс запасов общераспространенных полезных ископаемых (далее - ОПИ) Удмуртской Республики на 1 января 2021 года включает 569 участков недр: 489 месторождений и 80 проявлений. Из них 1 месторождение формовочных песков, 1 месторождение флюсовых известняков и 537 месторождений и проявлений строительных материалов, а также 7 месторождений торфа, 26 месторождений и проявлений сапропеля.</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степени изученности участки недр республики: 546 месторождений (с торфом): прошедших экспертизу государственной комиссии по запасам полезных ископаемых - 238 месторождений (без сапропеля), разведанных месторождений - 119, оцененных месторождений - 127, проявлений - 62.</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 состоянию на 1 января 2021 года на балансе 119 предприятий </w:t>
            </w:r>
            <w:proofErr w:type="spellStart"/>
            <w:r>
              <w:rPr>
                <w:rFonts w:ascii="Arial" w:hAnsi="Arial" w:cs="Arial"/>
                <w:sz w:val="20"/>
                <w:szCs w:val="20"/>
              </w:rPr>
              <w:t>недропользователей</w:t>
            </w:r>
            <w:proofErr w:type="spellEnd"/>
            <w:r>
              <w:rPr>
                <w:rFonts w:ascii="Arial" w:hAnsi="Arial" w:cs="Arial"/>
                <w:sz w:val="20"/>
                <w:szCs w:val="20"/>
              </w:rPr>
              <w:t xml:space="preserve"> числится 175 участков недр по видам ОПИ. Это 10 участков кирпичных глин и суглинков, 18 участков известняков на щебень и для химической мелиорации почв, 71 - песчано-гравийной смеси, 64 - песков, 2 месторождения грунта, 1 участок песчаника, а также 9 участков торфа.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На сайте Министерства природных ресурсов и охраны окружающей среды Удмуртской Республики размещен реестр </w:t>
            </w:r>
            <w:proofErr w:type="spellStart"/>
            <w:r>
              <w:rPr>
                <w:rFonts w:ascii="Arial" w:hAnsi="Arial" w:cs="Arial"/>
                <w:sz w:val="20"/>
                <w:szCs w:val="20"/>
              </w:rPr>
              <w:t>недропользователей</w:t>
            </w:r>
            <w:proofErr w:type="spellEnd"/>
            <w:r>
              <w:rPr>
                <w:rFonts w:ascii="Arial" w:hAnsi="Arial" w:cs="Arial"/>
                <w:sz w:val="20"/>
                <w:szCs w:val="20"/>
              </w:rPr>
              <w:t xml:space="preserve"> и действующих лицензий на пользование участками недр, содержащими общераспространенные полезные ископаемые, на территории Удмуртской Республики (http://minprirodaudm.ru/deyatelnost/nedropolzovanie.html).</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Общее количество действующих лицензий по состоянию на 1 января 2021 года - 201 (189 - в 2019 году), в том числе 59 на геологическое изучение, 15 на геологическое изучение и добыча, 17 на геологическое изучение, разведку и добычу, 93 на разведку и добычу, 17 на добычу</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Мониторинг объемов добычи общераспространенных полезных ископаемых на участках недр местного значения (в разрезе видов общераспространенных полезных ископаемых)</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повышению качества оказания государственных услуг в сфере добычи общераспространенных полезных ископаемых на участках недр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Размещение в открытом доступе информации об участках недр местного значения, их местонахождении, степени освоения, сроках окончания лицензий на пользование участком недр</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официальном сайте Минприроды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равных условий доступа к информации об участках недр местного значения, их местонахождении, степени освоения, сроках окончания лицензий на пользование участком недр</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 сфере транспортных услуг и дорожного строительства</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21. Рынок оказания услуг по ремонту автотранспортных средств</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 каждым годом количество автомобилей в собственности граждан увеличивается. По данным Федеральной службы государственной статистики, коэффициент числа собственных легковых автомобилей на 1000 человек ежегодно растет в среднем на 2%, что увеличивает спрос на услуги ремонта и технического обслуживания транспортных средств. В Приволжском федеральном округе на тысячу человек приходится 305 легковых автомобилей.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Согласно данным </w:t>
            </w:r>
            <w:proofErr w:type="spellStart"/>
            <w:r>
              <w:rPr>
                <w:rFonts w:ascii="Arial" w:hAnsi="Arial" w:cs="Arial"/>
                <w:sz w:val="20"/>
                <w:szCs w:val="20"/>
              </w:rPr>
              <w:t>Удмуртстата</w:t>
            </w:r>
            <w:proofErr w:type="spellEnd"/>
            <w:r>
              <w:rPr>
                <w:rFonts w:ascii="Arial" w:hAnsi="Arial" w:cs="Arial"/>
                <w:sz w:val="20"/>
                <w:szCs w:val="20"/>
              </w:rPr>
              <w:t>, по состоянию на 1 января 2020 года на территории Удмуртской Республики по виду экономической деятельности "Торговля оптовая и розничная автотранспортными средствами и мотоциклами и их ремонт" осуществляют свою деятельность 950 организаций, среди них организаций частной собственности - 942. Среди индивидуальных предпринимателей по виду экономической деятельности "Торговля оптовая и розничная автотранспортными средствами и мотоциклами и их ремонт" осуществляют деятельность 1373 предпринимателя. На уровень конкуренции на рынке влияет качество и объем предоставляемых услуг, возможность выполнения сложных высокотехнологичных работ и ценовая доступность</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Оценка текущего состояния конкурентной среды на рынке оказания услуг по ремонту автотранспортных средств, по данным </w:t>
            </w:r>
            <w:proofErr w:type="spellStart"/>
            <w:r>
              <w:rPr>
                <w:rFonts w:ascii="Arial" w:hAnsi="Arial" w:cs="Arial"/>
                <w:sz w:val="20"/>
                <w:szCs w:val="20"/>
              </w:rPr>
              <w:t>Удмуртстата</w:t>
            </w:r>
            <w:proofErr w:type="spellEnd"/>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по достижению ключевых показателей развития конкуренции в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конкурентоспособности в сфере оказания услуг по ремонту автотранспортных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22. Рынок дорожной деятельности (за исключением проектирования)</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Автодорожное хозяйство является важнейшим направлением развития транспортной инфраструктуры Удмуртии. По состоянию на 1 января 2021 года, по данным </w:t>
            </w:r>
            <w:proofErr w:type="spellStart"/>
            <w:r>
              <w:rPr>
                <w:rFonts w:ascii="Arial" w:hAnsi="Arial" w:cs="Arial"/>
                <w:sz w:val="20"/>
                <w:szCs w:val="20"/>
              </w:rPr>
              <w:t>Удмуртстата</w:t>
            </w:r>
            <w:proofErr w:type="spellEnd"/>
            <w:r>
              <w:rPr>
                <w:rFonts w:ascii="Arial" w:hAnsi="Arial" w:cs="Arial"/>
                <w:sz w:val="20"/>
                <w:szCs w:val="20"/>
              </w:rPr>
              <w:t>, свыше 100 организаций различных форм собственности, осуществляющих деятельность в соответствии с ОКВЭД 42.11 и 42.13. В числе которых 2 организации: АО "</w:t>
            </w:r>
            <w:proofErr w:type="spellStart"/>
            <w:r>
              <w:rPr>
                <w:rFonts w:ascii="Arial" w:hAnsi="Arial" w:cs="Arial"/>
                <w:sz w:val="20"/>
                <w:szCs w:val="20"/>
              </w:rPr>
              <w:t>Удмуртавтодор</w:t>
            </w:r>
            <w:proofErr w:type="spellEnd"/>
            <w:r>
              <w:rPr>
                <w:rFonts w:ascii="Arial" w:hAnsi="Arial" w:cs="Arial"/>
                <w:sz w:val="20"/>
                <w:szCs w:val="20"/>
              </w:rPr>
              <w:t>", АО "Дорожное предприятие "Ижевское", - с государственной формой собственности. Наиболее крупные среди организаций частной формы собственности - это ООО "ДСК "Лидер", ООО "Радонеж дорожные конструкции", ООО "</w:t>
            </w:r>
            <w:proofErr w:type="spellStart"/>
            <w:r>
              <w:rPr>
                <w:rFonts w:ascii="Arial" w:hAnsi="Arial" w:cs="Arial"/>
                <w:sz w:val="20"/>
                <w:szCs w:val="20"/>
              </w:rPr>
              <w:t>Аспэк-Интерстрой</w:t>
            </w:r>
            <w:proofErr w:type="spellEnd"/>
            <w:r>
              <w:rPr>
                <w:rFonts w:ascii="Arial" w:hAnsi="Arial" w:cs="Arial"/>
                <w:sz w:val="20"/>
                <w:szCs w:val="20"/>
              </w:rPr>
              <w:t>".</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Задачами перспективного развития рынка в настоящее время являются:</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применение конкурентных способов при размещении заказов на выполнение работ в сфере дорожного строительства, уменьшение доли несостоявшихся закупочных процедур в сфере дорожного строительства;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поддержка субъектов малого предпринимательства</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мер по оптимизации условий проведения конкурсных процедур, повышения качества управления закупками в сфере дорожного хозяйства, в том числе сокращения практики заключения договоров с единственным поставщиком (подрядчиком, исполнителем), увеличение доли закупок у МСП</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 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конкуренции при осуществлении закупок в сфере дорожного хозяйства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мероприятий по недопущению укрупнения лотов при проведении закупочных процедур в сфере дорожной деятельности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Снижение административных барьеров, формирование лотов при осуществлении закупок в сфере дорожной деятельности с учетом взаимосвязанности видов, объемов, мест выполняемых работ</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 проведение мониторинга административных барьеров и оценки состояния конкурентной среды на рынке дорожной деятельности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данных для планирования деятельности и мероприятий по содействию развитию конкуренции на рынках</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 ОМСУ УР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плана дорожной деятельности и развития системы придорожного сервиса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 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Привлечение инвестиций (в том числе с применением механизмов ГЧП (МЧП)) в развитие инфраструктуры дорожного хозяйства и придорожного сервиса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 </w:t>
            </w:r>
            <w:proofErr w:type="spellStart"/>
            <w:r>
              <w:rPr>
                <w:rFonts w:ascii="Arial" w:hAnsi="Arial" w:cs="Arial"/>
                <w:sz w:val="20"/>
                <w:szCs w:val="20"/>
              </w:rPr>
              <w:t>Минпромторг</w:t>
            </w:r>
            <w:proofErr w:type="spellEnd"/>
            <w:r>
              <w:rPr>
                <w:rFonts w:ascii="Arial" w:hAnsi="Arial" w:cs="Arial"/>
                <w:sz w:val="20"/>
                <w:szCs w:val="20"/>
              </w:rPr>
              <w:t xml:space="preserve"> УР, АНО "Корпорация развития Удмуртской Республики", ОМСУ УР (по согласованию)</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23. Рынок оказания услуг по перевозке пассажиров автомобильным транспортом по межмуниципальным маршрутам регулярных перевозок</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рынке оказания услуг по перевозке пассажиров автомобильным транспортом по межмуниципальным маршрутам регулярных перевозок в республике действует 467 автобусных маршрутов регулярных перевозок, в том числе 216 межмуниципальных маршрутов. Из них льготный проезд предоставляется на 367 маршрутах регулярных перевозок, что составляет 78,5% от общего количества маршрутов.</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состоянию на 1 января 2021 года регулярные перевозки пассажиров на территории Удмуртской Республики осуществляются как по регулируемым тарифам с предоставлением всех видов льгот, так и по нерегулируемым тарифам с частичным предоставлением льготного проезда.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2020 году Министерством транспорта и дорожного хозяйства Удмуртской Республики в соответствии с Федеральным </w:t>
            </w:r>
            <w:hyperlink r:id="rId27" w:history="1">
              <w:r>
                <w:rPr>
                  <w:rFonts w:ascii="Arial" w:hAnsi="Arial" w:cs="Arial"/>
                  <w:color w:val="0000FF"/>
                  <w:sz w:val="20"/>
                  <w:szCs w:val="20"/>
                </w:rPr>
                <w:t>законом</w:t>
              </w:r>
            </w:hyperlink>
            <w:r>
              <w:rPr>
                <w:rFonts w:ascii="Arial" w:hAnsi="Arial" w:cs="Arial"/>
                <w:sz w:val="20"/>
                <w:szCs w:val="20"/>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проведено 3 открытых конкурса на право осуществления перевозок по межмуниципальным маршрутам регулярных перевозок по нерегулируемым тарифам в Удмуртской Республике. При этом маршрутная сеть была разбита на лоты, в каждом из которых было не более 1 маршрута. В открытых конкурсах приняли участие 15 перевозчиков, по итогам конкурсов 10 перевозчикам выданы разрешительные документы (свидетельства и карты маршрута)</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мониторинга административных барьеров и состояния и оценки состояния конкурентной среды на рынке перевозок автомобильным пассажирским транспортом</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данных для планирования деятельности и мероприятий по содействию развитию конкуренции на рынке оказания услуг по перевозке пассажиров автомобильным транспортом по межмуниципальным маршрутам регулярных перевозок</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мониторинга удовлетворенности потребителей качеством услуг на рынке перевозок автомобильным пассажирским транспортом</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повышению качества оказания государственных услуг на рынке оказания услуг по перевозке пассажиров автомобильным транспортом по межмуниципальным маршрутам регулярных перевозок</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мероприятий по предоставлению льготного проезда на маршрутах регулярных перевозок</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Анализ работы автобусов на межмуниципальных маршрутах регулярных перевозок</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предложений по расширению маршрутной сети межмуниципальных перевозок</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24. Рынок оказания услуг по перевозке пассажиров и багажа легковым такси на территории Удмуртской Республики</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действующих разрешений на 1 января 2021 года на рынке оказания услуг по перевозке пассажиров и багажа легковым такси на территории Удмуртской Республики - 10692.</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2020 года от индивидуальных предпринимателей и юридических лиц поступило 760 заявлений о предоставлении государственной услуги "Выдача, переоформление разрешений на осуществление деятельности по перевозке пассажиров и багажа легковым такси": из них через МФЦ - 123, РПГУ - 260.</w:t>
            </w:r>
          </w:p>
          <w:p w:rsidR="00C918AF" w:rsidRDefault="00C918AF">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 осуществляется контроль на рынке оказания услуг по перевозке пассажиров и багажа легковым такси.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Контроль проводится по обращениям граждан и организаций, материалам, поступившим из ГИБДД УР, в процессе осуществления профилактических мероприятий - непосредственной проверке на дороге</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регионального государственного контроля в области перевозок пассажиров и багажа легковым такси, выявление и пресечение нелегальных перевозчиков</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о результатах контроля на сайте </w:t>
            </w:r>
            <w:proofErr w:type="spellStart"/>
            <w:r>
              <w:rPr>
                <w:rFonts w:ascii="Arial" w:hAnsi="Arial" w:cs="Arial"/>
                <w:sz w:val="20"/>
                <w:szCs w:val="20"/>
              </w:rPr>
              <w:t>Миндортранса</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добросовестной конкуренции на рынке оказания услуг по перевозке пассажиров и багажа легковым такси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и ведение реестра выданных разрешений на осуществление деятельности по перевозке пассажиров и багажа легковым такси на территории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на сайте </w:t>
            </w:r>
            <w:proofErr w:type="spellStart"/>
            <w:r>
              <w:rPr>
                <w:rFonts w:ascii="Arial" w:hAnsi="Arial" w:cs="Arial"/>
                <w:sz w:val="20"/>
                <w:szCs w:val="20"/>
              </w:rPr>
              <w:t>Миндортранса</w:t>
            </w:r>
            <w:proofErr w:type="spellEnd"/>
            <w:r>
              <w:rPr>
                <w:rFonts w:ascii="Arial" w:hAnsi="Arial" w:cs="Arial"/>
                <w:sz w:val="20"/>
                <w:szCs w:val="20"/>
              </w:rPr>
              <w:t xml:space="preserve">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Систематизация сведений о перевозчиках, осуществляющих деятельность на территории Удмуртской Республики; обеспечение доступности информации для потребителей услуг в сфере перевозок пассажиров и багажа легковым такси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25. Рынок оказания услуг по перевозке пассажиров автомобильным транспортом по муниципальным маршрутам регулярных перевозок</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1 января 2021 года в Удмуртской Республике действует 467 автобусных маршрутов регулярных перевозок, в том числе 249 муниципальных маршрутов. Из них льготный проезд предоставляется на 367 маршрутах регулярных перевозок, что составляет 78,5% от общего количества маршрутов.</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рынке оказания услуг по перевозке пассажиров автомобильным транспортом по муниципальным маршрутам регулярных перевозок в Удмуртской Республике в 2020 году регулярные перевозки пассажиров по муниципальным маршрутам осуществляли 44 перевозчика частной формы собственности.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Основными барьерами на рынке являются:</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высокие налоги, значительные капиталовложения (транспортные средства, техническая база, оснащение автобусов </w:t>
            </w:r>
            <w:proofErr w:type="spellStart"/>
            <w:r>
              <w:rPr>
                <w:rFonts w:ascii="Arial" w:hAnsi="Arial" w:cs="Arial"/>
                <w:sz w:val="20"/>
                <w:szCs w:val="20"/>
              </w:rPr>
              <w:t>тахографами</w:t>
            </w:r>
            <w:proofErr w:type="spellEnd"/>
            <w:r>
              <w:rPr>
                <w:rFonts w:ascii="Arial" w:hAnsi="Arial" w:cs="Arial"/>
                <w:sz w:val="20"/>
                <w:szCs w:val="20"/>
              </w:rPr>
              <w:t>, кассовыми аппаратами и их обслуживание, страховками);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сроки окупаемости капитальных вложений;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отсутствие эффективной поддержки отрасли;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ограничения в предоставлении долгосрочных кредитов и ограничения в предоставлении "дешевых" кредитов;</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решения органов власти в сфере перевозок;</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технические стандарты и стандарты качества;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степени насыщенности рынка и имеющегося уровня платежеспособного спроса;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недобросовестная конкуренция нелегальных перевозчиков</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мониторинга административных барьеров, состояния и развития конкурентной среды на рынке </w:t>
            </w:r>
            <w:r>
              <w:rPr>
                <w:rFonts w:ascii="Arial" w:hAnsi="Arial" w:cs="Arial"/>
                <w:sz w:val="20"/>
                <w:szCs w:val="20"/>
              </w:rPr>
              <w:lastRenderedPageBreak/>
              <w:t>перевозок автомобильным пассажирским транспортом</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Получение данных для планирования деятельности и мероприятий по содействию развитию конкуренции на </w:t>
            </w:r>
            <w:r>
              <w:rPr>
                <w:rFonts w:ascii="Arial" w:hAnsi="Arial" w:cs="Arial"/>
                <w:sz w:val="20"/>
                <w:szCs w:val="20"/>
              </w:rPr>
              <w:lastRenderedPageBreak/>
              <w:t>рынке оказания услуг по перевозке пассажиров автомобильным транспортом по муниципальным маршрутам регулярных перевозок</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lastRenderedPageBreak/>
              <w:t>Миндортранс</w:t>
            </w:r>
            <w:proofErr w:type="spellEnd"/>
            <w:r>
              <w:rPr>
                <w:rFonts w:ascii="Arial" w:hAnsi="Arial" w:cs="Arial"/>
                <w:sz w:val="20"/>
                <w:szCs w:val="20"/>
              </w:rPr>
              <w:t xml:space="preserve"> УР, ОМСУ УР (муниципальные </w:t>
            </w:r>
            <w:r>
              <w:rPr>
                <w:rFonts w:ascii="Arial" w:hAnsi="Arial" w:cs="Arial"/>
                <w:sz w:val="20"/>
                <w:szCs w:val="20"/>
              </w:rPr>
              <w:lastRenderedPageBreak/>
              <w:t>маршруты)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мониторинга удовлетворенности потребителей качеством услуг на рынке перевозок автомобильным пассажирским транспортом</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повышению качества оказания государственных услуг на рынке оказания услуг по перевозке пассажиров автомобильным транспортом по муниципальным маршрутам регулярных перевозок</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 ОМСУ УР (муниципальные маршруты)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Анализ работы автобусов на маршрутах регулярных перевозок (количество пассажиров, пассажирооборот, охват сельских населенных пунктов муниципальными перевозками, регулярными маршрутами) в целом по Удмуртской Республике, в сельской местности и в разрезе муниципальных образований в УР</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предложений по расширению маршрутной сети муниципальных перевозок</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 ОМСУ УР (муниципальные маршруты) (по согласованию)</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 сфере строительного комплекса, жилищно-коммунального хозяйства и энергетики</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26. Рынок жилищного строительства (за исключением Московского фонда реновации жилой застройки и индивидуального жилищного строительства (далее - ИЖС))</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состоянию на 1 января 2021 года на территории Удмуртской Республики 62 застройщика - юридических лица осуществляют строительство 100 многоквартирных домов, из них 1 - федеральное государственное унитарное предприятие (ФГУП "Главное военно-строительное управление N 8"). Доля ФГУП "Главное военно-строительное управление N 8" в общей площади жилых помещений, введенной застройщиками - юридическими лицами, по итогам 2020 года составила 1,6%.</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итогам 2020 года в республике сдано в эксплуатацию 802,6 тыс. кв. метров площади жилых домов, что на 5,6% больше, чем в 2019 году.</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Индивидуальными застройщиками введено 417,9 тыс. кв. метров жилых домов (на 2,2% меньше, чем в 2019 году), что составило 52,1% от общего ввода по республике.</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47,9% ввода жилья обеспечено за счет строительства многоквартирных домов - 384,7 тыс. кв. метров или 115,7% к прошлому году. Основная часть многоквартирных домов построена в городе Ижевске - 354,2 тыс. кв. метров</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Мониторинг административных процедур при получении исходно-разрешительной документации на строительство</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до 31 декабря</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повышению качества оказания государственных услуг в сфере жилищного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26.2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Реализация мероприятий, предусмотренных государственной </w:t>
            </w:r>
            <w:hyperlink r:id="rId28" w:history="1">
              <w:r>
                <w:rPr>
                  <w:rFonts w:ascii="Arial" w:hAnsi="Arial" w:cs="Arial"/>
                  <w:color w:val="0000FF"/>
                  <w:sz w:val="20"/>
                  <w:szCs w:val="20"/>
                </w:rPr>
                <w:t>программой</w:t>
              </w:r>
            </w:hyperlink>
            <w:r>
              <w:rPr>
                <w:rFonts w:ascii="Arial" w:hAnsi="Arial" w:cs="Arial"/>
                <w:sz w:val="20"/>
                <w:szCs w:val="20"/>
              </w:rPr>
              <w:t xml:space="preserve"> Удмуртской Республики "Развитие строительной отрасли и регулирование градостроительной деятельности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развития конкуренции на рынке строительства жилья; увеличение объемов жилищного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лучших региональных практик по содействию развитию конкуренции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лучших региональных практик содействия развитию конкуренции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27. Рынок строительства объектов капитального строительства, за исключением жилищного и дорожного строительства</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состоянию на 1 января 2021 года на территории Удмуртской Республики, по данным Минстроя УР, деятельность в сфере строительства объектов капитального строительства осуществляют 3979 организаций и индивидуальных предпринимателей.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 виду деятельности "Строительство" в 2020 году выполнено работ с учетом </w:t>
            </w:r>
            <w:proofErr w:type="spellStart"/>
            <w:r>
              <w:rPr>
                <w:rFonts w:ascii="Arial" w:hAnsi="Arial" w:cs="Arial"/>
                <w:sz w:val="20"/>
                <w:szCs w:val="20"/>
              </w:rPr>
              <w:t>досчета</w:t>
            </w:r>
            <w:proofErr w:type="spellEnd"/>
            <w:r>
              <w:rPr>
                <w:rFonts w:ascii="Arial" w:hAnsi="Arial" w:cs="Arial"/>
                <w:sz w:val="20"/>
                <w:szCs w:val="20"/>
              </w:rPr>
              <w:t xml:space="preserve"> на малые предприятия и неформальную деятельность на 53985,9 тыс. рублей, что на 0,9% больше, чем в 2019 году, из них объем работ, выполненных по договорам строительного подряда крупными и средними предприятиями и организациями, составил 9797,8 млн. рублей (18,1%). В 2020 году введено в эксплуатацию 142 нежилых здания общей площадью 230,9 тыс. кв. м</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Мониторинг административных процедур при получении исходно-разрешительной документации на строительство</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до 31 декабря</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Выработка предложений по повышению качества оказания государственных услуг в сфере строительства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Применение конкурентных способов при размещении заказов на выполнение строительно-монтажных работ, работ по капитальному ремонту для обеспечения государственных и муниципальных нужд</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развития конкуренции на рынке строительства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Стимулирование развития института типового проектирования, включающего базы данных типовых проектных решений и типовых строительных конструкций</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Установление единых требований к осуществлению деятельности в сфере строительства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27.4</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Определение предприятий, учреждений, хозяйственных обществ с государственным участием, осуществляющих деятельность сфере строительства. Принятие решения о приватизации предприятий, учреждений, </w:t>
            </w:r>
            <w:r>
              <w:rPr>
                <w:rFonts w:ascii="Arial" w:hAnsi="Arial" w:cs="Arial"/>
                <w:sz w:val="20"/>
                <w:szCs w:val="20"/>
              </w:rPr>
              <w:lastRenderedPageBreak/>
              <w:t>хозяйственных обществ с государственным участием, осуществляющих деятельность сфере строительства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объеме выполненных работ по виду экономической деятельности "Строительство" составляет к 2025 году не менее 91%</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28. Рынок архитектурно-строительного проектирования</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 данным </w:t>
            </w:r>
            <w:proofErr w:type="spellStart"/>
            <w:r>
              <w:rPr>
                <w:rFonts w:ascii="Arial" w:hAnsi="Arial" w:cs="Arial"/>
                <w:sz w:val="20"/>
                <w:szCs w:val="20"/>
              </w:rPr>
              <w:t>Удмуртстата</w:t>
            </w:r>
            <w:proofErr w:type="spellEnd"/>
            <w:r>
              <w:rPr>
                <w:rFonts w:ascii="Arial" w:hAnsi="Arial" w:cs="Arial"/>
                <w:sz w:val="20"/>
                <w:szCs w:val="20"/>
              </w:rPr>
              <w:t>, по состоянию на 1 января 2021 года на территории Удмуртской Республики работает свыше 300 организаций различных форм собственности.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рамках выполнения работ по обеспечению территории Удмуртской Республики документами территориального планирования и градостроительного зонирования, документацией по планировке территории в 2019 - 2020 годах проводились процедуры торгов в соответствии с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архитектурно-строительного проектирования (по соотношению объема рынка в стоимостном выражении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в общей величине стоимостного оборота рынка, по данным Единой информационной системы в сфере закупок http://zakupki.gov.ru, составляет 90,5%,</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Информация о порядке проведения государственной экспертизы проектной документации и результатов инженерных изысканий, а также о стоимости предоставления данной государственной услуги размещена на официальном сайте АУ "Управление </w:t>
            </w:r>
            <w:proofErr w:type="spellStart"/>
            <w:r>
              <w:rPr>
                <w:rFonts w:ascii="Arial" w:hAnsi="Arial" w:cs="Arial"/>
                <w:sz w:val="20"/>
                <w:szCs w:val="20"/>
              </w:rPr>
              <w:t>госэкспертизы</w:t>
            </w:r>
            <w:proofErr w:type="spellEnd"/>
            <w:r>
              <w:rPr>
                <w:rFonts w:ascii="Arial" w:hAnsi="Arial" w:cs="Arial"/>
                <w:sz w:val="20"/>
                <w:szCs w:val="20"/>
              </w:rPr>
              <w:t>" (http://expert-udm.ru/)</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Применение конкурентных способов при размещении заказов на выполнение проектных работ для обеспечения государственных нужд</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развития конкуренции на рынке архитектурно-строительного проектирования</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Информирование заинтересованных лиц о порядке проведения 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в информационно-телекоммуникационной сети Интернет</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Минстроя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равного и свободного доступа к информации о порядке проведения экспертизы проектной документации и результатах инженерных изысканий, а также средней рыночной стоимости работ</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29. Рынок теплоснабжения (производство тепловой энергии)</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2020 году на рынке теплоснабжения в Удмуртской Республике осуществляли деятельность 167 регулируемых организации.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Доминирующее положение на рынке теплоснабжения занимает филиал "Удмуртский" ПАО "Т Плюс". Доля рынка, занимаемая данным хозяйствующим субъектом, составляет более 60%. Доля полезного отпуска тепловой энергии, реализуемой государственными и муниципальными унитарными предприятиями, в общем объеме тепловой энергии, реализуемой в Удмуртской Республике, составляет 3,7%.</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организаций, оказывающих услуги по производству и передаче тепловой энергии размещен на официальном сайте Министерства строительства, жилищно-коммунального хозяйства и энергетики Удмуртской Республики (http://rekudm.ru/content/view/225/219/).</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На территории Удмуртской Республики заключено и действует 47 концессионных соглашений, общий объем инвестиций в обновление коммунальной инфраструктуры составляет 8 млрд. рублей. Методологическая поддержка и консультирование организаций и органов местного самоуправления по вопросам заключения концессионных соглашений в сфере теплоснабжения в соответствии с </w:t>
            </w:r>
            <w:hyperlink r:id="rId3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22 октября 2012 года N 1075 "О ценообразовании в сфере теплоснабжения" и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21 июля 2005 года N 115-ФЗ "О концессионных соглашениях" осуществляется на постоянной основе</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29.1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Методологическая поддержка и консультирование организаций и органов местного самоуправления по вопросам заключения концессионных соглашений в сфере теплоснабжения в соответствии с </w:t>
            </w:r>
            <w:hyperlink r:id="rId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22 октября 2012 года N 1075 "О ценообразовании в сфере теплоснабжения" и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"О концессионных соглашениях"</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Принятие мер по сокращению доли полезного отпуска тепловой энергии, реализуемой государственными и муниципальными унитарными предприятиями, в общем объеме таких ресурсов, реализуемых на территории Удмуртской Республики, в сфере теплоснабжения (в сравнении с 2018 годом) до 20% в 2019 году и до 10% в 2020 году</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 мероприятий</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развития конкуренции на рынке теплоснабжения за счет развития сектора негосударственных (немуниципальных) организаций, оказывающих услуги по теплоснабжению</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30. Рынок услуг по сбору и транспортированию твердых коммунальных отходов</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рынке услуг по сбору и транспортировке ТКО в Удмуртской Республике по итогам конкурсного отбора в качестве Регионального оператора по обращению с ТКО выбрано ООО "</w:t>
            </w:r>
            <w:proofErr w:type="spellStart"/>
            <w:r>
              <w:rPr>
                <w:rFonts w:ascii="Arial" w:hAnsi="Arial" w:cs="Arial"/>
                <w:sz w:val="20"/>
                <w:szCs w:val="20"/>
              </w:rPr>
              <w:t>Спецавтохозяйство</w:t>
            </w:r>
            <w:proofErr w:type="spellEnd"/>
            <w:r>
              <w:rPr>
                <w:rFonts w:ascii="Arial" w:hAnsi="Arial" w:cs="Arial"/>
                <w:sz w:val="20"/>
                <w:szCs w:val="20"/>
              </w:rPr>
              <w:t>", зоной деятельности которого является вся территория Удмуртии. Срок действия соглашения между Правительством Удмуртской Республики и Региональным оператором - 10 лет.</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Постановлением Правительства Удмуртской Республики от 22 мая 2017 года N 213 (ред. от 19 декабря 2019 года) утверждена Территориальная </w:t>
            </w:r>
            <w:hyperlink r:id="rId34" w:history="1">
              <w:r>
                <w:rPr>
                  <w:rFonts w:ascii="Arial" w:hAnsi="Arial" w:cs="Arial"/>
                  <w:color w:val="0000FF"/>
                  <w:sz w:val="20"/>
                  <w:szCs w:val="20"/>
                </w:rPr>
                <w:t>схема</w:t>
              </w:r>
            </w:hyperlink>
            <w:r>
              <w:rPr>
                <w:rFonts w:ascii="Arial" w:hAnsi="Arial" w:cs="Arial"/>
                <w:sz w:val="20"/>
                <w:szCs w:val="20"/>
              </w:rPr>
              <w:t xml:space="preserve"> обращения с отходами, в том числе с твердыми коммунальными отходами, в Удмуртской Республике. Территориальной схемой определены нормативы накопления ТКО, порядок сбора ТКО (в том числе их раздельного сбора), правила осуществления деятельности региональных операторов по обращению с ТКО. Также была разработана ее электронная модель (http://82.202.201.42/optimizations/).</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период 2020 - 2021 годы по итогам конкурсных отборов победителями признано 12 организаций, с которыми заключено 18 контрактов на общую сумму 1655 млн. рублей), утверждены нормативы накопления ТКО, порядок сбора ТКО (в том числе их раздельного сбора), правила осуществления деятельности региональных операторов по обращению с ТКО.</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состоянию на 1 января 2021 года уровень собираемости платы граждан за вывоз твердых коммунальных отходов составляет 98%.</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2020 году на территории Удмуртской Республики образовано 337,5 тыс. тонн твердых коммунальных отходов, из которых - 2 тыс. тонн направлено на утилизацию (вторичную переработку) и 335,5 тыс. тонн направлено на захоронение.</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Ежедневно 175 спецмашины выходит на маршруты, в том числе 110 мусоровозов, 22 </w:t>
            </w:r>
            <w:proofErr w:type="spellStart"/>
            <w:r>
              <w:rPr>
                <w:rFonts w:ascii="Arial" w:hAnsi="Arial" w:cs="Arial"/>
                <w:sz w:val="20"/>
                <w:szCs w:val="20"/>
              </w:rPr>
              <w:t>мультилифта</w:t>
            </w:r>
            <w:proofErr w:type="spellEnd"/>
            <w:r>
              <w:rPr>
                <w:rFonts w:ascii="Arial" w:hAnsi="Arial" w:cs="Arial"/>
                <w:sz w:val="20"/>
                <w:szCs w:val="20"/>
              </w:rPr>
              <w:t>, 43 единицы на вывоз КГО. Вся техника, которая вывозит мусор, оснащена системой "ГЛОНАСС", расчет с перевозчиками происходит за привезенный тоннаж на полигон. Вывоз идет по всей территории республики.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Региональным оператором совместно с органами местного самоуправления проведена инвентаризация контейнерных площадок и контейнеров.</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состоянию на 1 января 2021 года на территории Удмуртской Республики обустроено 13164 контейнерных площадок для накопления твердых коммунальных отходов, в том числе 592 контейнерных площадки для раздельного накопления ТКО. К концу 2020 года фактическое количество контейнеров для накопления ТКО составило 29950 штук, в том числе 952 для раздельного накопления ТКО.</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настоящее время в Удмуртской Республике установлено 952 </w:t>
            </w:r>
            <w:proofErr w:type="spellStart"/>
            <w:r>
              <w:rPr>
                <w:rFonts w:ascii="Arial" w:hAnsi="Arial" w:cs="Arial"/>
                <w:sz w:val="20"/>
                <w:szCs w:val="20"/>
              </w:rPr>
              <w:t>спецконтейров</w:t>
            </w:r>
            <w:proofErr w:type="spellEnd"/>
            <w:r>
              <w:rPr>
                <w:rFonts w:ascii="Arial" w:hAnsi="Arial" w:cs="Arial"/>
                <w:sz w:val="20"/>
                <w:szCs w:val="20"/>
              </w:rPr>
              <w:t xml:space="preserve"> для сбора пластика, стекла, </w:t>
            </w:r>
            <w:proofErr w:type="spellStart"/>
            <w:r>
              <w:rPr>
                <w:rFonts w:ascii="Arial" w:hAnsi="Arial" w:cs="Arial"/>
                <w:sz w:val="20"/>
                <w:szCs w:val="20"/>
              </w:rPr>
              <w:t>тетрапака</w:t>
            </w:r>
            <w:proofErr w:type="spellEnd"/>
            <w:r>
              <w:rPr>
                <w:rFonts w:ascii="Arial" w:hAnsi="Arial" w:cs="Arial"/>
                <w:sz w:val="20"/>
                <w:szCs w:val="20"/>
              </w:rPr>
              <w:t xml:space="preserve"> и металла в городе Ижевске, городе Глазове, </w:t>
            </w:r>
            <w:proofErr w:type="spellStart"/>
            <w:r>
              <w:rPr>
                <w:rFonts w:ascii="Arial" w:hAnsi="Arial" w:cs="Arial"/>
                <w:sz w:val="20"/>
                <w:szCs w:val="20"/>
              </w:rPr>
              <w:t>Вавожском</w:t>
            </w:r>
            <w:proofErr w:type="spellEnd"/>
            <w:r>
              <w:rPr>
                <w:rFonts w:ascii="Arial" w:hAnsi="Arial" w:cs="Arial"/>
                <w:sz w:val="20"/>
                <w:szCs w:val="20"/>
              </w:rPr>
              <w:t xml:space="preserve"> и </w:t>
            </w:r>
            <w:proofErr w:type="spellStart"/>
            <w:r>
              <w:rPr>
                <w:rFonts w:ascii="Arial" w:hAnsi="Arial" w:cs="Arial"/>
                <w:sz w:val="20"/>
                <w:szCs w:val="20"/>
              </w:rPr>
              <w:t>Завьяловском</w:t>
            </w:r>
            <w:proofErr w:type="spellEnd"/>
            <w:r>
              <w:rPr>
                <w:rFonts w:ascii="Arial" w:hAnsi="Arial" w:cs="Arial"/>
                <w:sz w:val="20"/>
                <w:szCs w:val="20"/>
              </w:rPr>
              <w:t xml:space="preserve"> районах.</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городе Ижевске установлено 817 таких контейнеров, в городе Глазове сейчас 100 </w:t>
            </w:r>
            <w:proofErr w:type="spellStart"/>
            <w:r>
              <w:rPr>
                <w:rFonts w:ascii="Arial" w:hAnsi="Arial" w:cs="Arial"/>
                <w:sz w:val="20"/>
                <w:szCs w:val="20"/>
              </w:rPr>
              <w:t>спецконтейнеров</w:t>
            </w:r>
            <w:proofErr w:type="spellEnd"/>
            <w:r>
              <w:rPr>
                <w:rFonts w:ascii="Arial" w:hAnsi="Arial" w:cs="Arial"/>
                <w:sz w:val="20"/>
                <w:szCs w:val="20"/>
              </w:rPr>
              <w:t xml:space="preserve">, в 2021 году будет установлено еще 100 контейнеров с РСО. В </w:t>
            </w:r>
            <w:proofErr w:type="spellStart"/>
            <w:r>
              <w:rPr>
                <w:rFonts w:ascii="Arial" w:hAnsi="Arial" w:cs="Arial"/>
                <w:sz w:val="20"/>
                <w:szCs w:val="20"/>
              </w:rPr>
              <w:t>Завьяловском</w:t>
            </w:r>
            <w:proofErr w:type="spellEnd"/>
            <w:r>
              <w:rPr>
                <w:rFonts w:ascii="Arial" w:hAnsi="Arial" w:cs="Arial"/>
                <w:sz w:val="20"/>
                <w:szCs w:val="20"/>
              </w:rPr>
              <w:t xml:space="preserve"> районе - 15, в </w:t>
            </w:r>
            <w:proofErr w:type="spellStart"/>
            <w:r>
              <w:rPr>
                <w:rFonts w:ascii="Arial" w:hAnsi="Arial" w:cs="Arial"/>
                <w:sz w:val="20"/>
                <w:szCs w:val="20"/>
              </w:rPr>
              <w:t>Вавожском</w:t>
            </w:r>
            <w:proofErr w:type="spellEnd"/>
            <w:r>
              <w:rPr>
                <w:rFonts w:ascii="Arial" w:hAnsi="Arial" w:cs="Arial"/>
                <w:sz w:val="20"/>
                <w:szCs w:val="20"/>
              </w:rPr>
              <w:t xml:space="preserve"> районе - 20. Адреса нахождения контейнеров - http://регоператорудмуртии.рф/razdelyaem_othodi. Тут же отмечены бесплатные пункты приема батареек, ртутных градусников, люминесцентных ламп, бытовой техники, старой одежды и правила сортировки отходов.</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Кроме того, в городе Ижевске открыт круглосуточный </w:t>
            </w:r>
            <w:proofErr w:type="spellStart"/>
            <w:r>
              <w:rPr>
                <w:rFonts w:ascii="Arial" w:hAnsi="Arial" w:cs="Arial"/>
                <w:sz w:val="20"/>
                <w:szCs w:val="20"/>
              </w:rPr>
              <w:t>экопункт</w:t>
            </w:r>
            <w:proofErr w:type="spellEnd"/>
            <w:r>
              <w:rPr>
                <w:rFonts w:ascii="Arial" w:hAnsi="Arial" w:cs="Arial"/>
                <w:sz w:val="20"/>
                <w:szCs w:val="20"/>
              </w:rPr>
              <w:t xml:space="preserve"> для сбора вторсырья у торгового центра "Лента". Площадка оборудована двумя новыми финскими пресс-</w:t>
            </w:r>
            <w:proofErr w:type="spellStart"/>
            <w:r>
              <w:rPr>
                <w:rFonts w:ascii="Arial" w:hAnsi="Arial" w:cs="Arial"/>
                <w:sz w:val="20"/>
                <w:szCs w:val="20"/>
              </w:rPr>
              <w:t>компакторами</w:t>
            </w:r>
            <w:proofErr w:type="spellEnd"/>
            <w:r>
              <w:rPr>
                <w:rFonts w:ascii="Arial" w:hAnsi="Arial" w:cs="Arial"/>
                <w:sz w:val="20"/>
                <w:szCs w:val="20"/>
              </w:rPr>
              <w:t>, которые, за счет сжатия отходов, заменяют примерно 1600 обычных контейнеров</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30.1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торгов на оказание услуг по транспортированию ТКО в соответствии с </w:t>
            </w:r>
            <w:hyperlink r:id="rId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3 ноября 2016 года N 1133 "Об утверждении Правил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Минприроды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до 30 процентов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 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Реализация мероприятий, направленных на повышение качества оказания услуг на рынке по сбору и транспортированию ТКО. Проведение "круглых" столов, </w:t>
            </w:r>
            <w:proofErr w:type="spellStart"/>
            <w:r>
              <w:rPr>
                <w:rFonts w:ascii="Arial" w:hAnsi="Arial" w:cs="Arial"/>
                <w:sz w:val="20"/>
                <w:szCs w:val="20"/>
              </w:rPr>
              <w:t>вебинаров</w:t>
            </w:r>
            <w:proofErr w:type="spellEnd"/>
            <w:r>
              <w:rPr>
                <w:rFonts w:ascii="Arial" w:hAnsi="Arial" w:cs="Arial"/>
                <w:sz w:val="20"/>
                <w:szCs w:val="20"/>
              </w:rPr>
              <w:t>, консультаций с действующими и потенциальными предпринимателями и коммерческими организациями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доли населенных пунктов Удмуртской Республики, включенных в систему централизованного сбора ТКО</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 Минстрой УР, ОМСУ УР (по согласованию)</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31. Рынок выполнения работ по содержанию и текущему ремонту общего имущества собственников помещений в многоквартирном доме</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 состоянию на 1 января 2021 года на территории Удмуртской Республики осуществляют деятельность 122 лицензированные управляющие компании (в том числе 112 - частные УК).</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Общая площадь многоквартирных домов, находящихся в управлении УК, составляет 20253 тыс. квадратных метров, из них в управлении частных УК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- 18470,7 тыс. квадратных метров. Таким образом, на долю УК частной формы собственности приходится 91,2% от общего объема рынка</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31.1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ОМСУ УР отбора управляющих организаций для управления многоквартирными домами путем проведения открытого конкурса в соответствии с требованиями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Российской Федерации от 6 февраля 2006 года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прозрачности при проведении отбора управляющих организаций для управления многоквартирными домами;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Управление по надзору УР, 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Размещение в открытом доступе информации о многоквартирных домах, находящихся в стадии строительства, с указанием планового срока окончания строительства данных объектов</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Управления по надзору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добросовестной конкуренции при отборе УК, обеспечение возможности участия на конкурсах по отбору УК для управления такими домами большего количества УК частной формы собственности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Управление по надзору УР, Минстрой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32. Рынок выполнения работ по благоустройству городской среды</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2020 году в сфере выполнения работ по благоустройству дворовых и общественных территорий было занято 144 организации различных форм собственности (в том числе ГУП "Территориальное производственное объединение жилищно-коммунального хозяйства Удмуртской Республики", ФГУП "Главное военно-строительное управление N 8"), а также индивидуальные предприниматели. Определение подрядных организаций для проведения работ по благоустройству городской среды осуществляется в рамках реализации федерального проекта "Формирование комфортной городской среды" в соответствии с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2020 году в сфере благоустройства городской среды заключено контрактов на сумму 679466,23 тыс. рублей, в том числе с организациями частной формы собственности - на сумму 625788,39 тыс. руб., что составляет 92,1% от общей суммы контрактов</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системы конкурсного отбора проектов по благоустройству городской среды, основанной на отборе гражданами (потребителями) лучших и востребованных проектов</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поддержки благоустройства городской среды в соответствии с лучшими и востребованными проектами, отобранными гражданами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32.2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развития конкуренции на рынке выполнения работ по благоустройству городской среды</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33. Рынок купли-продажи электрической энергии (мощности) на розничном рынке электрической энергии (мощности)</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 состоянию на 1 января 2021 года на рынке купли-продажи электрической энергии (мощности) на территории Удмуртской Республики действуют 6 генерирующих компаний, 18 </w:t>
            </w:r>
            <w:proofErr w:type="spellStart"/>
            <w:r>
              <w:rPr>
                <w:rFonts w:ascii="Arial" w:hAnsi="Arial" w:cs="Arial"/>
                <w:sz w:val="20"/>
                <w:szCs w:val="20"/>
              </w:rPr>
              <w:t>энергосбытовых</w:t>
            </w:r>
            <w:proofErr w:type="spellEnd"/>
            <w:r>
              <w:rPr>
                <w:rFonts w:ascii="Arial" w:hAnsi="Arial" w:cs="Arial"/>
                <w:sz w:val="20"/>
                <w:szCs w:val="20"/>
              </w:rPr>
              <w:t xml:space="preserve"> организаций и 40 территориальных сетевых организаций. Доминирующее положение на рынке купли-продажи электрической энергии (мощности) занимают филиал "Удмуртский" ПАО "Т Плюс" и Удмуртский филиал АО "</w:t>
            </w:r>
            <w:proofErr w:type="spellStart"/>
            <w:r>
              <w:rPr>
                <w:rFonts w:ascii="Arial" w:hAnsi="Arial" w:cs="Arial"/>
                <w:sz w:val="20"/>
                <w:szCs w:val="20"/>
              </w:rPr>
              <w:t>ЭнергосбыТ</w:t>
            </w:r>
            <w:proofErr w:type="spellEnd"/>
            <w:r>
              <w:rPr>
                <w:rFonts w:ascii="Arial" w:hAnsi="Arial" w:cs="Arial"/>
                <w:sz w:val="20"/>
                <w:szCs w:val="20"/>
              </w:rPr>
              <w:t xml:space="preserve"> Плюс". Гарантирующим поставщиком электрической энергии на территории Удмуртской Республики является Удмуртский филиал АО "</w:t>
            </w:r>
            <w:proofErr w:type="spellStart"/>
            <w:r>
              <w:rPr>
                <w:rFonts w:ascii="Arial" w:hAnsi="Arial" w:cs="Arial"/>
                <w:sz w:val="20"/>
                <w:szCs w:val="20"/>
              </w:rPr>
              <w:t>ЭнергосбыТ</w:t>
            </w:r>
            <w:proofErr w:type="spellEnd"/>
            <w:r>
              <w:rPr>
                <w:rFonts w:ascii="Arial" w:hAnsi="Arial" w:cs="Arial"/>
                <w:sz w:val="20"/>
                <w:szCs w:val="20"/>
              </w:rPr>
              <w:t xml:space="preserve"> Плюс". Поставку электрической энергии населению на розничном рынке купли-продажи электрической энергии (мощности) осуществляют 2 </w:t>
            </w:r>
            <w:proofErr w:type="spellStart"/>
            <w:r>
              <w:rPr>
                <w:rFonts w:ascii="Arial" w:hAnsi="Arial" w:cs="Arial"/>
                <w:sz w:val="20"/>
                <w:szCs w:val="20"/>
              </w:rPr>
              <w:t>энергосбытовые</w:t>
            </w:r>
            <w:proofErr w:type="spellEnd"/>
            <w:r>
              <w:rPr>
                <w:rFonts w:ascii="Arial" w:hAnsi="Arial" w:cs="Arial"/>
                <w:sz w:val="20"/>
                <w:szCs w:val="20"/>
              </w:rPr>
              <w:t xml:space="preserve"> компании: Удмуртский филиал АО "</w:t>
            </w:r>
            <w:proofErr w:type="spellStart"/>
            <w:r>
              <w:rPr>
                <w:rFonts w:ascii="Arial" w:hAnsi="Arial" w:cs="Arial"/>
                <w:sz w:val="20"/>
                <w:szCs w:val="20"/>
              </w:rPr>
              <w:t>ЭнергосбыТ</w:t>
            </w:r>
            <w:proofErr w:type="spellEnd"/>
            <w:r>
              <w:rPr>
                <w:rFonts w:ascii="Arial" w:hAnsi="Arial" w:cs="Arial"/>
                <w:sz w:val="20"/>
                <w:szCs w:val="20"/>
              </w:rPr>
              <w:t xml:space="preserve"> Плюс" и ООО "РН-</w:t>
            </w:r>
            <w:proofErr w:type="spellStart"/>
            <w:r>
              <w:rPr>
                <w:rFonts w:ascii="Arial" w:hAnsi="Arial" w:cs="Arial"/>
                <w:sz w:val="20"/>
                <w:szCs w:val="20"/>
              </w:rPr>
              <w:t>Энерго</w:t>
            </w:r>
            <w:proofErr w:type="spellEnd"/>
            <w:r>
              <w:rPr>
                <w:rFonts w:ascii="Arial" w:hAnsi="Arial" w:cs="Arial"/>
                <w:sz w:val="20"/>
                <w:szCs w:val="20"/>
              </w:rPr>
              <w:t>". Количество генерирующих компаний на территории региона в сравнении с 2019 годом не изменилось.</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Основной объем электропотребления приходится на добычу полезных ископаемых, обрабатывающие производства, производство и распределение электроэнергии, газа и воды 51,7%, сферу транспорта и связи 11,5%, торговлю оптовую и розничную 3,7%; городское и сельское население 11,3%.</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Энергосистема Удмуртской Республики характеризуется дефицитным балансом. Дефицит покрывается </w:t>
            </w:r>
            <w:proofErr w:type="spellStart"/>
            <w:r>
              <w:rPr>
                <w:rFonts w:ascii="Arial" w:hAnsi="Arial" w:cs="Arial"/>
                <w:sz w:val="20"/>
                <w:szCs w:val="20"/>
              </w:rPr>
              <w:t>перетоком</w:t>
            </w:r>
            <w:proofErr w:type="spellEnd"/>
            <w:r>
              <w:rPr>
                <w:rFonts w:ascii="Arial" w:hAnsi="Arial" w:cs="Arial"/>
                <w:sz w:val="20"/>
                <w:szCs w:val="20"/>
              </w:rPr>
              <w:t xml:space="preserve"> электроэнергии из соседних энергосистем: Пермской, Башкирской энергосистем ОЭС Урала, Марийской и Республики Татарстан ОЭС Средней Волги.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электроэнергии, получаемой из соседних энергосистем, составляет более 60% от потребности в электроэнергии в целом по энергосистеме Удмуртской Республики</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Анализ данных об уровнях и структуре тарифов (цен) в сфере купли-продажи электрической энергии (мощности)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прозрачности установления тарифов (цен) в сфере купли-продажи электрической энергии (мощности)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механизмов общественного контроля за деятельностью субъектов естественных монополий, в том числе при согласовании и утверждении инвестиционных программ субъектов естественных монополий</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Протоколы заседаний Межотраслевого совета потребителей по вопросам деятельности субъектов естественных монополий при Главе Удмуртской Республики на сайте Минстроя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Прозрачность деятельности субъектов естественных монополий; привлечение к обсуждению инвестиционных программ субъектов естественных монополий представителей Межотраслевого совета потребителей по вопросам деятельности субъектов естественных монополий при Главе Удмуртской Республики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33.3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Технологическое присоединение к электрическим сетям в случаях, когда максимальная мощность заявителя составляет до 150 кВт и сетевой организации требуется строительство "последней мили" на расстоянии 300 - 500 метров</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 мероприятий</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Снижение сроков технологического присоединения к электрическим сетям до 90 дней к 2025 году</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34.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Pr>
                <w:rFonts w:ascii="Arial" w:hAnsi="Arial" w:cs="Arial"/>
                <w:sz w:val="20"/>
                <w:szCs w:val="20"/>
              </w:rPr>
              <w:t>когенерации</w:t>
            </w:r>
            <w:proofErr w:type="spellEnd"/>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территории Удмуртской Республики функционируют объекты генерации суммарной установленной электрической мощностью 683,276 МВт. Основными генерирующими источниками на территории Удмуртской Республики являются:</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Ижевская ТЭЦ-1 филиала "Удмуртский" ПАО "Т Плюс";</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Ижевская ТЭЦ-2 филиала "Удмуртский" ПАО "Т Плюс";</w:t>
            </w:r>
          </w:p>
          <w:p w:rsidR="00C918AF" w:rsidRDefault="00C918AF">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Глазовская</w:t>
            </w:r>
            <w:proofErr w:type="spellEnd"/>
            <w:r>
              <w:rPr>
                <w:rFonts w:ascii="Arial" w:hAnsi="Arial" w:cs="Arial"/>
                <w:sz w:val="20"/>
                <w:szCs w:val="20"/>
              </w:rPr>
              <w:t xml:space="preserve"> ТЭЦ АО "</w:t>
            </w:r>
            <w:proofErr w:type="spellStart"/>
            <w:r>
              <w:rPr>
                <w:rFonts w:ascii="Arial" w:hAnsi="Arial" w:cs="Arial"/>
                <w:sz w:val="20"/>
                <w:szCs w:val="20"/>
              </w:rPr>
              <w:t>Русатом</w:t>
            </w:r>
            <w:proofErr w:type="spellEnd"/>
            <w:r>
              <w:rPr>
                <w:rFonts w:ascii="Arial" w:hAnsi="Arial" w:cs="Arial"/>
                <w:sz w:val="20"/>
                <w:szCs w:val="20"/>
              </w:rPr>
              <w:t xml:space="preserve"> инфраструктурные решения";</w:t>
            </w:r>
          </w:p>
          <w:p w:rsidR="00C918AF" w:rsidRDefault="00C918AF">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Воткинская</w:t>
            </w:r>
            <w:proofErr w:type="spellEnd"/>
            <w:r>
              <w:rPr>
                <w:rFonts w:ascii="Arial" w:hAnsi="Arial" w:cs="Arial"/>
                <w:sz w:val="20"/>
                <w:szCs w:val="20"/>
              </w:rPr>
              <w:t xml:space="preserve"> ТЭЦ АО "</w:t>
            </w:r>
            <w:proofErr w:type="spellStart"/>
            <w:r>
              <w:rPr>
                <w:rFonts w:ascii="Arial" w:hAnsi="Arial" w:cs="Arial"/>
                <w:sz w:val="20"/>
                <w:szCs w:val="20"/>
              </w:rPr>
              <w:t>Воткинский</w:t>
            </w:r>
            <w:proofErr w:type="spellEnd"/>
            <w:r>
              <w:rPr>
                <w:rFonts w:ascii="Arial" w:hAnsi="Arial" w:cs="Arial"/>
                <w:sz w:val="20"/>
                <w:szCs w:val="20"/>
              </w:rPr>
              <w:t xml:space="preserve"> завод";</w:t>
            </w:r>
          </w:p>
          <w:p w:rsidR="00C918AF" w:rsidRDefault="00C918AF">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Сарапульская</w:t>
            </w:r>
            <w:proofErr w:type="spellEnd"/>
            <w:r>
              <w:rPr>
                <w:rFonts w:ascii="Arial" w:hAnsi="Arial" w:cs="Arial"/>
                <w:sz w:val="20"/>
                <w:szCs w:val="20"/>
              </w:rPr>
              <w:t xml:space="preserve"> ТЭЦ ООО "</w:t>
            </w:r>
            <w:proofErr w:type="spellStart"/>
            <w:r>
              <w:rPr>
                <w:rFonts w:ascii="Arial" w:hAnsi="Arial" w:cs="Arial"/>
                <w:sz w:val="20"/>
                <w:szCs w:val="20"/>
              </w:rPr>
              <w:t>Губахинская</w:t>
            </w:r>
            <w:proofErr w:type="spellEnd"/>
            <w:r>
              <w:rPr>
                <w:rFonts w:ascii="Arial" w:hAnsi="Arial" w:cs="Arial"/>
                <w:sz w:val="20"/>
                <w:szCs w:val="20"/>
              </w:rPr>
              <w:t xml:space="preserve"> энергетическая компания";</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мини-ТЭЦ ООО "УКС"; ТЭС ООО "</w:t>
            </w:r>
            <w:proofErr w:type="spellStart"/>
            <w:r>
              <w:rPr>
                <w:rFonts w:ascii="Arial" w:hAnsi="Arial" w:cs="Arial"/>
                <w:sz w:val="20"/>
                <w:szCs w:val="20"/>
              </w:rPr>
              <w:t>Автокотельная</w:t>
            </w:r>
            <w:proofErr w:type="spellEnd"/>
            <w:r>
              <w:rPr>
                <w:rFonts w:ascii="Arial" w:hAnsi="Arial" w:cs="Arial"/>
                <w:sz w:val="20"/>
                <w:szCs w:val="20"/>
              </w:rPr>
              <w:t>".</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соответствии с Федеральным </w:t>
            </w:r>
            <w:hyperlink r:id="rId38" w:history="1">
              <w:r>
                <w:rPr>
                  <w:rFonts w:ascii="Arial" w:hAnsi="Arial" w:cs="Arial"/>
                  <w:color w:val="0000FF"/>
                  <w:sz w:val="20"/>
                  <w:szCs w:val="20"/>
                </w:rPr>
                <w:t>законом</w:t>
              </w:r>
            </w:hyperlink>
            <w:r>
              <w:rPr>
                <w:rFonts w:ascii="Arial" w:hAnsi="Arial" w:cs="Arial"/>
                <w:sz w:val="20"/>
                <w:szCs w:val="20"/>
              </w:rPr>
              <w:t xml:space="preserve"> от 26 марта 2003 года N 35-ФЗ "Об электроэнергетике", </w:t>
            </w:r>
            <w:hyperlink r:id="rId39" w:history="1">
              <w:r>
                <w:rPr>
                  <w:rFonts w:ascii="Arial" w:hAnsi="Arial" w:cs="Arial"/>
                  <w:color w:val="0000FF"/>
                  <w:sz w:val="20"/>
                  <w:szCs w:val="20"/>
                </w:rPr>
                <w:t>Правилами</w:t>
              </w:r>
            </w:hyperlink>
            <w:r>
              <w:rPr>
                <w:rFonts w:ascii="Arial" w:hAnsi="Arial" w:cs="Arial"/>
                <w:sz w:val="20"/>
                <w:szCs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года N 823, разработана и утверждена распоряжением Главы Удмуртской Республики от 28 апреля 2021 года N 106-РГ </w:t>
            </w:r>
            <w:hyperlink r:id="rId40" w:history="1">
              <w:r>
                <w:rPr>
                  <w:rFonts w:ascii="Arial" w:hAnsi="Arial" w:cs="Arial"/>
                  <w:color w:val="0000FF"/>
                  <w:sz w:val="20"/>
                  <w:szCs w:val="20"/>
                </w:rPr>
                <w:t>Схема</w:t>
              </w:r>
            </w:hyperlink>
            <w:r>
              <w:rPr>
                <w:rFonts w:ascii="Arial" w:hAnsi="Arial" w:cs="Arial"/>
                <w:sz w:val="20"/>
                <w:szCs w:val="20"/>
              </w:rPr>
              <w:t xml:space="preserve"> и программа перспективного развития электроэнергетики Удмуртской Республики на 2022 - 2026 годы (далее - Схема).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Основной целью работы по разработке Схемы являлась разработка предложений по развитию сетевой инфраструктуры, в том числе на принципах развития цифровой инфраструктуры, для обеспечения устойчивого социально-экономического роста Удмуртской Республики, повышения доступности энергетической инфраструктуры, развития генерирующих мощностей для обеспечения удовлетворения долгосрочного и среднесрочного спроса на электрическую энергию (мощность), развития конкуренции на рынке электроэнергии (мощности), формирование стабильных и благоприятных условий для привлечения инвестиций в строительство объектов электроэнергетики, синхронизации развития магистральных и распределительных электрических сетей.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рамках Схемы одним из направлений в организации эффективной электросетевой инфраструктуры в условиях ограничения предельного роста тарифов на электрическую энергию является снижение операционных и капитальных затрат сетевых организаций, работающих на территории Удмуртской Республики. Снижение указанных затрат может быть обеспечено путем инновационного развития электросетевого комплекса, в том числе внедрением технологий, направленных на создание "цифровой сети"</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схем и программ перспективного развития электроэнергетики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Разработка предложений по повышению доступности энергетической инфраструктуры, развитию генерирующих мощностей для обеспечения удовлетворения спроса на электрическую энергию (мощность), развитию конкуренции на рынке электроэнергии (мощности), формированию стабильных и </w:t>
            </w:r>
            <w:r>
              <w:rPr>
                <w:rFonts w:ascii="Arial" w:hAnsi="Arial" w:cs="Arial"/>
                <w:sz w:val="20"/>
                <w:szCs w:val="20"/>
              </w:rPr>
              <w:lastRenderedPageBreak/>
              <w:t>благоприятных условий для привлечения инвестиций в строительство объектов электроэнергетики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Минстрой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34.2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Внедрение энергосберегающих технологий в государственном и негосударственных секторах экономики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Повышение уровня </w:t>
            </w:r>
            <w:proofErr w:type="spellStart"/>
            <w:r>
              <w:rPr>
                <w:rFonts w:ascii="Arial" w:hAnsi="Arial" w:cs="Arial"/>
                <w:sz w:val="20"/>
                <w:szCs w:val="20"/>
              </w:rPr>
              <w:t>энергоэффективности</w:t>
            </w:r>
            <w:proofErr w:type="spellEnd"/>
            <w:r>
              <w:rPr>
                <w:rFonts w:ascii="Arial" w:hAnsi="Arial" w:cs="Arial"/>
                <w:sz w:val="20"/>
                <w:szCs w:val="20"/>
              </w:rPr>
              <w:t xml:space="preserve">; сокращение </w:t>
            </w:r>
            <w:proofErr w:type="spellStart"/>
            <w:r>
              <w:rPr>
                <w:rFonts w:ascii="Arial" w:hAnsi="Arial" w:cs="Arial"/>
                <w:sz w:val="20"/>
                <w:szCs w:val="20"/>
              </w:rPr>
              <w:t>энергодефицита</w:t>
            </w:r>
            <w:proofErr w:type="spellEnd"/>
            <w:r>
              <w:rPr>
                <w:rFonts w:ascii="Arial" w:hAnsi="Arial" w:cs="Arial"/>
                <w:sz w:val="20"/>
                <w:szCs w:val="20"/>
              </w:rPr>
              <w:t xml:space="preserve"> в республике</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ИОГВ УР</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 сфере туризма</w:t>
            </w:r>
          </w:p>
        </w:tc>
      </w:tr>
      <w:tr w:rsidR="00C918AF">
        <w:tc>
          <w:tcPr>
            <w:tcW w:w="13550" w:type="dxa"/>
            <w:gridSpan w:val="6"/>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35. Рынок услуг в сфере туризма</w:t>
            </w:r>
          </w:p>
        </w:tc>
      </w:tr>
      <w:tr w:rsidR="00C918AF">
        <w:tc>
          <w:tcPr>
            <w:tcW w:w="13550" w:type="dxa"/>
            <w:gridSpan w:val="6"/>
            <w:tcBorders>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r>
      <w:tr w:rsidR="00C918AF">
        <w:tc>
          <w:tcPr>
            <w:tcW w:w="13550" w:type="dxa"/>
            <w:gridSpan w:val="6"/>
            <w:tcBorders>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распоряжения</w:t>
              </w:r>
            </w:hyperlink>
            <w:r>
              <w:rPr>
                <w:rFonts w:ascii="Arial" w:hAnsi="Arial" w:cs="Arial"/>
                <w:sz w:val="20"/>
                <w:szCs w:val="20"/>
              </w:rPr>
              <w:t xml:space="preserve"> Главы УР от 30.12.2022 N 519-РГ)</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Природный и историко-культурный потенциал Удмуртской Республики позволяет активно развивать рынок услуг в сфере туризма, включая наиболее распространенные по потребительским предпочтениям: культурно-познавательный, событийный, гастрономический, активный (в том числе спортивно-оздоровительный), лечебно-оздоровительный, охотничье-промысловый, деловой.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Для устойчивого развития отрасли, выведения ее на новый уровень и, как следствие, увеличения роста основных показателей экономики региона на уровне Правительства Удмуртской Республики принято решение о создании отдельного государственного отраслевого органа в сфере туризма. Так, 5 мая 2022 года в соответствии с </w:t>
            </w:r>
            <w:hyperlink r:id="rId4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Удмуртской Республики от 5 мая 2022 года N 244 путем выделения из состава Министерства экономики Удмуртской Республики создано Агентство по туризму Удмуртской Республики.</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 1 июня 2022 года Агентство выполняет функции по выработке и реализации государственной политики и нормативно-правовому регулированию в сфере туризма и туристской деятельности, а также содействует развитию субъектов малого и среднего предпринимательства в сфере туризма.</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Удмуртской Республике работает ряд мер поддержек, которые распространяются на субъекты турбизнеса. Так, Центр кластерного развития Удмуртской Республики АНО "Корпорация развития Удмуртской Республики" оказывает услуги маркетинга для субъектов МСП в сфере туризма; позиционирование товаров (работ, услуг), в том числе: разработка </w:t>
            </w:r>
            <w:proofErr w:type="spellStart"/>
            <w:r>
              <w:rPr>
                <w:rFonts w:ascii="Arial" w:hAnsi="Arial" w:cs="Arial"/>
                <w:sz w:val="20"/>
                <w:szCs w:val="20"/>
              </w:rPr>
              <w:t>брендбука</w:t>
            </w:r>
            <w:proofErr w:type="spellEnd"/>
            <w:r>
              <w:rPr>
                <w:rFonts w:ascii="Arial" w:hAnsi="Arial" w:cs="Arial"/>
                <w:sz w:val="20"/>
                <w:szCs w:val="20"/>
              </w:rPr>
              <w:t>, логотипа и фирменного стиля; разработка или модернизация сайта; содействие в регистрации товарного знака; организация и проведение обучающих тренингов, семинаров с привлечением сторонних организаций с целью обучения сотрудников субъектов МСП.</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Для Удмуртской Республики приоритетным направлением развития туристской отрасли является комплексное развитие туристских территорий, включая развитие туристской инфраструктуры, коммунальной и транспортной инфраструктур, развитие объектов показа и других объектов индустрии туризма, благоустройство туристских территорий в целях создания конкурентоспособного туристского продукта</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Разработка и утверждение нормативно-правовых актов в сфере туризма в целях реализации </w:t>
            </w:r>
            <w:hyperlink r:id="rId43" w:history="1">
              <w:r>
                <w:rPr>
                  <w:rFonts w:ascii="Arial" w:hAnsi="Arial" w:cs="Arial"/>
                  <w:color w:val="0000FF"/>
                  <w:sz w:val="20"/>
                  <w:szCs w:val="20"/>
                </w:rPr>
                <w:t>Закона</w:t>
              </w:r>
            </w:hyperlink>
            <w:r>
              <w:rPr>
                <w:rFonts w:ascii="Arial" w:hAnsi="Arial" w:cs="Arial"/>
                <w:sz w:val="20"/>
                <w:szCs w:val="20"/>
              </w:rPr>
              <w:t xml:space="preserve"> Удмуртской Республики от 22.07.2020 N 51-РЗ "О некоторых вопросах развития туризма и туристской деятельности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год</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правовых основ туристской отрасли УР</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АТ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35.2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 проведение обучающих мероприятий (семинаров, конференций, круглых столов и т.д.), организация обучения специалистов сферы туризма по программам повышения квалификации</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АТ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профессиональных компетенций, направленных на повышение качества туристских услуг в УР</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АТ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 проведение мероприятий, направленных на информирование и продвижение республиканского туристского продукта</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АТ УР</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Популяризация туристических ресурсов Удмуртской Республики</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АТ УР</w:t>
            </w:r>
          </w:p>
        </w:tc>
      </w:tr>
      <w:tr w:rsidR="00C918AF">
        <w:tc>
          <w:tcPr>
            <w:tcW w:w="13550" w:type="dxa"/>
            <w:gridSpan w:val="6"/>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36. Рынок финансовых услуг</w:t>
            </w:r>
          </w:p>
        </w:tc>
      </w:tr>
      <w:tr w:rsidR="00C918AF">
        <w:tc>
          <w:tcPr>
            <w:tcW w:w="13550" w:type="dxa"/>
            <w:gridSpan w:val="6"/>
            <w:tcBorders>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r>
      <w:tr w:rsidR="00C918AF">
        <w:tc>
          <w:tcPr>
            <w:tcW w:w="13550" w:type="dxa"/>
            <w:gridSpan w:val="6"/>
            <w:tcBorders>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44" w:history="1">
              <w:r>
                <w:rPr>
                  <w:rFonts w:ascii="Arial" w:hAnsi="Arial" w:cs="Arial"/>
                  <w:color w:val="0000FF"/>
                  <w:sz w:val="20"/>
                  <w:szCs w:val="20"/>
                </w:rPr>
                <w:t>распоряжением</w:t>
              </w:r>
            </w:hyperlink>
            <w:r>
              <w:rPr>
                <w:rFonts w:ascii="Arial" w:hAnsi="Arial" w:cs="Arial"/>
                <w:sz w:val="20"/>
                <w:szCs w:val="20"/>
              </w:rPr>
              <w:t xml:space="preserve"> Главы УР от 30.12.2022 N 519-РГ)</w:t>
            </w:r>
          </w:p>
        </w:tc>
      </w:tr>
      <w:tr w:rsidR="00C918AF">
        <w:tc>
          <w:tcPr>
            <w:tcW w:w="13550"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 Удмуртской Республике наблюдается относительно благоприятная ситуация с оценкой качества, возможности выбора и стоимости услуг основных финансовых организаций. Наиболее высокая удовлетворенность качеством финансовых услуг наблюдается для банков (77,9% - для населения в целом и 82% - для субъектов малого и среднего предпринимательства, эти показатели выше данных 2020 года), что наряду с другими характеристиками может свидетельствовать о благоприятных условиях деятельности этих финансовых организаций.</w:t>
            </w:r>
          </w:p>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 территории Удмуртии складывается благоприятная ситуация с доступностью всех основных финансовых услуг населению и предпринимателям. Население в основной массе активно использует основные банковские продукты. В целом опрошенные респонденты оценивают уровень своей финансовой грамотности на достаточно высоком уровне, редко сталкиваются с ситуациями непонимания сути финансовых услуг. Исходя из этого, не существует высокого спроса на обучение в финансовом секторе, весь спрос локализован в конкретных социальных группах и на конкретных территориях</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36.1</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обучающих мероприятий для населения, субъектов МСП</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w:t>
            </w:r>
            <w:proofErr w:type="spellStart"/>
            <w:r>
              <w:rPr>
                <w:rFonts w:ascii="Arial" w:hAnsi="Arial" w:cs="Arial"/>
                <w:sz w:val="20"/>
                <w:szCs w:val="20"/>
              </w:rPr>
              <w:t>вебинары</w:t>
            </w:r>
            <w:proofErr w:type="spellEnd"/>
            <w:r>
              <w:rPr>
                <w:rFonts w:ascii="Arial" w:hAnsi="Arial" w:cs="Arial"/>
                <w:sz w:val="20"/>
                <w:szCs w:val="20"/>
              </w:rPr>
              <w:t>, семинары и конференции</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финансовой грамотности населения, субъектов МСП</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Минфин УР, </w:t>
            </w:r>
            <w:proofErr w:type="spellStart"/>
            <w:r>
              <w:rPr>
                <w:rFonts w:ascii="Arial" w:hAnsi="Arial" w:cs="Arial"/>
                <w:sz w:val="20"/>
                <w:szCs w:val="20"/>
              </w:rPr>
              <w:t>Нацбанк</w:t>
            </w:r>
            <w:proofErr w:type="spellEnd"/>
            <w:r>
              <w:rPr>
                <w:rFonts w:ascii="Arial" w:hAnsi="Arial" w:cs="Arial"/>
                <w:sz w:val="20"/>
                <w:szCs w:val="20"/>
              </w:rPr>
              <w:t xml:space="preserve"> УР (по согласованию)</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мониторинга удовлетворенности населения и субъектов малого и среднего предпринимательства деятельностью в сфере финансовых услуг</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Аналитический доклад</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удовлетворенности населения и субъектов малого и среднего предпринимательства деятельностью в сфере финансовых услуг</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680"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36.3</w:t>
            </w:r>
          </w:p>
        </w:tc>
        <w:tc>
          <w:tcPr>
            <w:tcW w:w="4082"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мониторинга доступности для населения и субъектов малого и среднего предпринимательства финансовых услуг</w:t>
            </w:r>
          </w:p>
        </w:tc>
        <w:tc>
          <w:tcPr>
            <w:tcW w:w="20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Аналитический доклад</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доступности для населения и субъектов малого и среднего предпринимательства финансовых услуг</w:t>
            </w:r>
          </w:p>
        </w:tc>
        <w:tc>
          <w:tcPr>
            <w:tcW w:w="170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bl>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Системные мероприятия по содействию развитию конкуренции</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Удмуртской Республике</w:t>
      </w: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005"/>
        <w:gridCol w:w="1871"/>
        <w:gridCol w:w="2551"/>
        <w:gridCol w:w="1417"/>
        <w:gridCol w:w="2041"/>
        <w:gridCol w:w="1871"/>
      </w:tblGrid>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проблемы, на решение которой направлено мероприятие</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Ключевое событие/ результат</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выполнения</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документа/ 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исполнитель</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Развитие конкурентоспособности товаров, работ, услуг субъектов малого и среднего предпринимательства</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Поддержание деятельности цифровой платформы, ориентированной на информационную поддержку производственной и сбытовой деятельности субъектов МСП, включая индивидуальных предпринимателей</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Недостаточная конкурентоспособность товаров, работ, услуг субъектов МСП</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информирования субъектов МСП о расширении мер поддержки, получение которых организовано через портал Бизнес-навигатор</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упрощенного доступа в электронном виде для субъектов МСП к мерам поддержки, услугам и сервисам организаций инфраструктуры развития МСП и сбыта товаров и услуг</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Оцифровывание и размещение на едином государственном ресурсе всех услуг и сервисов организаций инфраструктуры и мер поддержки. Обеспечение информирования субъектов МСП о возможности доступа к ним</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системы акселерации субъектов МСП,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Внедрение в республике специализированных акселерационных программ для МСП в целях интенсификации их развития, включающих в себя консультационно-образовательную поддержку, сопровождение, содействие в получении финансовой поддержки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положительного образа предпринимателя</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Популяризация предпринимательства в республике, а также вовлечение различных категорий граждан, в том числе </w:t>
            </w:r>
            <w:proofErr w:type="spellStart"/>
            <w:r>
              <w:rPr>
                <w:rFonts w:ascii="Arial" w:hAnsi="Arial" w:cs="Arial"/>
                <w:sz w:val="20"/>
                <w:szCs w:val="20"/>
              </w:rPr>
              <w:t>самозанятых</w:t>
            </w:r>
            <w:proofErr w:type="spellEnd"/>
            <w:r>
              <w:rPr>
                <w:rFonts w:ascii="Arial" w:hAnsi="Arial" w:cs="Arial"/>
                <w:sz w:val="20"/>
                <w:szCs w:val="20"/>
              </w:rPr>
              <w:t xml:space="preserve"> граждан, в сектор МСП</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мониторинга закупок товаров работ, услуг для обеспечения нужд Удмуртской Республики</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Отсутствие единых требований при осуществлении закупок вследствие неоднозначности трактовки законодательства</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добросовестной конкуренции при осуществлении процедур государственных закупок товаров, работ, услуг. Повышение эффективности обеспечения нужд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Минфин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контроля обоснованности закупок товаров, работ, услуг для государственных нужд Удмуртской Республики на основе предварительного рассмотрения Межведомственной комиссией по оценке обоснованности закупок для обеспечения нужд Удмуртской Республики документов закупки с начальной (максимальной) ценой контракта более 10 млн. руб.</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эффективности и результативности использования средств бюджета Удмуртской Республики при осуществлении закупок товаров, работ, услуг для обеспечения нужд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Минфин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и ведение регионального справочника "Региональный каталог товаров, работ, услуг"</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единообразия описания объектов закупки и автоматизации процесса разработки документов </w:t>
            </w:r>
            <w:r>
              <w:rPr>
                <w:rFonts w:ascii="Arial" w:hAnsi="Arial" w:cs="Arial"/>
                <w:sz w:val="20"/>
                <w:szCs w:val="20"/>
              </w:rPr>
              <w:lastRenderedPageBreak/>
              <w:t>закупки товаров, работ, услуг для нужд заказчиков Удмуртской Республики, снижение количества нарушений закупок при осуществлении закупок однотипных товаров, работ, услуг</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Минфин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Сокращение перечня закупок у единственного поставщика в положениях о закупках</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Оптимизация процедур закупок государственных и муниципальных учреждений и предприятий; развитие конкуренции при осуществлении закупок</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ИОГВ УР, подведомственные им учреждения и предприятия,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Включение в программы по повышению качества управления закупочной деятельностью субъектов естественных монополий - хозяйственных обществ, 50 и более процентов акций (долей в уставном капитале) которых находятся в собственности Удмуртской Республики, следующих показателей эффективности: прирост объема закупок у субъектов малого и среднего предпринимательства; увеличение количества участников закупок из числа субъектов малого и среднего предпринимательства; увеличение количества поставщиков (подрядчиков, исполнителей) из числа субъектов малого и среднего предпринимательства и количества договоров, </w:t>
            </w:r>
            <w:r>
              <w:rPr>
                <w:rFonts w:ascii="Arial" w:hAnsi="Arial" w:cs="Arial"/>
                <w:sz w:val="20"/>
                <w:szCs w:val="20"/>
              </w:rPr>
              <w:lastRenderedPageBreak/>
              <w:t>заключаемых с субъектами малого и среднего предпринимательства; экономия средств заказчика за счет участия в закупках субъектов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Недостаточно эффективная закупочная деятельность субъектов естественных монополий - хозяйственных обществ, 50 и более процентов акций (долей в уставном капитале) которых находятся в собственности Удмуртской Республики</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качества и эффективности управления закупочной деятельностью субъектов естественных монополий - хозяйственных обществ, 50 и более процентов акций (долей в уставном капитале) которых находятся в собственности Удмуртской Республики, расширение доступа субъектов МСП к закупкам</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Минстрой УР, </w:t>
            </w:r>
            <w:proofErr w:type="spellStart"/>
            <w:r>
              <w:rPr>
                <w:rFonts w:ascii="Arial" w:hAnsi="Arial" w:cs="Arial"/>
                <w:sz w:val="20"/>
                <w:szCs w:val="20"/>
              </w:rPr>
              <w:t>Минимущество</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2.6</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Расширение участия субъектов малого предпринимательства и социально ориентированных некоммерческих организаций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Низкая активность участия субъектов малого предпринимательства и социально ориентированных некоммерческих организаций в закупках</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числа участников конкурентных процедур определения поставщиков (подрядчиков, исполнителей) среди субъектов малого предпринимательства и социально ориентированных некоммерческих организаций при осуществлении закупок для обеспечения государственных и муниципальных нужд</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ИОГВ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Сокращение доли закупок в денежном выражении, осуществляемых акционерными обществами, входящими в перечни, утвержденные распоряжениями Правительства Российской Федерации от 23 января 2003 года </w:t>
            </w:r>
            <w:hyperlink r:id="rId45" w:history="1">
              <w:r>
                <w:rPr>
                  <w:rFonts w:ascii="Arial" w:hAnsi="Arial" w:cs="Arial"/>
                  <w:color w:val="0000FF"/>
                  <w:sz w:val="20"/>
                  <w:szCs w:val="20"/>
                </w:rPr>
                <w:t>N 91-р</w:t>
              </w:r>
            </w:hyperlink>
            <w:r>
              <w:rPr>
                <w:rFonts w:ascii="Arial" w:hAnsi="Arial" w:cs="Arial"/>
                <w:sz w:val="20"/>
                <w:szCs w:val="20"/>
              </w:rPr>
              <w:t xml:space="preserve"> и от 30 августа 2017 года </w:t>
            </w:r>
            <w:hyperlink r:id="rId46" w:history="1">
              <w:r>
                <w:rPr>
                  <w:rFonts w:ascii="Arial" w:hAnsi="Arial" w:cs="Arial"/>
                  <w:color w:val="0000FF"/>
                  <w:sz w:val="20"/>
                  <w:szCs w:val="20"/>
                </w:rPr>
                <w:t>N 1870-р</w:t>
              </w:r>
            </w:hyperlink>
            <w:r>
              <w:rPr>
                <w:rFonts w:ascii="Arial" w:hAnsi="Arial" w:cs="Arial"/>
                <w:sz w:val="20"/>
                <w:szCs w:val="20"/>
              </w:rPr>
              <w:t xml:space="preserve">, в соответствии с законодательством Российской Федерации, регулирующим закупки товаров, работ, услуг отдельными видами юридических лиц, у </w:t>
            </w:r>
            <w:r>
              <w:rPr>
                <w:rFonts w:ascii="Arial" w:hAnsi="Arial" w:cs="Arial"/>
                <w:sz w:val="20"/>
                <w:szCs w:val="20"/>
              </w:rPr>
              <w:lastRenderedPageBreak/>
              <w:t>единственного поставщика (исполнителя, подрядчика) по отношению к общему объему таких закупок в денежном выражении (за исключением закупок товаров, работ, услуг, стоимость которых не превышает 600 тыс. рублей, закупок товаров, работ, услуг субъектов естественных монополий, а также закупок, осуществляемых в связи с признанием конкурентных закупок несостоявшимися)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Низкая активность участия субъектов малого и среднего предпринимательства</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Оптимизация процедур государственных и муниципальных закупок; развитие конкуренции при осуществлении закупок</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ИОГВ УР, подведомственные им учреждения и предприятия,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3</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Устранение избыточного государственного и муниципального регулирования, а также снижение административных барьеров</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Анализ и оценка эффективности регионального государственного контроля (надзора) на территории Удмуртской Республики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Наличие избыточных требований со стороны ИОГВ УР, уполномоченных на осуществление регионального государственного контроля (надзора)</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Снижение уровня причиняемого вреда (ущерба) охраняемым законом ценностям, минимизация ограничений (барьеров) в предпринимательской деятельности; мониторинг деятельности ИОГВ УР, уполномоченных на осуществление регионального государственного контроля (надзора)</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до 1 июня</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Рейтинг результативности и эффективности контрольно-надзорной деятельности органов контроля (надзора)</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ИОГВ УР, уполномоченные на осуществление регионального государственного контроля (надзора)</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Экспертиза НПА УР в целях выявления в них положений, необоснованно затрудняющих ведение предпринимательской и (или) инвестиционной деятельности, и определения степени достижения цели регулирования</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Наличие в НПА УР положений, необоснованно затрудняющих ведение предпринимательской и (или) инвестиционной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уполномоченным органом Удмуртской Республики (Минэкономики УР) утвержденного ежегодного плана проведения экспертизы НПА УР в полном объеме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в соответствии с утвержденным планом проведения экспертизы НПА УР</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Заключение по результатам экспертизы НПА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функционирования государственной информационной системы Удмуртской Республики "Интернет-портал для публичного обсуждения проектов и действующих нормативных правовых актов Удмуртской Республики"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механизма оценки регулирующего воздействия в части оценки воздействия на состояние конкуренции в Удмуртской Республике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Заключения об оценке регулирующего воздействия Минэкономики УР на проекты НПА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функционирования государственной информационной системы Удмуртской Республики "Региональный портал государственных и муниципальных услуг (функций)"</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Отсутствие единообразия при предоставлении государственных и муниципальных услуг</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получения государственных и муниципальных услуг в электронном виде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Минцифра</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Анализ предоставляемых государственных и муниципальных услуг для субъектов предпринимательской деятельности на наличие возможности сокращения сроков их предоставления, а также снижения стоимости предоставления таких услуг</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Оптимизация процесса предоставления государственных и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 правовые акты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ИОГВ УР, оказывающие государственные услуги,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Перевод предоставления государственных услуг, относящихся к полномочиям Удмуртской Республики, а также муниципальных услуг для субъектов предпринимательской деятельности в электронную форму</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доступности государственных и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ИОГВ УР, оказывающие государственные услуги, ОМСУ УР (по согласованию), </w:t>
            </w:r>
            <w:proofErr w:type="spellStart"/>
            <w:r>
              <w:rPr>
                <w:rFonts w:ascii="Arial" w:hAnsi="Arial" w:cs="Arial"/>
                <w:sz w:val="20"/>
                <w:szCs w:val="20"/>
              </w:rPr>
              <w:t>Минцифра</w:t>
            </w:r>
            <w:proofErr w:type="spellEnd"/>
            <w:r>
              <w:rPr>
                <w:rFonts w:ascii="Arial" w:hAnsi="Arial" w:cs="Arial"/>
                <w:sz w:val="20"/>
                <w:szCs w:val="20"/>
              </w:rPr>
              <w:t xml:space="preserve"> УР</w:t>
            </w:r>
          </w:p>
        </w:tc>
      </w:tr>
      <w:tr w:rsidR="00C918AF">
        <w:tc>
          <w:tcPr>
            <w:tcW w:w="13550" w:type="dxa"/>
            <w:gridSpan w:val="7"/>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9"/>
              <w:gridCol w:w="109"/>
              <w:gridCol w:w="13149"/>
              <w:gridCol w:w="109"/>
            </w:tblGrid>
            <w:tr w:rsidR="00C918AF">
              <w:tblPrEx>
                <w:tblCellMar>
                  <w:top w:w="0" w:type="dxa"/>
                  <w:left w:w="0" w:type="dxa"/>
                  <w:bottom w:w="0" w:type="dxa"/>
                  <w:right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8AF" w:rsidRDefault="00C918AF">
                  <w:pPr>
                    <w:autoSpaceDE w:val="0"/>
                    <w:autoSpaceDN w:val="0"/>
                    <w:adjustRightInd w:val="0"/>
                    <w:spacing w:after="0" w:line="240" w:lineRule="auto"/>
                    <w:jc w:val="center"/>
                    <w:rPr>
                      <w:rFonts w:ascii="Arial" w:hAnsi="Arial" w:cs="Arial"/>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jc w:val="center"/>
                    <w:rPr>
                      <w:rFonts w:ascii="Arial" w:hAnsi="Arial" w:cs="Arial"/>
                      <w:sz w:val="20"/>
                      <w:szCs w:val="20"/>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C918AF" w:rsidRDefault="00C918AF">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C918AF" w:rsidRDefault="00C918AF">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Нумерация пунктов дана в соответствии с изменениями, внесенными </w:t>
                  </w:r>
                  <w:hyperlink r:id="rId47" w:history="1">
                    <w:r>
                      <w:rPr>
                        <w:rFonts w:ascii="Arial" w:hAnsi="Arial" w:cs="Arial"/>
                        <w:color w:val="0000FF"/>
                        <w:sz w:val="20"/>
                        <w:szCs w:val="20"/>
                      </w:rPr>
                      <w:t>распоряжением</w:t>
                    </w:r>
                  </w:hyperlink>
                  <w:r>
                    <w:rPr>
                      <w:rFonts w:ascii="Arial" w:hAnsi="Arial" w:cs="Arial"/>
                      <w:color w:val="392C69"/>
                      <w:sz w:val="20"/>
                      <w:szCs w:val="20"/>
                    </w:rPr>
                    <w:t xml:space="preserve"> Главы УР от 30.12.2022 N 519-РГ.</w:t>
                  </w:r>
                </w:p>
              </w:tc>
              <w:tc>
                <w:tcPr>
                  <w:tcW w:w="113" w:type="dxa"/>
                  <w:tcBorders>
                    <w:top w:val="nil"/>
                    <w:left w:val="nil"/>
                    <w:bottom w:val="nil"/>
                    <w:right w:val="nil"/>
                  </w:tcBorders>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jc w:val="both"/>
                    <w:rPr>
                      <w:rFonts w:ascii="Arial" w:hAnsi="Arial" w:cs="Arial"/>
                      <w:color w:val="392C69"/>
                      <w:sz w:val="20"/>
                      <w:szCs w:val="20"/>
                    </w:rPr>
                  </w:pPr>
                </w:p>
              </w:tc>
            </w:tr>
          </w:tbl>
          <w:p w:rsidR="00C918AF" w:rsidRDefault="00C918AF">
            <w:pPr>
              <w:autoSpaceDE w:val="0"/>
              <w:autoSpaceDN w:val="0"/>
              <w:adjustRightInd w:val="0"/>
              <w:spacing w:after="0" w:line="240" w:lineRule="auto"/>
              <w:rPr>
                <w:rFonts w:ascii="Arial" w:hAnsi="Arial" w:cs="Arial"/>
                <w:color w:val="392C69"/>
                <w:sz w:val="20"/>
                <w:szCs w:val="20"/>
              </w:rPr>
            </w:pPr>
          </w:p>
        </w:tc>
      </w:tr>
      <w:tr w:rsidR="00C918AF">
        <w:tc>
          <w:tcPr>
            <w:tcW w:w="794" w:type="dxa"/>
            <w:tcBorders>
              <w:left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3005" w:type="dxa"/>
            <w:tcBorders>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Разработка типового административного регламента предоставления муниципальной услуги по выдаче разрешений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871" w:type="dxa"/>
            <w:tcBorders>
              <w:left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Отсутствие единообразия при предоставлении государственных и муниципальных услуг</w:t>
            </w:r>
          </w:p>
        </w:tc>
        <w:tc>
          <w:tcPr>
            <w:tcW w:w="2551" w:type="dxa"/>
            <w:tcBorders>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Установление единых требований при выдаче разрешений на строительство и ввод в эксплуатацию объекта</w:t>
            </w:r>
          </w:p>
        </w:tc>
        <w:tc>
          <w:tcPr>
            <w:tcW w:w="1417" w:type="dxa"/>
            <w:tcBorders>
              <w:left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 год</w:t>
            </w:r>
          </w:p>
        </w:tc>
        <w:tc>
          <w:tcPr>
            <w:tcW w:w="2041" w:type="dxa"/>
            <w:tcBorders>
              <w:left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871" w:type="dxa"/>
            <w:tcBorders>
              <w:left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Минэкономики УР</w:t>
            </w:r>
          </w:p>
        </w:tc>
      </w:tr>
      <w:tr w:rsidR="00C918AF">
        <w:tc>
          <w:tcPr>
            <w:tcW w:w="13550" w:type="dxa"/>
            <w:gridSpan w:val="7"/>
            <w:tcBorders>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введен </w:t>
            </w:r>
            <w:hyperlink r:id="rId48" w:history="1">
              <w:r>
                <w:rPr>
                  <w:rFonts w:ascii="Arial" w:hAnsi="Arial" w:cs="Arial"/>
                  <w:color w:val="0000FF"/>
                  <w:sz w:val="20"/>
                  <w:szCs w:val="20"/>
                </w:rPr>
                <w:t>распоряжением</w:t>
              </w:r>
            </w:hyperlink>
            <w:r>
              <w:rPr>
                <w:rFonts w:ascii="Arial" w:hAnsi="Arial" w:cs="Arial"/>
                <w:sz w:val="20"/>
                <w:szCs w:val="20"/>
              </w:rPr>
              <w:t xml:space="preserve"> Главы УР от 30.12.2022 N 519-РГ)</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Обеспечение равных условий доступа к информации об имуществе, находящемся в государственной собственности Удмуртской Республики, в муниципальной собственности</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опубликования и актуализации на официальных сайтах </w:t>
            </w:r>
            <w:proofErr w:type="spellStart"/>
            <w:r>
              <w:rPr>
                <w:rFonts w:ascii="Arial" w:hAnsi="Arial" w:cs="Arial"/>
                <w:sz w:val="20"/>
                <w:szCs w:val="20"/>
              </w:rPr>
              <w:t>Минимущества</w:t>
            </w:r>
            <w:proofErr w:type="spellEnd"/>
            <w:r>
              <w:rPr>
                <w:rFonts w:ascii="Arial" w:hAnsi="Arial" w:cs="Arial"/>
                <w:sz w:val="20"/>
                <w:szCs w:val="20"/>
              </w:rPr>
              <w:t xml:space="preserve"> УР и ОМСУ УР в информационно-телекоммуникационной сети Интернет информации об объектах и земельных участках, находящихся в государственной собственности Удмуртской Республики, в муниципальной собственности, включая сведения о наименованиях объектов, их местонахождении, характеристиках и целевом </w:t>
            </w:r>
            <w:r>
              <w:rPr>
                <w:rFonts w:ascii="Arial" w:hAnsi="Arial" w:cs="Arial"/>
                <w:sz w:val="20"/>
                <w:szCs w:val="20"/>
              </w:rPr>
              <w:lastRenderedPageBreak/>
              <w:t>назначении объектов, существующих ограничениях их использования и обременениях правами третьих лиц</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Отсутствие равных условий доступа к информации об объектах, находящихся в государственной и муниципальной собственности</w:t>
            </w:r>
          </w:p>
        </w:tc>
        <w:tc>
          <w:tcPr>
            <w:tcW w:w="255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равных условий доступа к информации об имуществе, находящемся в государственной собственности Удмуртской Республики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на сайтах </w:t>
            </w:r>
            <w:proofErr w:type="spellStart"/>
            <w:r>
              <w:rPr>
                <w:rFonts w:ascii="Arial" w:hAnsi="Arial" w:cs="Arial"/>
                <w:sz w:val="20"/>
                <w:szCs w:val="20"/>
              </w:rPr>
              <w:t>Минимущества</w:t>
            </w:r>
            <w:proofErr w:type="spellEnd"/>
            <w:r>
              <w:rPr>
                <w:rFonts w:ascii="Arial" w:hAnsi="Arial" w:cs="Arial"/>
                <w:sz w:val="20"/>
                <w:szCs w:val="20"/>
              </w:rPr>
              <w:t xml:space="preserve"> УР,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Минимущество</w:t>
            </w:r>
            <w:proofErr w:type="spellEnd"/>
            <w:r>
              <w:rPr>
                <w:rFonts w:ascii="Arial" w:hAnsi="Arial" w:cs="Arial"/>
                <w:sz w:val="20"/>
                <w:szCs w:val="20"/>
              </w:rPr>
              <w:t xml:space="preserve">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Актуализация открытого реестра хозяйствующих субъектов, доля участия Удмуртской Республики или муниципальных образований в Удмуртской Республике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Удмуртской Республики,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и поддержание его в актуальном состоянии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(по итогам года - до 15 мая)</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Совершенствование процессов управления в рамках полномочий ОИГВ УР или ОМСУ УР, закрепленных за ними законодательством Российской Федерации, объектами государственной собственности Удмуртской Республики и муниципальной собственности, а также ограничение влияния государственных и муниципальных предприятий на конкуренцию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Определить состав имущества, находящегося в собственности Удмуртской Республики, не используемого для реализации функций и полномочий органов государственной власти</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Недостаточно эффективное управление государственной и муниципальной собственностью</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аналитической информации для выработки предложений по управлению государственным и муниципальным имуществом</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2022 - 2023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Минимущество</w:t>
            </w:r>
            <w:proofErr w:type="spellEnd"/>
            <w:r>
              <w:rPr>
                <w:rFonts w:ascii="Arial" w:hAnsi="Arial" w:cs="Arial"/>
                <w:sz w:val="20"/>
                <w:szCs w:val="20"/>
              </w:rPr>
              <w:t xml:space="preserve"> УР, ИОГВ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приватизации имущества, находящегося в собственности Удмуртской Республики, не используемого для реализации функций и полномочий органов государственной власти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Совершенствование процессов управления объектами государственной собственности Удмуртской Республики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Минимущество</w:t>
            </w:r>
            <w:proofErr w:type="spellEnd"/>
            <w:r>
              <w:rPr>
                <w:rFonts w:ascii="Arial" w:hAnsi="Arial" w:cs="Arial"/>
                <w:sz w:val="20"/>
                <w:szCs w:val="20"/>
              </w:rPr>
              <w:t xml:space="preserve">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Определить состав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Недостаточно эффективное управление муниципальной собственностью</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аналитической информации для выработки предложений по управлению муниципальным имуществом</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Минимущество</w:t>
            </w:r>
            <w:proofErr w:type="spellEnd"/>
            <w:r>
              <w:rPr>
                <w:rFonts w:ascii="Arial" w:hAnsi="Arial" w:cs="Arial"/>
                <w:sz w:val="20"/>
                <w:szCs w:val="20"/>
              </w:rPr>
              <w:t xml:space="preserve">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Обеспечить приватизацию либо перепрофилирование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Совершенствование процессов управления объектами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Минимущество</w:t>
            </w:r>
            <w:proofErr w:type="spellEnd"/>
            <w:r>
              <w:rPr>
                <w:rFonts w:ascii="Arial" w:hAnsi="Arial" w:cs="Arial"/>
                <w:sz w:val="20"/>
                <w:szCs w:val="20"/>
              </w:rPr>
              <w:t xml:space="preserve">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6</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Создание условий для недискриминационного доступа хозяйствующих субъектов на товарные рынки</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анализа финансово-хозяйственной деятельности государственных и муниципальных унитарных предприятий Удмуртской Республики с целью определения оптимального количества указанных предприятий на конкурентных рынках; осуществление их </w:t>
            </w:r>
            <w:r>
              <w:rPr>
                <w:rFonts w:ascii="Arial" w:hAnsi="Arial" w:cs="Arial"/>
                <w:sz w:val="20"/>
                <w:szCs w:val="20"/>
              </w:rPr>
              <w:lastRenderedPageBreak/>
              <w:t>преобразования в хозяйственные общества</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Наличие на отдельных товарных рынках доминирующего положения государственных и муниципальных унитарных предприятий Удмуртской Республики</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данных для проведения анализа состояния рынка услуг и планирования мероприятий по содействию развитию конкуренции на товарных рынках</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ИОГВ УР, ОМСУ УР (по согласованию) Минэкономики УР, </w:t>
            </w:r>
            <w:proofErr w:type="spellStart"/>
            <w:r>
              <w:rPr>
                <w:rFonts w:ascii="Arial" w:hAnsi="Arial" w:cs="Arial"/>
                <w:sz w:val="20"/>
                <w:szCs w:val="20"/>
              </w:rPr>
              <w:t>Минимущество</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7</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Обеспечение и сохранение целевого использования государственных и муниципальных объектов недвижимого имущества в социальной сфере</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Ежегодное формирование перечня государственных и муниципальных объектов недвижимого имущества, в отношении которых планируется заключение концессионных соглашений</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Наличие возможности нецелевого использования государственных и муниципальных объектов недвижимого имущества в социальной сфере</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информационной доступности и уровня информированности субъектов хозяйственной деятельности о планируемых к передаче в пользование объектов недвижимого имущества, находящихся в государственной или муниципальной собственности, с сохранением их целевого использования на условиях концессии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объектов на сайтах Минэкономики УР,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ИОГВ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проектов с применением механизмов ГЧП в социальной сфере (детский отдых и оздоровление, спорт, здравоохранение, социальное обслуживание, дошкольное образование, культура), в том числе посредством заключения концессионного соглашения</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практики применения механизмов ГЧП в социальной сфере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Соглашения о ГЧП, в том числе концессионные соглашения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Минспорт</w:t>
            </w:r>
            <w:proofErr w:type="spellEnd"/>
            <w:r>
              <w:rPr>
                <w:rFonts w:ascii="Arial" w:hAnsi="Arial" w:cs="Arial"/>
                <w:sz w:val="20"/>
                <w:szCs w:val="20"/>
              </w:rPr>
              <w:t xml:space="preserve"> УР, Минздрав УР, </w:t>
            </w:r>
            <w:proofErr w:type="spellStart"/>
            <w:r>
              <w:rPr>
                <w:rFonts w:ascii="Arial" w:hAnsi="Arial" w:cs="Arial"/>
                <w:sz w:val="20"/>
                <w:szCs w:val="20"/>
              </w:rPr>
              <w:t>Минсоцполитики</w:t>
            </w:r>
            <w:proofErr w:type="spellEnd"/>
            <w:r>
              <w:rPr>
                <w:rFonts w:ascii="Arial" w:hAnsi="Arial" w:cs="Arial"/>
                <w:sz w:val="20"/>
                <w:szCs w:val="20"/>
              </w:rPr>
              <w:t xml:space="preserve"> УР, Минкультуры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8</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Содействие развитию практики применения механизмов государственно-частного и </w:t>
            </w:r>
            <w:proofErr w:type="spellStart"/>
            <w:r>
              <w:rPr>
                <w:rFonts w:ascii="Arial" w:hAnsi="Arial" w:cs="Arial"/>
                <w:sz w:val="20"/>
                <w:szCs w:val="20"/>
              </w:rPr>
              <w:t>муниципально</w:t>
            </w:r>
            <w:proofErr w:type="spellEnd"/>
            <w:r>
              <w:rPr>
                <w:rFonts w:ascii="Arial" w:hAnsi="Arial" w:cs="Arial"/>
                <w:sz w:val="20"/>
                <w:szCs w:val="20"/>
              </w:rPr>
              <w:t>-частного партнерства, в том числе практики заключения концессионных соглашений</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отбора инвестиционных проектов, планируемых к реализации на принципах ГЧП</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Недостаточное развитие практики применения механизмов ГЧП и МЧП</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Принятие решений об участии Удмуртской Республики в ГЧП при реализации инвестиционных </w:t>
            </w:r>
            <w:r>
              <w:rPr>
                <w:rFonts w:ascii="Arial" w:hAnsi="Arial" w:cs="Arial"/>
                <w:sz w:val="20"/>
                <w:szCs w:val="20"/>
              </w:rPr>
              <w:lastRenderedPageBreak/>
              <w:t>проектов в социальной сфере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ИОГВ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Ведение реестров соглашений о ГЧП и МЧП</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на территории Удмуртской Республики проектов с применением механизмов ГЧП и МЧП, в том числе посредством заключения концессионных соглашений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Реестры соглашений о ГЧП и МЧП на сайтах Минэкономики УР и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9</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Содействие развитию негосударственных (немуниципальных) социально ориентированных некоммерческих организаций и "социального предпринимательства"</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поддержки СОНКО в соответствии со </w:t>
            </w:r>
            <w:hyperlink r:id="rId49" w:history="1">
              <w:r>
                <w:rPr>
                  <w:rFonts w:ascii="Arial" w:hAnsi="Arial" w:cs="Arial"/>
                  <w:color w:val="0000FF"/>
                  <w:sz w:val="20"/>
                  <w:szCs w:val="20"/>
                </w:rPr>
                <w:t>статьей 5</w:t>
              </w:r>
            </w:hyperlink>
            <w:r>
              <w:rPr>
                <w:rFonts w:ascii="Arial" w:hAnsi="Arial" w:cs="Arial"/>
                <w:sz w:val="20"/>
                <w:szCs w:val="20"/>
              </w:rPr>
              <w:t xml:space="preserve"> Закона Удмуртской Республики от 12 апреля 2019 года N 17-РЗ "О поддержке социально ориентированных некоммерческих организаций в Удмуртской Республике"</w:t>
            </w:r>
          </w:p>
        </w:tc>
        <w:tc>
          <w:tcPr>
            <w:tcW w:w="1871" w:type="dxa"/>
            <w:vMerge w:val="restart"/>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Недостаток различных видов поддержки негосударственных (немуниципальных) СОНКО, а также "социального предпринимательства"</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развитию негосударственных (немуниципальных) СОНКО; достижение значения установленного показателя эффективности мероприятий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Минздрав УР, </w:t>
            </w:r>
            <w:proofErr w:type="spellStart"/>
            <w:r>
              <w:rPr>
                <w:rFonts w:ascii="Arial" w:hAnsi="Arial" w:cs="Arial"/>
                <w:sz w:val="20"/>
                <w:szCs w:val="20"/>
              </w:rPr>
              <w:t>Минимущество</w:t>
            </w:r>
            <w:proofErr w:type="spellEnd"/>
            <w:r>
              <w:rPr>
                <w:rFonts w:ascii="Arial" w:hAnsi="Arial" w:cs="Arial"/>
                <w:sz w:val="20"/>
                <w:szCs w:val="20"/>
              </w:rPr>
              <w:t xml:space="preserve"> УР, Минкультуры УР, </w:t>
            </w: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 </w:t>
            </w:r>
            <w:proofErr w:type="spellStart"/>
            <w:r>
              <w:rPr>
                <w:rFonts w:ascii="Arial" w:hAnsi="Arial" w:cs="Arial"/>
                <w:sz w:val="20"/>
                <w:szCs w:val="20"/>
              </w:rPr>
              <w:t>Минспорт</w:t>
            </w:r>
            <w:proofErr w:type="spellEnd"/>
            <w:r>
              <w:rPr>
                <w:rFonts w:ascii="Arial" w:hAnsi="Arial" w:cs="Arial"/>
                <w:sz w:val="20"/>
                <w:szCs w:val="20"/>
              </w:rPr>
              <w:t xml:space="preserve"> УР, Минэкономики УР, ОМСУ УР (по согласованию), АМП УР</w:t>
            </w:r>
          </w:p>
        </w:tc>
      </w:tr>
      <w:tr w:rsidR="00C918AF">
        <w:tc>
          <w:tcPr>
            <w:tcW w:w="794" w:type="dxa"/>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3005" w:type="dxa"/>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финансовой поддержки субъектам МСП, в том числе индивидуальным предпринимателям,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ОВЗ</w:t>
            </w:r>
          </w:p>
        </w:tc>
        <w:tc>
          <w:tcPr>
            <w:tcW w:w="1871" w:type="dxa"/>
            <w:vMerge/>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развитию "социального предпринимательства"</w:t>
            </w:r>
          </w:p>
        </w:tc>
        <w:tc>
          <w:tcPr>
            <w:tcW w:w="1417" w:type="dxa"/>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871" w:type="dxa"/>
            <w:tcBorders>
              <w:top w:val="single" w:sz="4" w:space="0" w:color="auto"/>
              <w:left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УГФПМП (по согласованию), ГФСК УР (по согласованию), муниципальные фонды поддержки малого бизнеса (по согласованию), АМП УР</w:t>
            </w:r>
          </w:p>
        </w:tc>
      </w:tr>
      <w:tr w:rsidR="00C918AF">
        <w:tc>
          <w:tcPr>
            <w:tcW w:w="13550" w:type="dxa"/>
            <w:gridSpan w:val="7"/>
            <w:tcBorders>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распоряжения</w:t>
              </w:r>
            </w:hyperlink>
            <w:r>
              <w:rPr>
                <w:rFonts w:ascii="Arial" w:hAnsi="Arial" w:cs="Arial"/>
                <w:sz w:val="20"/>
                <w:szCs w:val="20"/>
              </w:rPr>
              <w:t xml:space="preserve"> Главы УР от 30.12.2022 N 519-РГ)</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10</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Обеспечение функционирования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(антимонопольного </w:t>
            </w:r>
            <w:proofErr w:type="spellStart"/>
            <w:r>
              <w:rPr>
                <w:rFonts w:ascii="Arial" w:hAnsi="Arial" w:cs="Arial"/>
                <w:sz w:val="20"/>
                <w:szCs w:val="20"/>
              </w:rPr>
              <w:t>комплаенса</w:t>
            </w:r>
            <w:proofErr w:type="spellEnd"/>
            <w:r>
              <w:rPr>
                <w:rFonts w:ascii="Arial" w:hAnsi="Arial" w:cs="Arial"/>
                <w:sz w:val="20"/>
                <w:szCs w:val="20"/>
              </w:rPr>
              <w:t>)</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функционирования антимонопольного </w:t>
            </w:r>
            <w:proofErr w:type="spellStart"/>
            <w:r>
              <w:rPr>
                <w:rFonts w:ascii="Arial" w:hAnsi="Arial" w:cs="Arial"/>
                <w:sz w:val="20"/>
                <w:szCs w:val="20"/>
              </w:rPr>
              <w:t>комплаенса</w:t>
            </w:r>
            <w:proofErr w:type="spellEnd"/>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Наличие нарушений антимонопольного законодательства со стороны ИОГВ УР, ОМСУ УР</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Профилактика нарушений антимонопольного законодательства, снижение количества нарушений антимонопольного законодательства со стороны ИОГВ УР и ОМСУ УР к 2025 году не менее чем в 2 раза по сравнению с 2021 годом</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ИОГВ УР, ОМСУ УР (карта </w:t>
            </w:r>
            <w:proofErr w:type="spellStart"/>
            <w:r>
              <w:rPr>
                <w:rFonts w:ascii="Arial" w:hAnsi="Arial" w:cs="Arial"/>
                <w:sz w:val="20"/>
                <w:szCs w:val="20"/>
              </w:rPr>
              <w:t>комплаенс</w:t>
            </w:r>
            <w:proofErr w:type="spellEnd"/>
            <w:r>
              <w:rPr>
                <w:rFonts w:ascii="Arial" w:hAnsi="Arial" w:cs="Arial"/>
                <w:sz w:val="20"/>
                <w:szCs w:val="20"/>
              </w:rPr>
              <w:t>-рисков, план мероприятий по снижению рисков и др.)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ИОГВ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11</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Повышение оценки эффективности налоговых расходов</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Поддержка в актуальном состоянии перечня налоговых расходов Удмуртской Республики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Повышение уровня оценки эффективности налоговых расходов</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равного доступа всех хозяйствующих субъектов к информации о налоговых расходах</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Минфина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Минфин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12</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Обучение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квалификации гражданских и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(ежегодно не менее 20 чел.)</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Недостаточный уровень квалификации государственных гражданских служащих и работников подведомственных предприятий и учреждений в сфере развития конкуренции и антимонопольного законодательства</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компетенций представителей ИОГВ УР, ОМСУ УР, подведомственных предприятий и учреждений в сфере развития конкуренции и антимонопольного законодательства в целях недопущения совершаемых нарушений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Программы обучения на сайте Минэкономики УР и </w:t>
            </w:r>
            <w:proofErr w:type="spellStart"/>
            <w:r>
              <w:rPr>
                <w:rFonts w:ascii="Arial" w:hAnsi="Arial" w:cs="Arial"/>
                <w:sz w:val="20"/>
                <w:szCs w:val="20"/>
              </w:rPr>
              <w:t>АГиП</w:t>
            </w:r>
            <w:proofErr w:type="spellEnd"/>
            <w:r>
              <w:rPr>
                <w:rFonts w:ascii="Arial" w:hAnsi="Arial" w:cs="Arial"/>
                <w:sz w:val="20"/>
                <w:szCs w:val="20"/>
              </w:rPr>
              <w:t xml:space="preserve"> УР, свидетельства о повышении квалификации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Минэкономики УР, </w:t>
            </w:r>
            <w:proofErr w:type="spellStart"/>
            <w:r>
              <w:rPr>
                <w:rFonts w:ascii="Arial" w:hAnsi="Arial" w:cs="Arial"/>
                <w:sz w:val="20"/>
                <w:szCs w:val="20"/>
              </w:rPr>
              <w:t>АГиП</w:t>
            </w:r>
            <w:proofErr w:type="spellEnd"/>
            <w:r>
              <w:rPr>
                <w:rFonts w:ascii="Arial" w:hAnsi="Arial" w:cs="Arial"/>
                <w:sz w:val="20"/>
                <w:szCs w:val="20"/>
              </w:rPr>
              <w:t xml:space="preserve">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13</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Стимулирование новых предпринимательских инициатив</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Расширение доступа субъектов МСП к финансовой поддержке</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Недостаточный объем стимулирования для развития субъектов предпринимательства</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стимулирования для развития субъектов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Ежегодный отчет по распределению финансовых ресурсов</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УГФПМП (по согласованию), ГФСК УР (по согласованию), муниципальные фонды поддержки малого бизнеса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деятельности АУ РБИ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инфраструктуры поддержки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массовых мероприятий (семинары, форумы, конференции и т.п.), в том числе для начинающих предпринимателей, лиц, желающих начать свой бизнес, молодежи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Привлечение к участию в проводимых мероприятиях ежегодно не менее 500 предпринимателей, в том числе начинающих, молодежи, а также лиц, желающих начать свой бизнес</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проводимых мероприятиях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ГФСК УР (по согласованию), АУ РБИ</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бесплатной информационно-консультационной поддержки по вопросам ведения предпринимательской деятельности субъектам МСП, в том числе начинающим предпринимателям и лицам, желающим начать свой бизнес, молодежи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стимулов и условий для развития субъектов предпринимательства; содействие развитию конкуренции на товарных рынках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ГФСК УР (по согласованию), АУ РБИ</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презентационных мероприятий (республиканского, регионального, международного уровня) с участием субъектов МСП и </w:t>
            </w:r>
            <w:r>
              <w:rPr>
                <w:rFonts w:ascii="Arial" w:hAnsi="Arial" w:cs="Arial"/>
                <w:sz w:val="20"/>
                <w:szCs w:val="20"/>
              </w:rPr>
              <w:lastRenderedPageBreak/>
              <w:t>организаций Удмуртской Республики (в форме информационного взаимодействия, онлайн-конференций, презентаций и др.)</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проводимых презентационных мероприятиях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Минэкономики УР, ИОГВ УР, Удмуртская торгово-промышленная палата УР (по </w:t>
            </w:r>
            <w:r>
              <w:rPr>
                <w:rFonts w:ascii="Arial" w:hAnsi="Arial" w:cs="Arial"/>
                <w:sz w:val="20"/>
                <w:szCs w:val="20"/>
              </w:rPr>
              <w:lastRenderedPageBreak/>
              <w:t>согласованию),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14</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Развитие механизмов поддержки технического и научно-технического творчества детей и молодежи,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 проведение Регионального этапа Всероссийской робототехнической олимпиады</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Недостаточный уровень поддержки технического и научно-технического творчества детей и молодежи</w:t>
            </w:r>
          </w:p>
        </w:tc>
        <w:tc>
          <w:tcPr>
            <w:tcW w:w="255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Выявление талантливых детей и молодежи в сфере научно-технического творчества; повышение активности учащихся, развитие их творческих и научных способностей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о программе, условиях, итогах проведенных мероприятий на сайте </w:t>
            </w:r>
            <w:proofErr w:type="spellStart"/>
            <w:r>
              <w:rPr>
                <w:rFonts w:ascii="Arial" w:hAnsi="Arial" w:cs="Arial"/>
                <w:sz w:val="20"/>
                <w:szCs w:val="20"/>
              </w:rPr>
              <w:t>МОиН</w:t>
            </w:r>
            <w:proofErr w:type="spellEnd"/>
            <w:r>
              <w:rPr>
                <w:rFonts w:ascii="Arial" w:hAnsi="Arial" w:cs="Arial"/>
                <w:sz w:val="20"/>
                <w:szCs w:val="20"/>
              </w:rPr>
              <w:t xml:space="preserve">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 проведение Республиканского конкурса проектов "Юные техники и изобретатели"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 проведение Региональных соревнований "</w:t>
            </w:r>
            <w:proofErr w:type="spellStart"/>
            <w:r>
              <w:rPr>
                <w:rFonts w:ascii="Arial" w:hAnsi="Arial" w:cs="Arial"/>
                <w:sz w:val="20"/>
                <w:szCs w:val="20"/>
              </w:rPr>
              <w:t>ИкаРенок</w:t>
            </w:r>
            <w:proofErr w:type="spellEnd"/>
            <w:r>
              <w:rPr>
                <w:rFonts w:ascii="Arial" w:hAnsi="Arial" w:cs="Arial"/>
                <w:sz w:val="20"/>
                <w:szCs w:val="20"/>
              </w:rPr>
              <w:t>" и "ИКАР-СТАРТ"</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Организация и проведение Регионального чемпионата </w:t>
            </w:r>
            <w:proofErr w:type="spellStart"/>
            <w:r>
              <w:rPr>
                <w:rFonts w:ascii="Arial" w:hAnsi="Arial" w:cs="Arial"/>
                <w:sz w:val="20"/>
                <w:szCs w:val="20"/>
              </w:rPr>
              <w:t>ЮниорПрофи</w:t>
            </w:r>
            <w:proofErr w:type="spellEnd"/>
            <w:r>
              <w:rPr>
                <w:rFonts w:ascii="Arial" w:hAnsi="Arial" w:cs="Arial"/>
                <w:sz w:val="20"/>
                <w:szCs w:val="20"/>
              </w:rPr>
              <w:t xml:space="preserve"> (</w:t>
            </w:r>
            <w:proofErr w:type="spellStart"/>
            <w:r>
              <w:rPr>
                <w:rFonts w:ascii="Arial" w:hAnsi="Arial" w:cs="Arial"/>
                <w:sz w:val="20"/>
                <w:szCs w:val="20"/>
              </w:rPr>
              <w:t>JuniorSkills</w:t>
            </w:r>
            <w:proofErr w:type="spellEnd"/>
            <w:r>
              <w:rPr>
                <w:rFonts w:ascii="Arial" w:hAnsi="Arial" w:cs="Arial"/>
                <w:sz w:val="20"/>
                <w:szCs w:val="20"/>
              </w:rPr>
              <w:t>)</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15</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Повышение цифровой грамотности населения, государственных гражданских служащих и работников бюджетной сферы</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Реализация мероприятий (форумов, круглых столов, конференций, совещаний, семинаров, стажировок, конкурсов, выставок, мастер-классов, курсов повышения квалификации для государственных гражданских служащих в области информационных и телекоммуникационных </w:t>
            </w:r>
            <w:r>
              <w:rPr>
                <w:rFonts w:ascii="Arial" w:hAnsi="Arial" w:cs="Arial"/>
                <w:sz w:val="20"/>
                <w:szCs w:val="20"/>
              </w:rPr>
              <w:lastRenderedPageBreak/>
              <w:t>технологий, подготовка информационных материалов) по развитию информационного общества, направленных на популяризацию и повышение уровня использования информационно-коммуникационных технологий, в том числе информационная поддержка таких мероприятий</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Недостаточный уровень знаний населения, государственных гражданских служащий и работников бюджетной сферы в области информационно-</w:t>
            </w:r>
            <w:r>
              <w:rPr>
                <w:rFonts w:ascii="Arial" w:hAnsi="Arial" w:cs="Arial"/>
                <w:sz w:val="20"/>
                <w:szCs w:val="20"/>
              </w:rPr>
              <w:lastRenderedPageBreak/>
              <w:t>телекоммуникационных технологий</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Совершенствование системы государственного управления в Удмуртской Республике на основе использования информационных и телекоммуникационных технологий; совершенствование и популяризация услуг, </w:t>
            </w:r>
            <w:r>
              <w:rPr>
                <w:rFonts w:ascii="Arial" w:hAnsi="Arial" w:cs="Arial"/>
                <w:sz w:val="20"/>
                <w:szCs w:val="20"/>
              </w:rPr>
              <w:lastRenderedPageBreak/>
              <w:t>доступных для населения в электронном виде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Программы форумов, круглых столов, конференций, совещаний, семинаров, стажировок, конкурсов, выставок, мастер-классов, курсов </w:t>
            </w:r>
            <w:r>
              <w:rPr>
                <w:rFonts w:ascii="Arial" w:hAnsi="Arial" w:cs="Arial"/>
                <w:sz w:val="20"/>
                <w:szCs w:val="20"/>
              </w:rPr>
              <w:lastRenderedPageBreak/>
              <w:t>повышения квалификации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lastRenderedPageBreak/>
              <w:t>Минцифра</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16</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Выявление одаренных детей и молодежи, развитие их талантов и способностей. Развитие частного сектора на рынке общего образования. Социальная поддержка молодых специалистов в различных сферах экономической деятельности</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Поддержка функционирования центра выявления и поддержки одаренных детей</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Недостаточно развитые механизмы выявления одаренных детей и развития их талантов</w:t>
            </w:r>
          </w:p>
        </w:tc>
        <w:tc>
          <w:tcPr>
            <w:tcW w:w="255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Выявление одаренных детей и молодежи, развитие их талантов и способностей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создании центра</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развития профессионального мастерства и уровня компетенций педагогов и других участников сферы дополнительного образования детей, в том числе непрерывного дополнительного профессионального образования педагогических работников для работы с одаренными детьми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о повышении </w:t>
            </w:r>
            <w:proofErr w:type="spellStart"/>
            <w:r>
              <w:rPr>
                <w:rFonts w:ascii="Arial" w:hAnsi="Arial" w:cs="Arial"/>
                <w:sz w:val="20"/>
                <w:szCs w:val="20"/>
              </w:rPr>
              <w:t>профмастерства</w:t>
            </w:r>
            <w:proofErr w:type="spellEnd"/>
            <w:r>
              <w:rPr>
                <w:rFonts w:ascii="Arial" w:hAnsi="Arial" w:cs="Arial"/>
                <w:sz w:val="20"/>
                <w:szCs w:val="20"/>
              </w:rPr>
              <w:t xml:space="preserve"> и компетенции специалистов</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Увеличение доли детей, получающих образование в организациях частной формы собственности на рынке общего образования в соответствии с Национальным </w:t>
            </w:r>
            <w:hyperlink r:id="rId51" w:history="1">
              <w:r>
                <w:rPr>
                  <w:rFonts w:ascii="Arial" w:hAnsi="Arial" w:cs="Arial"/>
                  <w:color w:val="0000FF"/>
                  <w:sz w:val="20"/>
                  <w:szCs w:val="20"/>
                </w:rPr>
                <w:t>планом</w:t>
              </w:r>
            </w:hyperlink>
            <w:r>
              <w:rPr>
                <w:rFonts w:ascii="Arial" w:hAnsi="Arial" w:cs="Arial"/>
                <w:sz w:val="20"/>
                <w:szCs w:val="20"/>
              </w:rPr>
              <w:t xml:space="preserve"> ("дорожной картой") развития </w:t>
            </w:r>
            <w:r>
              <w:rPr>
                <w:rFonts w:ascii="Arial" w:hAnsi="Arial" w:cs="Arial"/>
                <w:sz w:val="20"/>
                <w:szCs w:val="20"/>
              </w:rPr>
              <w:lastRenderedPageBreak/>
              <w:t>конкуренции в Российской Федерации на 2021 - 2025 годы, утвержденным распоряжением Правительства Российской Федерации от 02.09.2021 N 2424-р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Недостаточный уровень развития организаций частной формы собственности на рынке общего образования</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Увеличение доли детей, получающих образование в организациях частной формы собственности, от общего числа детей, получающих образование, не менее </w:t>
            </w:r>
            <w:r>
              <w:rPr>
                <w:rFonts w:ascii="Arial" w:hAnsi="Arial" w:cs="Arial"/>
                <w:sz w:val="20"/>
                <w:szCs w:val="20"/>
              </w:rPr>
              <w:lastRenderedPageBreak/>
              <w:t>1% на рынке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План мероприятий</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 мероприятий</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Компенсация расходов по оплате жилых помещений и коммунальных услуг (отопление, освещение) работникам государственных учреждений здравоохранения, образования Удмуртской Республики, проживающим и работающим в сельских населенных пунктах, рабочих поселках и поселках городского типа</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Недостаточный уровень поддержки молодых специалистов в различных сферах экономической деятельности</w:t>
            </w:r>
          </w:p>
        </w:tc>
        <w:tc>
          <w:tcPr>
            <w:tcW w:w="255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поддержки молодых специалистов в различных сферах экономической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предоставлении отдельных видов поддержки молодых специалистов</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Минздрав УР, </w:t>
            </w: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Улучшение жилищных условий сельского населения и обеспечение жильем молодых семей, молодых специалистов</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 Минстрой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17</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Содействие мобильности трудовых ресурсов</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Информирование граждан о возможностях трудоустройства за </w:t>
            </w:r>
            <w:r>
              <w:rPr>
                <w:rFonts w:ascii="Arial" w:hAnsi="Arial" w:cs="Arial"/>
                <w:sz w:val="20"/>
                <w:szCs w:val="20"/>
              </w:rPr>
              <w:lastRenderedPageBreak/>
              <w:t>пределами места постоянного проживания, в том числе на территориях приоритетного привлечения трудовых ресурсов</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Отсутствие у безработных граждан </w:t>
            </w:r>
            <w:r>
              <w:rPr>
                <w:rFonts w:ascii="Arial" w:hAnsi="Arial" w:cs="Arial"/>
                <w:sz w:val="20"/>
                <w:szCs w:val="20"/>
              </w:rPr>
              <w:lastRenderedPageBreak/>
              <w:t>достаточной информации о наличии вакансий за пределами места постоянного проживания и возможной поддержке при переезде в другую местность для трудоустройства</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Содействие безработным гражданам в переезде и безработным гражданам </w:t>
            </w:r>
            <w:r>
              <w:rPr>
                <w:rFonts w:ascii="Arial" w:hAnsi="Arial" w:cs="Arial"/>
                <w:sz w:val="20"/>
                <w:szCs w:val="20"/>
              </w:rPr>
              <w:lastRenderedPageBreak/>
              <w:t>и членам их семей в переселении в другую местность для трудоустройства по направлению органов службы занятости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на информационных стендах в центрах </w:t>
            </w:r>
            <w:r>
              <w:rPr>
                <w:rFonts w:ascii="Arial" w:hAnsi="Arial" w:cs="Arial"/>
                <w:sz w:val="20"/>
                <w:szCs w:val="20"/>
              </w:rPr>
              <w:lastRenderedPageBreak/>
              <w:t>занятости населения, на портале www.udmurt.regiontrud.ru и другая 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lastRenderedPageBreak/>
              <w:t>Минсоцполитики</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государственной услуги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Поддержка безработных граждан в трудоустройстве за пределами постоянного места проживания</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Направления органов службы занятости Удмуртской Республики на работу для трудоустройства в другой местности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Наполнение общероссийского банка вакансий "Работа в России"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Трудоустройство граждан за пределами постоянного места проживания</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в банке вакансий со сведениями о вакантных рабочих местах в Удмуртской Республике, на сайте www.trudvsem.ru</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Совершенствование механизмов привлечения, отбора и оценки эффективности использования иностранной рабочей силы, востребованной экономикой Удмуртской Республики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Наличие в регионе потребности в привлечении иностранных работников</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потребностей региона в высококвалифицированных кадрах, в том числе за счет привлечения иностранной рабочей силы</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18</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развитию исследований в научно-</w:t>
            </w:r>
            <w:r>
              <w:rPr>
                <w:rFonts w:ascii="Arial" w:hAnsi="Arial" w:cs="Arial"/>
                <w:sz w:val="20"/>
                <w:szCs w:val="20"/>
              </w:rPr>
              <w:lastRenderedPageBreak/>
              <w:t>технической сфере, в том числе междисциплинарных</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Недостаточный уровень развития и поддержки </w:t>
            </w:r>
            <w:r>
              <w:rPr>
                <w:rFonts w:ascii="Arial" w:hAnsi="Arial" w:cs="Arial"/>
                <w:sz w:val="20"/>
                <w:szCs w:val="20"/>
              </w:rPr>
              <w:lastRenderedPageBreak/>
              <w:t>междисциплинарных исследований</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Поддержка фундаментальных и прикладных научных </w:t>
            </w:r>
            <w:r>
              <w:rPr>
                <w:rFonts w:ascii="Arial" w:hAnsi="Arial" w:cs="Arial"/>
                <w:sz w:val="20"/>
                <w:szCs w:val="20"/>
              </w:rPr>
              <w:lastRenderedPageBreak/>
              <w:t>исследований, НИОКР, осуществляемых в рамках соглашений Правительства Удмуртской Республики с Российским фондом фундаментальных исследований, Российским гуманитарным научным фондом, в том числе поддержка малых инновационных предприятий в реализации проектов, обладающих перспективами коммерциализации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19</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Содействие развитию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w:t>
            </w:r>
            <w:proofErr w:type="spellStart"/>
            <w:r>
              <w:rPr>
                <w:rFonts w:ascii="Arial" w:hAnsi="Arial" w:cs="Arial"/>
                <w:sz w:val="20"/>
                <w:szCs w:val="20"/>
              </w:rPr>
              <w:t>Абилимпикс</w:t>
            </w:r>
            <w:proofErr w:type="spellEnd"/>
            <w:r>
              <w:rPr>
                <w:rFonts w:ascii="Arial" w:hAnsi="Arial" w:cs="Arial"/>
                <w:sz w:val="20"/>
                <w:szCs w:val="20"/>
              </w:rPr>
              <w:t xml:space="preserve"> (</w:t>
            </w:r>
            <w:proofErr w:type="spellStart"/>
            <w:r>
              <w:rPr>
                <w:rFonts w:ascii="Arial" w:hAnsi="Arial" w:cs="Arial"/>
                <w:sz w:val="20"/>
                <w:szCs w:val="20"/>
              </w:rPr>
              <w:t>International</w:t>
            </w:r>
            <w:proofErr w:type="spellEnd"/>
            <w:r>
              <w:rPr>
                <w:rFonts w:ascii="Arial" w:hAnsi="Arial" w:cs="Arial"/>
                <w:sz w:val="20"/>
                <w:szCs w:val="20"/>
              </w:rPr>
              <w:t xml:space="preserve"> </w:t>
            </w:r>
            <w:proofErr w:type="spellStart"/>
            <w:r>
              <w:rPr>
                <w:rFonts w:ascii="Arial" w:hAnsi="Arial" w:cs="Arial"/>
                <w:sz w:val="20"/>
                <w:szCs w:val="20"/>
              </w:rPr>
              <w:t>Abilympic</w:t>
            </w:r>
            <w:proofErr w:type="spellEnd"/>
            <w:r>
              <w:rPr>
                <w:rFonts w:ascii="Arial" w:hAnsi="Arial" w:cs="Arial"/>
                <w:sz w:val="20"/>
                <w:szCs w:val="20"/>
              </w:rPr>
              <w:t xml:space="preserve"> </w:t>
            </w:r>
            <w:proofErr w:type="spellStart"/>
            <w:r>
              <w:rPr>
                <w:rFonts w:ascii="Arial" w:hAnsi="Arial" w:cs="Arial"/>
                <w:sz w:val="20"/>
                <w:szCs w:val="20"/>
              </w:rPr>
              <w:t>Federation</w:t>
            </w:r>
            <w:proofErr w:type="spellEnd"/>
            <w:r>
              <w:rPr>
                <w:rFonts w:ascii="Arial" w:hAnsi="Arial" w:cs="Arial"/>
                <w:sz w:val="20"/>
                <w:szCs w:val="20"/>
              </w:rPr>
              <w:t>)</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Организация и проведение в Удмуртской Республике регионального чемпионата профессионального мастерства (по стандартам международной организации </w:t>
            </w:r>
            <w:proofErr w:type="spellStart"/>
            <w:r>
              <w:rPr>
                <w:rFonts w:ascii="Arial" w:hAnsi="Arial" w:cs="Arial"/>
                <w:sz w:val="20"/>
                <w:szCs w:val="20"/>
              </w:rPr>
              <w:t>WorldSkills</w:t>
            </w:r>
            <w:proofErr w:type="spellEnd"/>
            <w:r>
              <w:rPr>
                <w:rFonts w:ascii="Arial" w:hAnsi="Arial" w:cs="Arial"/>
                <w:sz w:val="20"/>
                <w:szCs w:val="20"/>
              </w:rPr>
              <w:t xml:space="preserve"> </w:t>
            </w:r>
            <w:proofErr w:type="spellStart"/>
            <w:r>
              <w:rPr>
                <w:rFonts w:ascii="Arial" w:hAnsi="Arial" w:cs="Arial"/>
                <w:sz w:val="20"/>
                <w:szCs w:val="20"/>
              </w:rPr>
              <w:t>International</w:t>
            </w:r>
            <w:proofErr w:type="spellEnd"/>
            <w:r>
              <w:rPr>
                <w:rFonts w:ascii="Arial" w:hAnsi="Arial" w:cs="Arial"/>
                <w:sz w:val="20"/>
                <w:szCs w:val="20"/>
              </w:rPr>
              <w:t>)</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Недостаточное развитие механизмов практико-ориентированного образования, содействия людям с ОВЗ и инвалидностью в трудоустройстве</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уровня профессионального образования в регионе; увеличение количества абитуриентов, заинтересованных в получении профессионального образования, повышение престижа высококвалифицированных кадров</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проведении и результатах регионального чемпионата профессионального мастерства в СМИ и на сайтах http://wsrudm.ru/, ИОГВ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ИОГВ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Ведение и актуализация информационной базы данных системы профессионального образования Удмуртской Республики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Повышение популярности рабочих профессий, информационной доступности и уровня </w:t>
            </w:r>
            <w:r>
              <w:rPr>
                <w:rFonts w:ascii="Arial" w:hAnsi="Arial" w:cs="Arial"/>
                <w:sz w:val="20"/>
                <w:szCs w:val="20"/>
              </w:rPr>
              <w:lastRenderedPageBreak/>
              <w:t>информированности заинтересованных лиц</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Информационные базы в сети Интернет (ФИС ГИА и Приема (Федеральная информационная </w:t>
            </w:r>
            <w:r>
              <w:rPr>
                <w:rFonts w:ascii="Arial" w:hAnsi="Arial" w:cs="Arial"/>
                <w:sz w:val="20"/>
                <w:szCs w:val="20"/>
              </w:rPr>
              <w:lastRenderedPageBreak/>
              <w:t>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ФРДО (Федеральная информационная система "Федеральный реестр сведений о документах об образовании и (или) о квалификации, документах об обучении")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lastRenderedPageBreak/>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19.3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Ведение и актуализация перечня профессий и специальностей среднего профессионального образования, наиболее востребованных, новых и перспективных в Удмуртской Республике (ТОП-РЕГИОН)</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внедрению механизмов подготовки высококвалифицированных кадров на основе требований работодателей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НПА УР, актуализированный перечень на сайте </w:t>
            </w: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19.4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конкурса профессионального мастерства среди людей с инвалидностью "</w:t>
            </w:r>
            <w:proofErr w:type="spellStart"/>
            <w:r>
              <w:rPr>
                <w:rFonts w:ascii="Arial" w:hAnsi="Arial" w:cs="Arial"/>
                <w:sz w:val="20"/>
                <w:szCs w:val="20"/>
              </w:rPr>
              <w:t>Абилимпикс</w:t>
            </w:r>
            <w:proofErr w:type="spellEnd"/>
            <w:r>
              <w:rPr>
                <w:rFonts w:ascii="Arial" w:hAnsi="Arial" w:cs="Arial"/>
                <w:sz w:val="20"/>
                <w:szCs w:val="20"/>
              </w:rPr>
              <w:t>" в Удмуртской Республике, а также участие Удмуртской Республики в Национальном чемпионате профессионального мастерства среди инвалидов и лиц с ограниченными возможностями здоровья "</w:t>
            </w:r>
            <w:proofErr w:type="spellStart"/>
            <w:r>
              <w:rPr>
                <w:rFonts w:ascii="Arial" w:hAnsi="Arial" w:cs="Arial"/>
                <w:sz w:val="20"/>
                <w:szCs w:val="20"/>
              </w:rPr>
              <w:t>Абилимпикс</w:t>
            </w:r>
            <w:proofErr w:type="spellEnd"/>
            <w:r>
              <w:rPr>
                <w:rFonts w:ascii="Arial" w:hAnsi="Arial" w:cs="Arial"/>
                <w:sz w:val="20"/>
                <w:szCs w:val="20"/>
              </w:rPr>
              <w:t>"</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w:t>
            </w:r>
            <w:proofErr w:type="spellStart"/>
            <w:r>
              <w:rPr>
                <w:rFonts w:ascii="Arial" w:hAnsi="Arial" w:cs="Arial"/>
                <w:sz w:val="20"/>
                <w:szCs w:val="20"/>
              </w:rPr>
              <w:t>Абилимпикс</w:t>
            </w:r>
            <w:proofErr w:type="spellEnd"/>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проведении и результатах регионального чемпионата профессионального мастерства в СМИ и на сайте ИОГВ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20</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Создание институциональной среды, способствующей внедрению инноваций и новых технологических решений</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Ведение базы данных инновационных проектов Удмуртской Республики</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Отсутствие высокоразвитой институциональной среды, способствующей внедрению инноваций и новых технологических решений</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продвижению инновационных проектов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об инновационных проектах на сайте Минэкономики УР и специализированном сайте "Инновации в Удмуртии"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инновационным компаниям в привлечении финансовых ресурсов федеральных институтов развития, в том числе Фонда содействия развитию малых форм предприятий в научно-технической сфере, Фонда "</w:t>
            </w:r>
            <w:proofErr w:type="spellStart"/>
            <w:r>
              <w:rPr>
                <w:rFonts w:ascii="Arial" w:hAnsi="Arial" w:cs="Arial"/>
                <w:sz w:val="20"/>
                <w:szCs w:val="20"/>
              </w:rPr>
              <w:t>Сколково</w:t>
            </w:r>
            <w:proofErr w:type="spellEnd"/>
            <w:r>
              <w:rPr>
                <w:rFonts w:ascii="Arial" w:hAnsi="Arial" w:cs="Arial"/>
                <w:sz w:val="20"/>
                <w:szCs w:val="20"/>
              </w:rPr>
              <w:t>" и др.</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Консалтинговая и организационная поддержка в подготовке конкурсной документации и сопровождении проектов в целях привлечения финансирования из различных источников для реализации инновационных проектов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ИОГВ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21</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Содействие созданию и развитию институтов поддержки субъектов малого предпринимательства в инновационной деятельности</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Мониторинг эффективности работы организаций инновационной инфраструктуры</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Недостаточный уровень развития механизмов создания и развития институтов </w:t>
            </w:r>
            <w:r>
              <w:rPr>
                <w:rFonts w:ascii="Arial" w:hAnsi="Arial" w:cs="Arial"/>
                <w:sz w:val="20"/>
                <w:szCs w:val="20"/>
              </w:rPr>
              <w:lastRenderedPageBreak/>
              <w:t>поддержки субъектов МСП в инновационной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Формирование предложений по развитию инфраструктуры поддержки инновационной </w:t>
            </w:r>
            <w:r>
              <w:rPr>
                <w:rFonts w:ascii="Arial" w:hAnsi="Arial" w:cs="Arial"/>
                <w:sz w:val="20"/>
                <w:szCs w:val="20"/>
              </w:rPr>
              <w:lastRenderedPageBreak/>
              <w:t>деятельности в Удмуртской Республике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Продвижение инновационной продукции и услуг малых и средних компаний на внешних рынках</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мероприятий по продвижению инновационной продукции субъектов МСП на межрегиональном и международном уровне, в </w:t>
            </w:r>
            <w:proofErr w:type="spellStart"/>
            <w:r>
              <w:rPr>
                <w:rFonts w:ascii="Arial" w:hAnsi="Arial" w:cs="Arial"/>
                <w:sz w:val="20"/>
                <w:szCs w:val="20"/>
              </w:rPr>
              <w:t>т.ч</w:t>
            </w:r>
            <w:proofErr w:type="spellEnd"/>
            <w:r>
              <w:rPr>
                <w:rFonts w:ascii="Arial" w:hAnsi="Arial" w:cs="Arial"/>
                <w:sz w:val="20"/>
                <w:szCs w:val="20"/>
              </w:rPr>
              <w:t>. консультирование, организация бизнес-миссий, поддержка выставочной деятельности и др.</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проведении мероприятий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22</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Повышение уровня финансовой грамотности населения (потребителей) и субъектов малого и среднего предпринимательства</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работы Координационного совета при Правительстве Удмуртской Республики по повышению финансовой грамотности населения Удмуртской Республики</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Недостаточно высокий уровень финансовой грамотности населения (потребителей) и субъектов МСП</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приоритетов деятельности, механизмов взаимодействия в целях повышения финансовой грамотности населения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Протоколы заседаний Координационного совета при Правительстве Удмуртской Республики по повышению финансовой грамотности населения Удмуртской Республики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Минфин УР, </w:t>
            </w:r>
            <w:proofErr w:type="spellStart"/>
            <w:r>
              <w:rPr>
                <w:rFonts w:ascii="Arial" w:hAnsi="Arial" w:cs="Arial"/>
                <w:sz w:val="20"/>
                <w:szCs w:val="20"/>
              </w:rPr>
              <w:t>Нацбанк</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Соглашения о сотрудничестве в рамках реализации Стратегии повышения финансовой грамотности в Российской Федерации на 2017 - 2023 годы между Министерством финансов Российской Федерации и Правительством Удмуртской Республики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Реализация механизмов взаимодействия государства и общества, обеспечивающих повышение финансовой грамотности населения, в том числе в части информирования о правах потребителей финансовых услуг и способах их защиты, а </w:t>
            </w:r>
            <w:r>
              <w:rPr>
                <w:rFonts w:ascii="Arial" w:hAnsi="Arial" w:cs="Arial"/>
                <w:sz w:val="20"/>
                <w:szCs w:val="20"/>
              </w:rPr>
              <w:lastRenderedPageBreak/>
              <w:t>также формирования социально ответственного поведения участников финансового рынка</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2022 - 2023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реализации соглашения в Минфин России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Минфин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22.3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семинаров (конференции) для субъектов МСП</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качества финансового образования и информирования населения в сфере финансов</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о проводимых мероприятиях, размещенная на сайтах Минэкономики УР, АУ РБИ, </w:t>
            </w:r>
            <w:proofErr w:type="spellStart"/>
            <w:r>
              <w:rPr>
                <w:rFonts w:ascii="Arial" w:hAnsi="Arial" w:cs="Arial"/>
                <w:sz w:val="20"/>
                <w:szCs w:val="20"/>
              </w:rPr>
              <w:t>Нацбанка</w:t>
            </w:r>
            <w:proofErr w:type="spellEnd"/>
            <w:r>
              <w:rPr>
                <w:rFonts w:ascii="Arial" w:hAnsi="Arial" w:cs="Arial"/>
                <w:sz w:val="20"/>
                <w:szCs w:val="20"/>
              </w:rPr>
              <w:t xml:space="preserve">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Минэкономики УР, ГФСК УР (по согласованию), АУ РБИ, </w:t>
            </w:r>
            <w:proofErr w:type="spellStart"/>
            <w:r>
              <w:rPr>
                <w:rFonts w:ascii="Arial" w:hAnsi="Arial" w:cs="Arial"/>
                <w:sz w:val="20"/>
                <w:szCs w:val="20"/>
              </w:rPr>
              <w:t>Нацбанк</w:t>
            </w:r>
            <w:proofErr w:type="spellEnd"/>
            <w:r>
              <w:rPr>
                <w:rFonts w:ascii="Arial" w:hAnsi="Arial" w:cs="Arial"/>
                <w:sz w:val="20"/>
                <w:szCs w:val="20"/>
              </w:rPr>
              <w:t xml:space="preserve">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23</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Повышение доступности финансовых услуг для субъектов экономической деятельности.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Удмуртской Республики</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Упрощение доступа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Недостаточный уровень доступности финансовых услуг, удовлетворенности населения финансовыми организациями</w:t>
            </w:r>
          </w:p>
        </w:tc>
        <w:tc>
          <w:tcPr>
            <w:tcW w:w="255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доступности финансовых услуг для субъектов экономической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ГФСК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доступности инструментов лизинга для субъектов МСП</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Повышение доступности финансирования микро- и малого бизнеса за счет </w:t>
            </w:r>
            <w:proofErr w:type="spellStart"/>
            <w:r>
              <w:rPr>
                <w:rFonts w:ascii="Arial" w:hAnsi="Arial" w:cs="Arial"/>
                <w:sz w:val="20"/>
                <w:szCs w:val="20"/>
              </w:rPr>
              <w:t>микрофинансовых</w:t>
            </w:r>
            <w:proofErr w:type="spellEnd"/>
            <w:r>
              <w:rPr>
                <w:rFonts w:ascii="Arial" w:hAnsi="Arial" w:cs="Arial"/>
                <w:sz w:val="20"/>
                <w:szCs w:val="20"/>
              </w:rPr>
              <w:t xml:space="preserve"> организаций (МФО)</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опросов населения и предприятий для последующего анализа уровня развития финансового </w:t>
            </w:r>
            <w:r>
              <w:rPr>
                <w:rFonts w:ascii="Arial" w:hAnsi="Arial" w:cs="Arial"/>
                <w:sz w:val="20"/>
                <w:szCs w:val="20"/>
              </w:rPr>
              <w:lastRenderedPageBreak/>
              <w:t>рынка в Удмуртской Республике</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Увеличение доли опрошенного населения, положительно оценивающего удовлетворенность </w:t>
            </w:r>
            <w:r>
              <w:rPr>
                <w:rFonts w:ascii="Arial" w:hAnsi="Arial" w:cs="Arial"/>
                <w:sz w:val="20"/>
                <w:szCs w:val="20"/>
              </w:rPr>
              <w:lastRenderedPageBreak/>
              <w:t>(полностью или частично удовлетворенного) работой хотя бы одного типа финансовых организаций, осуществляющих свою деятельность на территории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Нацбанк</w:t>
            </w:r>
            <w:proofErr w:type="spellEnd"/>
            <w:r>
              <w:rPr>
                <w:rFonts w:ascii="Arial" w:hAnsi="Arial" w:cs="Arial"/>
                <w:sz w:val="20"/>
                <w:szCs w:val="20"/>
              </w:rPr>
              <w:t xml:space="preserve"> УР, 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24</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Выравнивание условий конкуренции в рамках товарных рынков</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Рассмотрение обращений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состояния и развития конкуренции</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Наличие на отдельных товарных рынках неравных условий конкуренции</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прозрачной системы работы ИОГВ УР в части реализации результативных и эффективных мер по развитию конкуренции в интересах конечного потребителя товаров, работ, услуг</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Отчеты, информация ИОГВ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ИОГВ УР, осуществляющие мероприятия Дорожной карты</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Размещение на официальном сайте Минэкономики УР, Инвестиционном портале УР: информации (включая разъяснения к ней) о выполнении требований Стандарта и мероприятий Дорожной карты по содействию развитию конкуренции в Удмуртской Республике; документов, принимаемых во исполнение требований Стандарта и Дорожной карты и в целях содействия развитию конкуренции в регионе; материалов о деятельности по содействию развитию конкуренции; ежегодного доклада "Состояние и </w:t>
            </w:r>
            <w:r>
              <w:rPr>
                <w:rFonts w:ascii="Arial" w:hAnsi="Arial" w:cs="Arial"/>
                <w:sz w:val="20"/>
                <w:szCs w:val="20"/>
              </w:rPr>
              <w:lastRenderedPageBreak/>
              <w:t>развитие конкуренции на товарных рынках Удмуртской Республики"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уровня информированности субъектов предпринимательской деятельности и иных заинтересованных лиц, потребителей товаров, работ, услуг</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не реже чем раз в квартал</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Минэкономики УР, на Инвестиционном портале УР, на сайтах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проведения мониторинга состояния и развития конкуренции на товарных рынках Удмуртской Республики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результативности деятельности ИОГВ УР, ОМСУ УР; планирование мероприятий по содействию развитию конкуренции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результатах мониторинга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Размещение на официальных сайтах ИОГВ УР, ОМСУ УР информации о деятельности по содействию развитию конкуренции по курируемым направлениям, в том числе результатов проведенных опросов о состоянии конкуренции на товарных рынках Удмуртской Республики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уровня доступности и информированности населения о деятельности по содействию развитию конкуренции; обеспечение обратной связи с потребителями и другими заинтересованными сторонами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сайтах ИОГВ УР,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ИОГВ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24.5</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увеличения нестационарных торговых объектов и торговых мест под них</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Недостаточная конкурентоспособность товаров, работ, услуг субъектов</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количества нестационарных торговых объектов и торговых мест под них не менее чем на 10 процентов к 2025 году по отношению к 2020 году</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сайтах ИОГВ УР,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ИОГВ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предприятий, учреждений, хозяйственных обществ с государственным участием, осуществляющих деятельность в сфере строительства</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Наличие административных барьеров</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числа организаций частной формы собственности в объеме выполненных работ по виду экономической деятельности "Строительство" не менее 91 процента к 31 декабря 2025 года</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24.7</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Длительные сроки, сложность в оформлении документов</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осуществляется в электронной форме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25</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Создание и реализация механизмов общественного контроля за деятельностью субъектов естественных монополий</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участия потребителей товаров, работ, услуг субъектов естественных монополий при формировании и реализации инвестиционных программ субъектов естественных монополий</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Недостаточный уровень реализации механизмов общественного контроля за деятельностью субъектов естественных монополий</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Привлечение к обсуждению инвестиционных программ субъектов естественных монополий представителей Межотраслевого совета потребителей по вопросам деятельности субъектов естественных монополий при Главе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Протоколы заседаний Межотраслевого совета потребителей по вопросам деятельности субъектов естественных монополий при Главе Удмуртской Республики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учета мнения потребителей, задействованных в рамках общественного контроля, при принятии решения об установлении тарифов на товары, работы, услуги субъектов естественных монополий</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Прозрачность деятельности субъектов естественных монополий и открытость регулирования; участие представителей общественных объединений, организаций общественного контроля в принятии решений об установлении тарифов на товары, работы, услуги субъектов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НПА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открытости при принятии решений по вопросам инвестиционных программ, тарифов на товары, работы, услуги субъектов естественных монополий</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механизмов общественного контроля за деятельностью субъектов естественных монополий; размещение решений Минстроя УР по вопросам инвестиционных программ, тарифов на товары и услуги субъектов естественных монополий в открытом доступе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о принятых решениях на сайтах </w:t>
            </w:r>
            <w:proofErr w:type="spellStart"/>
            <w:r>
              <w:rPr>
                <w:rFonts w:ascii="Arial" w:hAnsi="Arial" w:cs="Arial"/>
                <w:sz w:val="20"/>
                <w:szCs w:val="20"/>
              </w:rPr>
              <w:t>АГиП</w:t>
            </w:r>
            <w:proofErr w:type="spellEnd"/>
            <w:r>
              <w:rPr>
                <w:rFonts w:ascii="Arial" w:hAnsi="Arial" w:cs="Arial"/>
                <w:sz w:val="20"/>
                <w:szCs w:val="20"/>
              </w:rPr>
              <w:t xml:space="preserve"> УР и Минстроя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25.4</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Мониторинг и контроль раскрытия информации о своей деятельности субъектами естественных монополий, в том числе: о реализуемых и планируемых к реализации на территории Удмуртской Республики инвестиционных программах, включая ключевые показатели эффективности реализации таких программ;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w:t>
            </w:r>
            <w:r>
              <w:rPr>
                <w:rFonts w:ascii="Arial" w:hAnsi="Arial" w:cs="Arial"/>
                <w:sz w:val="20"/>
                <w:szCs w:val="20"/>
              </w:rPr>
              <w:lastRenderedPageBreak/>
              <w:t>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качества предоставляемых субъектами естественных монополий товаров, работ, услуг; прозрачность деятельности субъектов естественных монополий и открытость регулирования</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результатах мониторинга</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25.5</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применения в Удмуртской Республике механизма технологического и ценового аудита инвестиционных проектов субъектов естественных монополий в порядке и случаях, определенных федеральным законодательством</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Недостаточный уровень раскрытия информации о деятельности субъектов естественных монополий</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обоснованности, понятности и прозрачности информации о целях, показателях инвестиционных программ субъектов естественных монополий, результатов их реализации и выгоде для потребителей; </w:t>
            </w:r>
            <w:r>
              <w:rPr>
                <w:rFonts w:ascii="Arial" w:hAnsi="Arial" w:cs="Arial"/>
                <w:sz w:val="20"/>
                <w:szCs w:val="20"/>
              </w:rPr>
              <w:lastRenderedPageBreak/>
              <w:t>увеличение прозрачности деятельности и принятия решений субъектами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25.6</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Взаимодействие с субъектами естественных монополий по вопросам раскрытия информации, повышающей прозрачность деятельности субъектов естественных монополий на территории Удмуртской Республики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прозрачности формирования тарифов на услуги субъектов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25.7</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Содействие субъектам естественных монополий в размещении в информационно-телекоммуникационной сети Интернет наглядной информации о свободных резервах трансформаторной мощности с указанием и отображением на географической карте Удмуртской Республики ориентировочного места подключения (технологического присоединения) к сетям территориальных сетевых организаций 110-35 </w:t>
            </w:r>
            <w:proofErr w:type="spellStart"/>
            <w:r>
              <w:rPr>
                <w:rFonts w:ascii="Arial" w:hAnsi="Arial" w:cs="Arial"/>
                <w:sz w:val="20"/>
                <w:szCs w:val="20"/>
              </w:rPr>
              <w:t>кВ</w:t>
            </w:r>
            <w:proofErr w:type="spellEnd"/>
            <w:r>
              <w:rPr>
                <w:rFonts w:ascii="Arial" w:hAnsi="Arial" w:cs="Arial"/>
                <w:sz w:val="20"/>
                <w:szCs w:val="20"/>
              </w:rPr>
              <w:t xml:space="preserve">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информированности потребителей о возможности технологического присоединения к центрам питания</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сайтах Минстроя УР,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25.8</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субъектам естественных монополий в размещении в информационно-телекоммуникационной сети Интернет наглядной информации, отображающей на географической карте Удмуртской Республики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согласованности инвестиционных программ субъектов естественных монополий с планами территориального развития Удмуртской Республики, муниципальных образований в Удмуртской Республике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сайтах Минстроя УР,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25.9</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Содействие субъектам естественных монополий в размещении в информационно-телекоммуникационной сети Интернет наглядной информации об услугах </w:t>
            </w:r>
            <w:r>
              <w:rPr>
                <w:rFonts w:ascii="Arial" w:hAnsi="Arial" w:cs="Arial"/>
                <w:sz w:val="20"/>
                <w:szCs w:val="20"/>
              </w:rPr>
              <w:lastRenderedPageBreak/>
              <w:t xml:space="preserve">(подача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w:t>
            </w:r>
            <w:proofErr w:type="spellStart"/>
            <w:r>
              <w:rPr>
                <w:rFonts w:ascii="Arial" w:hAnsi="Arial" w:cs="Arial"/>
                <w:sz w:val="20"/>
                <w:szCs w:val="20"/>
              </w:rPr>
              <w:t>ресурсоснабжающими</w:t>
            </w:r>
            <w:proofErr w:type="spellEnd"/>
            <w:r>
              <w:rPr>
                <w:rFonts w:ascii="Arial" w:hAnsi="Arial" w:cs="Arial"/>
                <w:sz w:val="20"/>
                <w:szCs w:val="20"/>
              </w:rPr>
              <w:t xml:space="preserve"> организациями физическим и юридическим лицам</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согласованности инвестиционных программ субъектов естественных монополий с планами территориального </w:t>
            </w:r>
            <w:r>
              <w:rPr>
                <w:rFonts w:ascii="Arial" w:hAnsi="Arial" w:cs="Arial"/>
                <w:sz w:val="20"/>
                <w:szCs w:val="20"/>
              </w:rPr>
              <w:lastRenderedPageBreak/>
              <w:t>развития Удмуртской Республики, муниципальных образований в Удмуртской Республике</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сайтах Минстроя УР,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25.10</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Размещение информации о результатах технологического </w:t>
            </w:r>
            <w:r>
              <w:rPr>
                <w:rFonts w:ascii="Arial" w:hAnsi="Arial" w:cs="Arial"/>
                <w:sz w:val="20"/>
                <w:szCs w:val="20"/>
              </w:rPr>
              <w:lastRenderedPageBreak/>
              <w:t>и ценового аудита инвестиционных проектов в порядке, определенном федеральным законодательством, с учетом информации экспертной организации, осуществляющей технологический и ценовой аудит, размере выявленной и принятой экономии (при наличии) по результатам проведенного технологического и ценового аудита инвестиционных проектов; итогов экспертного обсуждения результатов проведенного технологического и ценового аудита инвестиционных проектов на официальных сайтах ИОГВ УР, Инвестиционном портале УР</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Повышение уровня информированности </w:t>
            </w:r>
            <w:r>
              <w:rPr>
                <w:rFonts w:ascii="Arial" w:hAnsi="Arial" w:cs="Arial"/>
                <w:sz w:val="20"/>
                <w:szCs w:val="20"/>
              </w:rPr>
              <w:lastRenderedPageBreak/>
              <w:t>субъектов предпринимательской деятельности и потребителей товаров и услуг об осуществляемой в Удмуртской Республике деятельности субъектов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Информация на сайтах ИОГВ УР, </w:t>
            </w:r>
            <w:r>
              <w:rPr>
                <w:rFonts w:ascii="Arial" w:hAnsi="Arial" w:cs="Arial"/>
                <w:sz w:val="20"/>
                <w:szCs w:val="20"/>
              </w:rPr>
              <w:lastRenderedPageBreak/>
              <w:t>Инвестиционном портале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Минстрой УР, Минэкономики УР, </w:t>
            </w:r>
            <w:r>
              <w:rPr>
                <w:rFonts w:ascii="Arial" w:hAnsi="Arial" w:cs="Arial"/>
                <w:sz w:val="20"/>
                <w:szCs w:val="20"/>
              </w:rPr>
              <w:lastRenderedPageBreak/>
              <w:t>ИОГВ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25.11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Размещение информации об осуществляемой в Удмуртской Республике деятельности субъектов естественных монополий, в том числе с помощью размещения ссылок на вышеуказанную информацию на официальных сайтах ИОГВ УР, Инвестиционном портале УР</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уровня информированности субъектов предпринимательской деятельности и потребителей товаров и услуг о деятельности, осуществляемой в Удмуртской Республике субъектами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сайтах ИОГВ УР, Инвестиционном портале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Анализ развития конкуренции и удовлетворенности качеством товаров (работ, услуг) на товарных рынках, на которых присутствуют субъекты естественных монополий</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данных для проведения анализа состояния рынка услуг и планирования мероприятий по содействию развитию конкуренции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 до 1 февраля</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26</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Повышение информационной открытости деятельности органов власти</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публичных обсуждений практики реализации мероприятий по развитию конкуренции в отраслях (сферах) экономики Удмуртской Республики с участием бизнес-сообщества, организаций, представляющих интересы потребителей, саморегулируемых и общественных организаций, профессиональных союзов, советов потребителей и т.п.</w:t>
            </w:r>
          </w:p>
        </w:tc>
        <w:tc>
          <w:tcPr>
            <w:tcW w:w="187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Недостаточный уровень открытости деятельности органов власти</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уровня информированности субъектов предпринимательской деятельности и потребителей товаров (работ, услуг) о реализации мероприятий государственной политики по развитию конкуренции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менее 2 раз в год</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по итогам публичных обсуждений</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ИОГВ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Поддержка в актуальном состоянии раздела о реализации мероприятий государственной политики по развитию конкуренции на официальных сайтах органов местного самоуправления в Удмуртской Республике</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информационной открытости органов власти, в том числе в части реализации государственной политики по содействию развитию конкуренции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Разделы на сайтах ОМСУ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Формирование "белой" и "черной" книг </w:t>
            </w:r>
            <w:proofErr w:type="spellStart"/>
            <w:r>
              <w:rPr>
                <w:rFonts w:ascii="Arial" w:hAnsi="Arial" w:cs="Arial"/>
                <w:sz w:val="20"/>
                <w:szCs w:val="20"/>
              </w:rPr>
              <w:t>проконкурентных</w:t>
            </w:r>
            <w:proofErr w:type="spellEnd"/>
            <w:r>
              <w:rPr>
                <w:rFonts w:ascii="Arial" w:hAnsi="Arial" w:cs="Arial"/>
                <w:sz w:val="20"/>
                <w:szCs w:val="20"/>
              </w:rPr>
              <w:t xml:space="preserve"> и </w:t>
            </w:r>
            <w:proofErr w:type="spellStart"/>
            <w:r>
              <w:rPr>
                <w:rFonts w:ascii="Arial" w:hAnsi="Arial" w:cs="Arial"/>
                <w:sz w:val="20"/>
                <w:szCs w:val="20"/>
              </w:rPr>
              <w:t>антиконкурентных</w:t>
            </w:r>
            <w:proofErr w:type="spellEnd"/>
            <w:r>
              <w:rPr>
                <w:rFonts w:ascii="Arial" w:hAnsi="Arial" w:cs="Arial"/>
                <w:sz w:val="20"/>
                <w:szCs w:val="20"/>
              </w:rPr>
              <w:t xml:space="preserve"> практик Удмуртской Республики, включающих в том числе примеры муниципальных практик</w:t>
            </w:r>
          </w:p>
        </w:tc>
        <w:tc>
          <w:tcPr>
            <w:tcW w:w="187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информационной открытости органов власти, внедрение лучших практик и предупреждение нарушений антимонопольного законодательства</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 ОМСУ УР (по согласованию)</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27</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Активизация работы органов местного самоуправления в Удмуртской Республике по развитию конкуренции в муниципальных образованиях</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Оценка ОМСУ УР по содействию развитию конкуренции в составе комплексной оценки </w:t>
            </w:r>
            <w:r>
              <w:rPr>
                <w:rFonts w:ascii="Arial" w:hAnsi="Arial" w:cs="Arial"/>
                <w:sz w:val="20"/>
                <w:szCs w:val="20"/>
              </w:rPr>
              <w:lastRenderedPageBreak/>
              <w:t xml:space="preserve">деятельности органов местного самоуправления муниципальных округов и городских округов в Удмуртской Республике по привлечению инвестиций и наращиванию налогового потенциала в соответствии с </w:t>
            </w:r>
            <w:hyperlink r:id="rId5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Удмуртской Республики от 5 февраля 2018 года N 23</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Недостаточно развитые механизмы по содействию </w:t>
            </w:r>
            <w:r>
              <w:rPr>
                <w:rFonts w:ascii="Arial" w:hAnsi="Arial" w:cs="Arial"/>
                <w:sz w:val="20"/>
                <w:szCs w:val="20"/>
              </w:rPr>
              <w:lastRenderedPageBreak/>
              <w:t>развитию конкуренции на муниципальном уровне</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Повышение эффективности и результативности деятельности ОМСУ УР в </w:t>
            </w:r>
            <w:r>
              <w:rPr>
                <w:rFonts w:ascii="Arial" w:hAnsi="Arial" w:cs="Arial"/>
                <w:sz w:val="20"/>
                <w:szCs w:val="20"/>
              </w:rPr>
              <w:lastRenderedPageBreak/>
              <w:t>области содействия развитию конкуренции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Ежегодно до 1 июля</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28</w:t>
            </w:r>
          </w:p>
        </w:tc>
        <w:tc>
          <w:tcPr>
            <w:tcW w:w="12756" w:type="dxa"/>
            <w:gridSpan w:val="6"/>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Организация в Главном управлении по государственному надзору Удмуртской Республики горячей телефонной линии, а также электронной формы обратной связи в информационно-телекоммуникационной сети Интернет</w:t>
            </w:r>
          </w:p>
        </w:tc>
      </w:tr>
      <w:tr w:rsidR="00C918AF">
        <w:tc>
          <w:tcPr>
            <w:tcW w:w="79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28.1</w:t>
            </w:r>
          </w:p>
        </w:tc>
        <w:tc>
          <w:tcPr>
            <w:tcW w:w="3005"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получения профессиональной консультации по вопросам, находящимся в компетенции Управления по надзору УР, в том числе посредством работы телефона "горячей линии" и в электронном виде с возможностью прикрепления файлов фото- и видеосъемки</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Недостаточный уровень организации информационного взаимодействия населения по вопросам Управления по надзору УР</w:t>
            </w:r>
          </w:p>
        </w:tc>
        <w:tc>
          <w:tcPr>
            <w:tcW w:w="255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Предупреждение, выявление и пресечение фактов нарушений в сфере жилищно-коммунального хозяйства, повышение прозрачности и эффективности деятельности в сфере жилищно-коммунального хозяйства и управления многоквартирными домами</w:t>
            </w:r>
          </w:p>
        </w:tc>
        <w:tc>
          <w:tcPr>
            <w:tcW w:w="141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204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w:t>
            </w:r>
          </w:p>
        </w:tc>
        <w:tc>
          <w:tcPr>
            <w:tcW w:w="187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Управление по надзору УР</w:t>
            </w:r>
          </w:p>
        </w:tc>
      </w:tr>
    </w:tbl>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Плану мероприятий</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("дорожной карте")</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содействию развитию конкуренции</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Удмуртской Республике</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2022 - 2025 годы</w:t>
      </w: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 w:name="Par1750"/>
      <w:bookmarkEnd w:id="3"/>
      <w:r>
        <w:rPr>
          <w:rFonts w:ascii="Arial" w:eastAsiaTheme="minorHAnsi" w:hAnsi="Arial" w:cs="Arial"/>
          <w:b/>
          <w:bCs/>
          <w:color w:val="auto"/>
          <w:sz w:val="20"/>
          <w:szCs w:val="20"/>
        </w:rPr>
        <w:t>КЛЮЧЕВЫЕ ПОКАЗАТЕЛИ</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РАЗВИТИЯ КОНКУРЕНЦИИ В УДМУРТСКОЙ РЕСПУБЛИКЕ</w:t>
      </w:r>
    </w:p>
    <w:p w:rsidR="00C918AF" w:rsidRDefault="00C918AF" w:rsidP="00C918A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C918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18AF" w:rsidRDefault="00C918A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918AF" w:rsidRDefault="00C918A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918AF" w:rsidRDefault="00C918A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3" w:history="1">
              <w:r>
                <w:rPr>
                  <w:rFonts w:ascii="Arial" w:hAnsi="Arial" w:cs="Arial"/>
                  <w:color w:val="0000FF"/>
                  <w:sz w:val="20"/>
                  <w:szCs w:val="20"/>
                </w:rPr>
                <w:t>распоряжения</w:t>
              </w:r>
            </w:hyperlink>
            <w:r>
              <w:rPr>
                <w:rFonts w:ascii="Arial" w:hAnsi="Arial" w:cs="Arial"/>
                <w:color w:val="392C69"/>
                <w:sz w:val="20"/>
                <w:szCs w:val="20"/>
              </w:rPr>
              <w:t xml:space="preserve"> Главы УР от 30.12.2022 N 519-РГ)</w:t>
            </w:r>
          </w:p>
        </w:tc>
        <w:tc>
          <w:tcPr>
            <w:tcW w:w="113" w:type="dxa"/>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jc w:val="center"/>
              <w:rPr>
                <w:rFonts w:ascii="Arial" w:hAnsi="Arial" w:cs="Arial"/>
                <w:color w:val="392C69"/>
                <w:sz w:val="20"/>
                <w:szCs w:val="20"/>
              </w:rPr>
            </w:pPr>
          </w:p>
        </w:tc>
      </w:tr>
    </w:tbl>
    <w:p w:rsidR="00C918AF" w:rsidRDefault="00C918AF" w:rsidP="00C918AF">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324"/>
        <w:gridCol w:w="1304"/>
        <w:gridCol w:w="1474"/>
        <w:gridCol w:w="1191"/>
        <w:gridCol w:w="1191"/>
        <w:gridCol w:w="1191"/>
        <w:gridCol w:w="1191"/>
        <w:gridCol w:w="1531"/>
      </w:tblGrid>
      <w:tr w:rsidR="00C918AF">
        <w:tc>
          <w:tcPr>
            <w:tcW w:w="221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отраслей (сфер, товарных рынков), направления системных мероприятий</w:t>
            </w:r>
          </w:p>
        </w:tc>
        <w:tc>
          <w:tcPr>
            <w:tcW w:w="2324"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ключевого показателя</w:t>
            </w:r>
          </w:p>
        </w:tc>
        <w:tc>
          <w:tcPr>
            <w:tcW w:w="1304"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474"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Базовое значение на 31 декабря 2020 года</w:t>
            </w:r>
          </w:p>
        </w:tc>
        <w:tc>
          <w:tcPr>
            <w:tcW w:w="4764" w:type="dxa"/>
            <w:gridSpan w:val="4"/>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Планируемые значения ключевого показателя</w:t>
            </w:r>
          </w:p>
        </w:tc>
        <w:tc>
          <w:tcPr>
            <w:tcW w:w="153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исполнитель</w:t>
            </w:r>
          </w:p>
        </w:tc>
      </w:tr>
      <w:tr w:rsidR="00C918AF">
        <w:tc>
          <w:tcPr>
            <w:tcW w:w="221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31 декабря 2022 года</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31 декабря 2023 года</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31 декабря 2024 года</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31 декабря 2025 года</w:t>
            </w:r>
          </w:p>
        </w:tc>
        <w:tc>
          <w:tcPr>
            <w:tcW w:w="153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В сфере образования и науки</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 Рынок услуг дошкольного образования</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w:t>
            </w:r>
            <w:r>
              <w:rPr>
                <w:rFonts w:ascii="Arial" w:hAnsi="Arial" w:cs="Arial"/>
                <w:sz w:val="20"/>
                <w:szCs w:val="20"/>
              </w:rPr>
              <w:lastRenderedPageBreak/>
              <w:t>дошкольного образования</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менее 0,2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но не менее одной частной организации</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 Рынок услуг среднего профессионального образования</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обучающихся в частных образовательных организациях, реализующих основные профессиональные образовательные программы,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образовательные программы среднего профессионального образования</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3. Рынок услуг дополнительного образования детей</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услуг дополнительного образования детей</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4. Рынок услуг детского отдыха и оздоровления</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отдыха и оздоровления детей частной формы собственности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В сфере здравоохранения</w:t>
            </w:r>
          </w:p>
        </w:tc>
      </w:tr>
      <w:tr w:rsidR="00C918AF">
        <w:tc>
          <w:tcPr>
            <w:tcW w:w="221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5. Рынок медицинских услуг</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медицинских организаций частной системы здравоохранения, участвующих в реализации территориальной программы обязательного медицинского страхования</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221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на рынке медицинских услуг</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221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субъектов малого и среднего предпринимательства на рынке медицинских услуг</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6. Рынок услуг розничной торговли лекарственными препаратами, медицинскими изделиями и сопутствующими товарами</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81,3</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81,4</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81,5</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В сфере социальной защиты населения</w:t>
            </w:r>
          </w:p>
        </w:tc>
      </w:tr>
      <w:tr w:rsidR="00C918AF">
        <w:tc>
          <w:tcPr>
            <w:tcW w:w="221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7. Рынок психолого-педагогического сопровождения детей с ограниченными </w:t>
            </w:r>
            <w:r>
              <w:rPr>
                <w:rFonts w:ascii="Arial" w:hAnsi="Arial" w:cs="Arial"/>
                <w:sz w:val="20"/>
                <w:szCs w:val="20"/>
              </w:rPr>
              <w:lastRenderedPageBreak/>
              <w:t>возможностями здоровья</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Доля организаций частной формы собственности в сфере услуг психолого-педагогического </w:t>
            </w:r>
            <w:r>
              <w:rPr>
                <w:rFonts w:ascii="Arial" w:hAnsi="Arial" w:cs="Arial"/>
                <w:sz w:val="20"/>
                <w:szCs w:val="20"/>
              </w:rPr>
              <w:lastRenderedPageBreak/>
              <w:t>сопровождения детей с ограниченными возможностями здоровья</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 Минздрав УР</w:t>
            </w:r>
          </w:p>
        </w:tc>
      </w:tr>
      <w:tr w:rsidR="00C918AF">
        <w:tc>
          <w:tcPr>
            <w:tcW w:w="221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 Минздрав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8. Рынок социальных услуг</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негосударственных организаций социального обслуживания, предоставляющих социальные услуги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26,73</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26,8</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26,9</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27,1</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Минсоцполитики</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9. Рынок ритуальных услуг</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ритуальных услуг</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 ОМСУ УР (по согласованию)</w:t>
            </w: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4. В отраслях промышленного производства и торговли</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10. Рынок легкой промышленности</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легкой промышленности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11. Рынок обработки древесины и производства изделий из дерева</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обработки древесины и производства изделий из дерева</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12. Рынок производства кирпича</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производства кирпича</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13. Рынок производства бетона</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производства бетона</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14. Рынок нефтепродуктов</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на рынке нефтепродуктов</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w:t>
            </w: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В сфере услуг связи и информационных технологий</w:t>
            </w:r>
          </w:p>
        </w:tc>
      </w:tr>
      <w:tr w:rsidR="00C918AF">
        <w:tc>
          <w:tcPr>
            <w:tcW w:w="221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15. Рынок услуг связи, в том числе услуг по предоставлению широкополосного доступа к информационно-телекоммуникационной сети "Интернет"</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Минцифра</w:t>
            </w:r>
            <w:proofErr w:type="spellEnd"/>
            <w:r>
              <w:rPr>
                <w:rFonts w:ascii="Arial" w:hAnsi="Arial" w:cs="Arial"/>
                <w:sz w:val="20"/>
                <w:szCs w:val="20"/>
              </w:rPr>
              <w:t xml:space="preserve"> УР</w:t>
            </w:r>
          </w:p>
        </w:tc>
      </w:tr>
      <w:tr w:rsidR="00C918AF">
        <w:tc>
          <w:tcPr>
            <w:tcW w:w="221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98,3</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98,4</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Минцифра</w:t>
            </w:r>
            <w:proofErr w:type="spellEnd"/>
            <w:r>
              <w:rPr>
                <w:rFonts w:ascii="Arial" w:hAnsi="Arial" w:cs="Arial"/>
                <w:sz w:val="20"/>
                <w:szCs w:val="20"/>
              </w:rPr>
              <w:t xml:space="preserve"> УР</w:t>
            </w: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 xml:space="preserve">6. В отраслях агропромышленного и </w:t>
            </w:r>
            <w:proofErr w:type="spellStart"/>
            <w:r>
              <w:rPr>
                <w:rFonts w:ascii="Arial" w:hAnsi="Arial" w:cs="Arial"/>
                <w:sz w:val="20"/>
                <w:szCs w:val="20"/>
              </w:rPr>
              <w:t>рыбохозяйственного</w:t>
            </w:r>
            <w:proofErr w:type="spellEnd"/>
            <w:r>
              <w:rPr>
                <w:rFonts w:ascii="Arial" w:hAnsi="Arial" w:cs="Arial"/>
                <w:sz w:val="20"/>
                <w:szCs w:val="20"/>
              </w:rPr>
              <w:t xml:space="preserve"> комплексов</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16. Рынок племенного животноводства</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на рынке племенного животноводства</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17. Рынок семеноводства</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на рынке семеноводства</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18. Рынок переработки водных биоресурсов</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на рынке переработки водных биоресурсов</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7. В сфере природопользования</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19. Рынок вылова водных биоресурсов</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на рынке вылова водных биоресурсов</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20. Рынок добычи общераспространенных полезных ископаемых на </w:t>
            </w:r>
            <w:r>
              <w:rPr>
                <w:rFonts w:ascii="Arial" w:hAnsi="Arial" w:cs="Arial"/>
                <w:sz w:val="20"/>
                <w:szCs w:val="20"/>
              </w:rPr>
              <w:lastRenderedPageBreak/>
              <w:t>участках недр местного значения</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Доля организаций частной формы собственности в сфере добычи общераспространенны</w:t>
            </w:r>
            <w:r>
              <w:rPr>
                <w:rFonts w:ascii="Arial" w:hAnsi="Arial" w:cs="Arial"/>
                <w:sz w:val="20"/>
                <w:szCs w:val="20"/>
              </w:rPr>
              <w:lastRenderedPageBreak/>
              <w:t>х полезных ископаемых на участках недр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w:t>
            </w: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8. В сфере транспортных услуг и дорожного строительства</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21. Рынок оказания услуг по ремонту автотранспортных средств</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оказания услуг по ремонту автотранспортных средств, процентов</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Минпромторг</w:t>
            </w:r>
            <w:proofErr w:type="spellEnd"/>
            <w:r>
              <w:rPr>
                <w:rFonts w:ascii="Arial" w:hAnsi="Arial" w:cs="Arial"/>
                <w:sz w:val="20"/>
                <w:szCs w:val="20"/>
              </w:rPr>
              <w:t xml:space="preserve"> УР, ОМСУ УР (по согласованию)</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22. Рынок дорожной деятельности (за исключением проектирования)</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дорожной деятельности (за исключением проектирования)</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80,3</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23. Рынок оказания услуг по перевозке пассажиров автомобильным транспортом по межмуниципальным маршрутам регулярных перевозок</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24. Рынок оказания услуг по перевозке пассажиров и багажа легковым такси на территории Удмуртской Республики</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организаций частной формы собственности в сфере оказания услуг по перевозке пассажиров и багажа легковым такси на территории </w:t>
            </w:r>
            <w:r>
              <w:rPr>
                <w:rFonts w:ascii="Arial" w:hAnsi="Arial" w:cs="Arial"/>
                <w:sz w:val="20"/>
                <w:szCs w:val="20"/>
              </w:rPr>
              <w:lastRenderedPageBreak/>
              <w:t>Удмуртской Республики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25. Рынок оказания услуг по перевозке пассажиров автомобильным транспортом по муниципальным маршрутам регулярных перевозок</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 ОМСУ УР (по согласованию)</w:t>
            </w: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9. В сфере строительного комплекса, жилищно-коммунального хозяйства и энергетики</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26. Рынок жилищного строительства (за исключением Московского фонда реновации жилой застройки и индивидуального жилищного строительства)</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27. Рынок строительства объектов капитального строительства, за исключением жилищного и дорожного строительства</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28. Рынок архитектурно-строительного проектирования</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архитектурно-строительного проектирования</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90,5</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90,6</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90,7</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90,8</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90,9</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29. Рынок теплоснабжения (производство тепловой энергии)</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теплоснабжения (производство тепловой энергии)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96,3</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96,4</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96,5</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30. Рынок услуг по сбору и транспортированию твердых коммунальных отходов</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услуг по сбору и транспортированию твердых коммунальных отходов</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 Минстрой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31. Рынок выполнения работ по содержанию и текущему ремонту общего имущества собственников помещений в многоквартирном доме</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91,3</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91,4</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91,5</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Управление по надзору УР, Минстрой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32. Рынок выполнения работ по благоустройству городской среды</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выполнения работ по благоустройству городской среды</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92,2</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92,3</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92,4</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92,5</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33. Рынок купли-продажи электрической </w:t>
            </w:r>
            <w:r>
              <w:rPr>
                <w:rFonts w:ascii="Arial" w:hAnsi="Arial" w:cs="Arial"/>
                <w:sz w:val="20"/>
                <w:szCs w:val="20"/>
              </w:rPr>
              <w:lastRenderedPageBreak/>
              <w:t>энергии (мощности) на розничном рынке электрической энергии (мощности)</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Доля организаций частной формы собственности в сфере </w:t>
            </w:r>
            <w:r>
              <w:rPr>
                <w:rFonts w:ascii="Arial" w:hAnsi="Arial" w:cs="Arial"/>
                <w:sz w:val="20"/>
                <w:szCs w:val="20"/>
              </w:rPr>
              <w:lastRenderedPageBreak/>
              <w:t>купли-продажи электрической энергии (мощности) на розничном рынке электрической энергии (мощности)</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34.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Pr>
                <w:rFonts w:ascii="Arial" w:hAnsi="Arial" w:cs="Arial"/>
                <w:sz w:val="20"/>
                <w:szCs w:val="20"/>
              </w:rPr>
              <w:t>когенерации</w:t>
            </w:r>
            <w:proofErr w:type="spellEnd"/>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Pr>
                <w:rFonts w:ascii="Arial" w:hAnsi="Arial" w:cs="Arial"/>
                <w:sz w:val="20"/>
                <w:szCs w:val="20"/>
              </w:rPr>
              <w:t>когенерации</w:t>
            </w:r>
            <w:proofErr w:type="spellEnd"/>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10. В сфере туризма</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35. Рынок услуг в сфере туризма</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организаций частной формы собственности в сфере туризма</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96,1</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АТ УР</w:t>
            </w:r>
          </w:p>
        </w:tc>
      </w:tr>
      <w:tr w:rsidR="00C918AF">
        <w:tc>
          <w:tcPr>
            <w:tcW w:w="13608" w:type="dxa"/>
            <w:gridSpan w:val="9"/>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11. В сфере реализации системных мероприятий по содействию развитию конкуренции в Удмуртской Республике</w:t>
            </w:r>
          </w:p>
        </w:tc>
      </w:tr>
      <w:tr w:rsidR="00C918AF">
        <w:tc>
          <w:tcPr>
            <w:tcW w:w="221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36.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субъектов малого и среднего предпринимательства и социально ориентированных некоммерческих организаций в закупках товаров работ, услуг, осуществляемых с использованием конкурентных способов определения поставщика </w:t>
            </w:r>
            <w:r>
              <w:rPr>
                <w:rFonts w:ascii="Arial" w:hAnsi="Arial" w:cs="Arial"/>
                <w:sz w:val="20"/>
                <w:szCs w:val="20"/>
              </w:rPr>
              <w:lastRenderedPageBreak/>
              <w:t>(подрядчика, исполнителя)</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45,6</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45,7</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45,8</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45,9</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ИОГВ УР, ОМСУ УР (по согласованию)</w:t>
            </w:r>
          </w:p>
        </w:tc>
      </w:tr>
      <w:tr w:rsidR="00C918AF">
        <w:tc>
          <w:tcPr>
            <w:tcW w:w="2211"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37. Рынок финансовых услуг</w:t>
            </w: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респондентов в общем числе опрошенных, удовлетворенных качеством финансовых услуг</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от числа опрошенных</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r w:rsidR="00C918AF">
        <w:tc>
          <w:tcPr>
            <w:tcW w:w="2211"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Доля респондентов в общем числе опрошенных, удовлетворенных возможностью выбора финансовых организаций</w:t>
            </w:r>
          </w:p>
        </w:tc>
        <w:tc>
          <w:tcPr>
            <w:tcW w:w="130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от числа опрошенных</w:t>
            </w:r>
          </w:p>
        </w:tc>
        <w:tc>
          <w:tcPr>
            <w:tcW w:w="147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61,0</w:t>
            </w:r>
          </w:p>
        </w:tc>
        <w:tc>
          <w:tcPr>
            <w:tcW w:w="119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64,0</w:t>
            </w:r>
          </w:p>
        </w:tc>
        <w:tc>
          <w:tcPr>
            <w:tcW w:w="1531"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Минэкономики УР</w:t>
            </w:r>
          </w:p>
        </w:tc>
      </w:tr>
    </w:tbl>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Плану мероприятий</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("дорожной карте")</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содействию развитию конкуренции</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Удмуртской Республике</w:t>
      </w:r>
    </w:p>
    <w:p w:rsidR="00C918AF" w:rsidRDefault="00C918AF" w:rsidP="00C918A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2022 - 2025 годы</w:t>
      </w:r>
    </w:p>
    <w:p w:rsidR="00C918AF" w:rsidRDefault="00C918AF" w:rsidP="00C918AF">
      <w:pPr>
        <w:autoSpaceDE w:val="0"/>
        <w:autoSpaceDN w:val="0"/>
        <w:adjustRightInd w:val="0"/>
        <w:spacing w:after="0" w:line="240" w:lineRule="auto"/>
        <w:ind w:firstLine="540"/>
        <w:jc w:val="both"/>
        <w:rPr>
          <w:rFonts w:ascii="Arial" w:hAnsi="Arial" w:cs="Arial"/>
          <w:sz w:val="20"/>
          <w:szCs w:val="20"/>
        </w:rPr>
      </w:pP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 w:name="Par2161"/>
      <w:bookmarkEnd w:id="4"/>
      <w:r>
        <w:rPr>
          <w:rFonts w:ascii="Arial" w:eastAsiaTheme="minorHAnsi" w:hAnsi="Arial" w:cs="Arial"/>
          <w:b/>
          <w:bCs/>
          <w:color w:val="auto"/>
          <w:sz w:val="20"/>
          <w:szCs w:val="20"/>
        </w:rPr>
        <w:t>ПЕРЕЧЕНЬ</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МЕРОПРИЯТИЙ, ПРЕДУСМОТРЕННЫХ СТРАТЕГИЧЕСКИМИ И ПРОГРАММНЫМИ</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ДОКУМЕНТАМИ УДМУРТСКОЙ РЕСПУБЛИКИ, РЕАЛИЗАЦИЯ КОТОРЫХ</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ОКАЗЫВАЕТ ВЛИЯНИЕ НА СОСТОЯНИЕ КОНКУРЕНЦИИ НА ТОВАРНЫХ</w:t>
      </w:r>
    </w:p>
    <w:p w:rsidR="00C918AF" w:rsidRDefault="00C918AF" w:rsidP="00C918A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РЫНКАХ УДМУРТСКОЙ РЕСПУБЛИКИ</w:t>
      </w:r>
    </w:p>
    <w:p w:rsidR="00C918AF" w:rsidRDefault="00C918AF" w:rsidP="00C918A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C918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18AF" w:rsidRDefault="00C918A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918AF" w:rsidRDefault="00C918A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918AF" w:rsidRDefault="00C918A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4" w:history="1">
              <w:r>
                <w:rPr>
                  <w:rFonts w:ascii="Arial" w:hAnsi="Arial" w:cs="Arial"/>
                  <w:color w:val="0000FF"/>
                  <w:sz w:val="20"/>
                  <w:szCs w:val="20"/>
                </w:rPr>
                <w:t>распоряжения</w:t>
              </w:r>
            </w:hyperlink>
            <w:r>
              <w:rPr>
                <w:rFonts w:ascii="Arial" w:hAnsi="Arial" w:cs="Arial"/>
                <w:color w:val="392C69"/>
                <w:sz w:val="20"/>
                <w:szCs w:val="20"/>
              </w:rPr>
              <w:t xml:space="preserve"> Главы УР от 30.12.2022 N 519-РГ)</w:t>
            </w:r>
          </w:p>
        </w:tc>
        <w:tc>
          <w:tcPr>
            <w:tcW w:w="113" w:type="dxa"/>
            <w:shd w:val="clear" w:color="auto" w:fill="F4F3F8"/>
            <w:tcMar>
              <w:top w:w="0" w:type="dxa"/>
              <w:left w:w="0" w:type="dxa"/>
              <w:bottom w:w="0" w:type="dxa"/>
              <w:right w:w="0" w:type="dxa"/>
            </w:tcMar>
          </w:tcPr>
          <w:p w:rsidR="00C918AF" w:rsidRDefault="00C918AF">
            <w:pPr>
              <w:autoSpaceDE w:val="0"/>
              <w:autoSpaceDN w:val="0"/>
              <w:adjustRightInd w:val="0"/>
              <w:spacing w:after="0" w:line="240" w:lineRule="auto"/>
              <w:jc w:val="center"/>
              <w:rPr>
                <w:rFonts w:ascii="Arial" w:hAnsi="Arial" w:cs="Arial"/>
                <w:color w:val="392C69"/>
                <w:sz w:val="20"/>
                <w:szCs w:val="20"/>
              </w:rPr>
            </w:pPr>
          </w:p>
        </w:tc>
      </w:tr>
    </w:tbl>
    <w:p w:rsidR="00C918AF" w:rsidRDefault="00C918AF" w:rsidP="00C918AF">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907"/>
        <w:gridCol w:w="3798"/>
        <w:gridCol w:w="1814"/>
        <w:gridCol w:w="3969"/>
      </w:tblGrid>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мероприятия, включенного в стратегические </w:t>
            </w:r>
            <w:r>
              <w:rPr>
                <w:rFonts w:ascii="Arial" w:hAnsi="Arial" w:cs="Arial"/>
                <w:sz w:val="20"/>
                <w:szCs w:val="20"/>
              </w:rPr>
              <w:lastRenderedPageBreak/>
              <w:t>или программные документы Удмуртской Республики</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Сроки исполнения</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Ключевое событие/результат реализации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исполнитель</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и дата стратегического или программного документа Удмуртской Республики (адрес в сети Интернет)</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Рынок услуг дополнительного образования детей</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детских технопарков "</w:t>
            </w:r>
            <w:proofErr w:type="spellStart"/>
            <w:r>
              <w:rPr>
                <w:rFonts w:ascii="Arial" w:hAnsi="Arial" w:cs="Arial"/>
                <w:sz w:val="20"/>
                <w:szCs w:val="20"/>
              </w:rPr>
              <w:t>Кванториум</w:t>
            </w:r>
            <w:proofErr w:type="spellEnd"/>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к 2024 году 4 школьных "</w:t>
            </w:r>
            <w:proofErr w:type="spellStart"/>
            <w:r>
              <w:rPr>
                <w:rFonts w:ascii="Arial" w:hAnsi="Arial" w:cs="Arial"/>
                <w:sz w:val="20"/>
                <w:szCs w:val="20"/>
              </w:rPr>
              <w:t>Кванториумов</w:t>
            </w:r>
            <w:proofErr w:type="spellEnd"/>
            <w:r>
              <w:rPr>
                <w:rFonts w:ascii="Arial" w:hAnsi="Arial" w:cs="Arial"/>
                <w:sz w:val="20"/>
                <w:szCs w:val="20"/>
              </w:rPr>
              <w:t>", в том числе за счет федеральной поддержки (по итогам проведения отборов на предоставление субсидии из федерального бюджета на финансовое обеспечение мероприятий)</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c>
          <w:tcPr>
            <w:tcW w:w="3969"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55"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4 сентября 2013 года N 391 "Об утверждении государственной программы Удмуртской Республики "Развитие образования" (https://www.udmedu.ru/regulatory/regional_acts/pravit_ur.php)</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проекта "Билет в будущее" на основе дополнительных общеобразовательных программ, включающих в себя механизмы профессиональных проб и работу с лучшими представителями профессий</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Функционирование системы мер ранней профориентации, которая обеспечивает ознакомление обучающихся 6 - 11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w:t>
            </w:r>
          </w:p>
        </w:tc>
        <w:tc>
          <w:tcPr>
            <w:tcW w:w="3969"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Рынок услуг детского отдыха и оздоровления</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отдыха, оздоровления и занятости детей, подростков и молодежи в Удмуртской Республике</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Социальная поддержка семей, имеющих детей школьного возраста; обеспечение детей, обучающихся в образовательных организациях УР, в возрасте от 6,5 до 18 лет, молодежи, обучающейся в образовательных организациях среднего профессионального или высшего образования по очной форме обучения, организованными формами отдыха, оздоровления и занятости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МОиН</w:t>
            </w:r>
            <w:proofErr w:type="spellEnd"/>
            <w:r>
              <w:rPr>
                <w:rFonts w:ascii="Arial" w:hAnsi="Arial" w:cs="Arial"/>
                <w:sz w:val="20"/>
                <w:szCs w:val="20"/>
              </w:rPr>
              <w:t xml:space="preserve"> УР, </w:t>
            </w:r>
            <w:proofErr w:type="spellStart"/>
            <w:r>
              <w:rPr>
                <w:rFonts w:ascii="Arial" w:hAnsi="Arial" w:cs="Arial"/>
                <w:sz w:val="20"/>
                <w:szCs w:val="20"/>
              </w:rPr>
              <w:t>Минсоцполитики</w:t>
            </w:r>
            <w:proofErr w:type="spellEnd"/>
            <w:r>
              <w:rPr>
                <w:rFonts w:ascii="Arial" w:hAnsi="Arial" w:cs="Arial"/>
                <w:sz w:val="20"/>
                <w:szCs w:val="20"/>
              </w:rPr>
              <w:t xml:space="preserve"> УР, </w:t>
            </w:r>
            <w:proofErr w:type="spellStart"/>
            <w:r>
              <w:rPr>
                <w:rFonts w:ascii="Arial" w:hAnsi="Arial" w:cs="Arial"/>
                <w:sz w:val="20"/>
                <w:szCs w:val="20"/>
              </w:rPr>
              <w:t>Минспорт</w:t>
            </w:r>
            <w:proofErr w:type="spellEnd"/>
            <w:r>
              <w:rPr>
                <w:rFonts w:ascii="Arial" w:hAnsi="Arial" w:cs="Arial"/>
                <w:sz w:val="20"/>
                <w:szCs w:val="20"/>
              </w:rPr>
              <w:t xml:space="preserve"> УР Минздрав УР, Минкультуры УР, ОМСУ УР (по согласованию)</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56"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4 сентября 2013 года N 391 "Об утверждении государственной программы Удмуртской Республики "Развитие образования" (https://www.udmedu.ru/regulatory/regional_acts/pravit_ur.php)</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Рынок услуг розничной торговли лекарственными препаратами, медицинскими изделиями и сопутствующими товарами</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Совершенствование механизмов обеспечения населения необходимыми лекарственными препаратами, медицинскими изделиями, специализированными продуктами лечебного питания</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уровня обеспеченности населения Удмуртской Республики качественными, безопасными лекарственными препаратами и медицинскими изделиями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57"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7 октября 2013 года N 457 "Об утверждении государственной программы Удмуртской Республики "Развитие здравоохранения" (https://mzur.ru/priority/gosudarstvennaya-programma-udmurtskoy-respubliki-razvitie-zd/)</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Рынок психолого-педагогического сопровождения детей с ограниченными возможностями здоровья</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медицинской реабилитации, в том числе детей</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медицинской реабилитации, в том числе детей</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58"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7 октября 2013 года N 457 "Об утверждении государственной программы Удмуртской Республики "Развитие здравоохранения" (https://mzur.ru/priority/gosudarstvennaya-programma-udmurtskoy-respubliki-razvitie-zd/)</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Рынок социальных услуг</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Расходы на финансовое обеспечение оказания отдельным категориям граждан социальной услуги по дополнительной бесплатной медицинской помощи в части обеспечения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оказания отдельным категориям граждан социальной услуги по дополнительной бесплатной медицинской помощи в части обеспечения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Минздрав УР</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59"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7 октября 2013 года N 457 "Об утверждении государственной программы Удмуртской Республики "Развитие здравоохранения" (https://mzur.ru/priority/gosudarstvennaya-programma-udmurtskoy-respubliki-razvitie-zd/)</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Отрасли промышленного производства</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Создание условий для увеличения выпуска продукции обрабатывающих производств, </w:t>
            </w:r>
            <w:r>
              <w:rPr>
                <w:rFonts w:ascii="Arial" w:hAnsi="Arial" w:cs="Arial"/>
                <w:sz w:val="20"/>
                <w:szCs w:val="20"/>
              </w:rPr>
              <w:lastRenderedPageBreak/>
              <w:t>повышение ее качества и конкурентоспособности</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Устойчивый рост промышленного производства, увеличение доходов </w:t>
            </w:r>
            <w:r>
              <w:rPr>
                <w:rFonts w:ascii="Arial" w:hAnsi="Arial" w:cs="Arial"/>
                <w:sz w:val="20"/>
                <w:szCs w:val="20"/>
              </w:rPr>
              <w:lastRenderedPageBreak/>
              <w:t>работников предприятий Удмуртской Республики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lastRenderedPageBreak/>
              <w:t>Минпромторг</w:t>
            </w:r>
            <w:proofErr w:type="spellEnd"/>
            <w:r>
              <w:rPr>
                <w:rFonts w:ascii="Arial" w:hAnsi="Arial" w:cs="Arial"/>
                <w:sz w:val="20"/>
                <w:szCs w:val="20"/>
              </w:rPr>
              <w:t xml:space="preserve"> УР</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60"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20 мая 2013 года N 201 "Об утверждении </w:t>
            </w:r>
            <w:r>
              <w:rPr>
                <w:rFonts w:ascii="Arial" w:hAnsi="Arial" w:cs="Arial"/>
                <w:sz w:val="20"/>
                <w:szCs w:val="20"/>
              </w:rPr>
              <w:lastRenderedPageBreak/>
              <w:t>государственной программы Удмуртской Республики "Развитие промышленности и потребительского рынка" (minpromtorg.udmurt.ru/</w:t>
            </w:r>
            <w:proofErr w:type="spellStart"/>
            <w:r>
              <w:rPr>
                <w:rFonts w:ascii="Arial" w:hAnsi="Arial" w:cs="Arial"/>
                <w:sz w:val="20"/>
                <w:szCs w:val="20"/>
              </w:rPr>
              <w:t>materia</w:t>
            </w:r>
            <w:proofErr w:type="spellEnd"/>
            <w:r>
              <w:rPr>
                <w:rFonts w:ascii="Arial" w:hAnsi="Arial" w:cs="Arial"/>
                <w:sz w:val="20"/>
                <w:szCs w:val="20"/>
              </w:rPr>
              <w:t xml:space="preserve"> </w:t>
            </w:r>
            <w:proofErr w:type="spellStart"/>
            <w:r>
              <w:rPr>
                <w:rFonts w:ascii="Arial" w:hAnsi="Arial" w:cs="Arial"/>
                <w:sz w:val="20"/>
                <w:szCs w:val="20"/>
              </w:rPr>
              <w:t>ls</w:t>
            </w:r>
            <w:proofErr w:type="spellEnd"/>
            <w:r>
              <w:rPr>
                <w:rFonts w:ascii="Arial" w:hAnsi="Arial" w:cs="Arial"/>
                <w:sz w:val="20"/>
                <w:szCs w:val="20"/>
              </w:rPr>
              <w:t>/121)</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Рынок племенного животноводства</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Возмещение части затрат на приобретение племенного молодняка крупного рогатого скота молочного направления</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Улучшение породных качеств сельскохозяйственных животных с целью повышения их продуктивности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Минсельхозпрод УР</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61"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15 марта 2013 года N 102 "Об утверждении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(http://udmapk.ru/programmy/regionalnye_tselevye_programmy /)</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Рынок вылова водных биоресурсов</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Сохранение объемов добычи (вылова) водных биологических ресурсов</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Распределение общих допустимых уловов водных биологических ресурсов во внутренних водах Российской Федерации, за исключением внутренних морских вод Российской Федерации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62"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1 июля 2013 года N 272 "Об утверждении государственной программы Удмуртской Республики "Окружающая среда и природные ресурсы" (http://www.minpriroda-udm.ru/deyatelnost/gosudarstvennye-programmy.html)</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Рынок добычи общераспространенных полезных ископаемых на участках недр местного значения</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 проведение лицензирования пользования участками недр местного значения</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Составление и ведение территориального баланса запасов общераспространенных полезных ископаемых Удмуртской Республики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Минприроды УР</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63"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1 июля 2013 года N 272 "Об утверждении государственной программы Удмуртской Республики "Окружающая среда и природные ресурсы" (http://www.minpriroda-udm.ru/deyatelnost/gosudarstvennye-programmy.html)</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Рынок дорожной деятельности (за исключением проектирования)</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Реализация концессионного соглашения о строительстве и эксплуатации на платной основе мостовых переходов через реку Кама и реку Буй у города Камбарки на автомобильной дороге Ижевск - Сарапул - Камбарка - граница Республики Башкортостан в Удмуртской Республике</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малого предпринимательства. В перспективе организация в г. Камбарке крупного транспортного узла, в котором будут пересекаться многие направления дорог федерального и регионального значения</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64"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 (http://mindortrans.su/activity/uchastie-v-programmakh)</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Рынок оказания услуг по перевозке пассажиров и багажа легковым такси</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государственной услуги "Выдача, переоформление и выдача дубликата разрешения на осуществление деятельности по перевозке пассажиров и багажа легковым такси по территории Удмуртской Республики"</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Упрощение доступа к оформлению разрешения на осуществление деятельности по перевозке пассажиров и багажа легковым такси по территории Удмуртской Республики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65"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 (http://mindortrans.su/activity/uchastie-v-programmakh)</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Рынок оказания услуг по перевозке пассажиров автомобильным транспортом по муниципальным маршрутам регулярных перевозок</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Предоставление субсидий из бюджета Удмуртской Республики бюджетам муниципальных образований в Удмуртской Республике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на организацию регулярных перевозок по муниципальным маршрутам регулярных перевозок, связанных с возмещением транспортным организациям и индивидуальным предпринимателям затрат по проезду отдельных категорий граждан по социальному проездному билету</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2022 - 2025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равной доступности услуг общественного транспорта на территории Удмуртской Республики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Миндортранс</w:t>
            </w:r>
            <w:proofErr w:type="spellEnd"/>
            <w:r>
              <w:rPr>
                <w:rFonts w:ascii="Arial" w:hAnsi="Arial" w:cs="Arial"/>
                <w:sz w:val="20"/>
                <w:szCs w:val="20"/>
              </w:rPr>
              <w:t xml:space="preserve"> УР</w:t>
            </w:r>
          </w:p>
        </w:tc>
        <w:tc>
          <w:tcPr>
            <w:tcW w:w="3969"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66"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 (http://mindortrans.su/activity/uchastie-v-programmakh)</w:t>
            </w:r>
          </w:p>
        </w:tc>
      </w:tr>
      <w:tr w:rsidR="00C918AF">
        <w:tc>
          <w:tcPr>
            <w:tcW w:w="13606" w:type="dxa"/>
            <w:gridSpan w:val="5"/>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Рынок выполнения работ по содержанию и текущему ремонту общего имущества собственников помещений в многоквартирном доме</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Обучение собственников жилья правилам эффективного управления своим домом, в </w:t>
            </w:r>
            <w:proofErr w:type="spellStart"/>
            <w:r>
              <w:rPr>
                <w:rFonts w:ascii="Arial" w:hAnsi="Arial" w:cs="Arial"/>
                <w:sz w:val="20"/>
                <w:szCs w:val="20"/>
              </w:rPr>
              <w:t>т.ч</w:t>
            </w:r>
            <w:proofErr w:type="spellEnd"/>
            <w:r>
              <w:rPr>
                <w:rFonts w:ascii="Arial" w:hAnsi="Arial" w:cs="Arial"/>
                <w:sz w:val="20"/>
                <w:szCs w:val="20"/>
              </w:rPr>
              <w:t>. в рамках проекта "Школа грамотного потребителя"</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активности населения в вопросах выбора способов управления домами, выбора поставщиков жилищно-коммунальных услуг и др.</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Минстрой УР</w:t>
            </w:r>
          </w:p>
        </w:tc>
        <w:tc>
          <w:tcPr>
            <w:tcW w:w="3969" w:type="dxa"/>
            <w:vMerge w:val="restart"/>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hyperlink r:id="rId67" w:history="1">
              <w:r>
                <w:rPr>
                  <w:rFonts w:ascii="Arial" w:hAnsi="Arial" w:cs="Arial"/>
                  <w:color w:val="0000FF"/>
                  <w:sz w:val="20"/>
                  <w:szCs w:val="20"/>
                </w:rPr>
                <w:t>Постановление</w:t>
              </w:r>
            </w:hyperlink>
            <w:r>
              <w:rPr>
                <w:rFonts w:ascii="Arial" w:hAnsi="Arial" w:cs="Arial"/>
                <w:sz w:val="20"/>
                <w:szCs w:val="20"/>
              </w:rPr>
              <w:t xml:space="preserve"> Правительства Удмуртской Республики от 7 декабря 2015 года N 541 "Об утверждении государственной программы Удмуртской Республики "Комплексное развитие жилищно-коммунального хозяйства Удмуртской Республики" (http://rekudm.ru/content/category/10/50/171/)</w:t>
            </w:r>
          </w:p>
        </w:tc>
      </w:tr>
      <w:tr w:rsidR="00C918AF">
        <w:tc>
          <w:tcPr>
            <w:tcW w:w="311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Введение системы лицензирования в сфере управления жилищным фондом</w:t>
            </w:r>
          </w:p>
        </w:tc>
        <w:tc>
          <w:tcPr>
            <w:tcW w:w="907"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2022 - 2024 годы</w:t>
            </w:r>
          </w:p>
        </w:tc>
        <w:tc>
          <w:tcPr>
            <w:tcW w:w="3798"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Удовлетворенность населения жилищно-коммунальными услугами</w:t>
            </w:r>
          </w:p>
        </w:tc>
        <w:tc>
          <w:tcPr>
            <w:tcW w:w="1814" w:type="dxa"/>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Управление по надзору УР</w:t>
            </w:r>
          </w:p>
        </w:tc>
        <w:tc>
          <w:tcPr>
            <w:tcW w:w="3969" w:type="dxa"/>
            <w:vMerge/>
            <w:tcBorders>
              <w:top w:val="single" w:sz="4" w:space="0" w:color="auto"/>
              <w:left w:val="single" w:sz="4" w:space="0" w:color="auto"/>
              <w:bottom w:val="single" w:sz="4" w:space="0" w:color="auto"/>
              <w:right w:val="single" w:sz="4" w:space="0" w:color="auto"/>
            </w:tcBorders>
          </w:tcPr>
          <w:p w:rsidR="00C918AF" w:rsidRDefault="00C918AF">
            <w:pPr>
              <w:autoSpaceDE w:val="0"/>
              <w:autoSpaceDN w:val="0"/>
              <w:adjustRightInd w:val="0"/>
              <w:spacing w:after="0" w:line="240" w:lineRule="auto"/>
              <w:jc w:val="center"/>
              <w:rPr>
                <w:rFonts w:ascii="Arial" w:hAnsi="Arial" w:cs="Arial"/>
                <w:sz w:val="20"/>
                <w:szCs w:val="20"/>
              </w:rPr>
            </w:pPr>
          </w:p>
        </w:tc>
      </w:tr>
    </w:tbl>
    <w:p w:rsidR="00C918AF" w:rsidRDefault="00C918AF" w:rsidP="00C918AF">
      <w:pPr>
        <w:autoSpaceDE w:val="0"/>
        <w:autoSpaceDN w:val="0"/>
        <w:adjustRightInd w:val="0"/>
        <w:spacing w:after="0" w:line="240" w:lineRule="auto"/>
        <w:jc w:val="both"/>
        <w:rPr>
          <w:rFonts w:ascii="Arial" w:hAnsi="Arial" w:cs="Arial"/>
          <w:sz w:val="20"/>
          <w:szCs w:val="20"/>
        </w:rPr>
      </w:pPr>
    </w:p>
    <w:p w:rsidR="008C4345" w:rsidRDefault="008C4345"/>
    <w:sectPr w:rsidR="008C4345" w:rsidSect="001D7739">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48"/>
    <w:rsid w:val="00432848"/>
    <w:rsid w:val="008C4345"/>
    <w:rsid w:val="00C9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97AE"/>
  <w15:chartTrackingRefBased/>
  <w15:docId w15:val="{7BA1C827-1B8D-4E4C-B47C-B1435739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3D1E0C763E3BB7D037EEA33E7F5949ED3155387304CE81403890C3FD9C5F320586B39A5B841E9034E0EB1321n1D0H" TargetMode="External"/><Relationship Id="rId18" Type="http://schemas.openxmlformats.org/officeDocument/2006/relationships/hyperlink" Target="consultantplus://offline/ref=E73D1E0C763E3BB7D037F9BF3D130741EB390B347207C6D31567CB9EAA95556550C9B2C61ED10D9136E0E9113D118AF7nCDAH" TargetMode="External"/><Relationship Id="rId26" Type="http://schemas.openxmlformats.org/officeDocument/2006/relationships/hyperlink" Target="consultantplus://offline/ref=E73D1E0C763E3BB7D037F9BF3D130741EB390B347703C1D21F6E9694A2CC596757C6EDC319C00D9132FFEA152418DEA48DEDA3A145F3E481230F20E7nDD9H" TargetMode="External"/><Relationship Id="rId39" Type="http://schemas.openxmlformats.org/officeDocument/2006/relationships/hyperlink" Target="consultantplus://offline/ref=E73D1E0C763E3BB7D037E7B22B7F5949EB3B553D7403CE81403890C3FD9C5F321786EB965A8400903FF5BD42674687F4C9A6AEA25BEFE481n3DEH" TargetMode="External"/><Relationship Id="rId21" Type="http://schemas.openxmlformats.org/officeDocument/2006/relationships/hyperlink" Target="consultantplus://offline/ref=E73D1E0C763E3BB7D037F9BF3D130741EB390B347704C6DE1E6A9694A2CC596757C6EDC319C00D9136FEE9162418DEA48DEDA3A145F3E481230F20E7nDD9H" TargetMode="External"/><Relationship Id="rId34" Type="http://schemas.openxmlformats.org/officeDocument/2006/relationships/hyperlink" Target="consultantplus://offline/ref=E73D1E0C763E3BB7D037F9BF3D130741EB390B347703C6D51B6D9694A2CC596757C6EDC319C00D9830F8E8142B18DEA48DEDA3A145F3E481230F20E7nDD9H" TargetMode="External"/><Relationship Id="rId42" Type="http://schemas.openxmlformats.org/officeDocument/2006/relationships/hyperlink" Target="consultantplus://offline/ref=E73D1E0C763E3BB7D037F9BF3D130741EB390B347703C2D31D6D9694A2CC596757C6EDC30BC0559D37FEF713210D88F5CBnBDBH" TargetMode="External"/><Relationship Id="rId47" Type="http://schemas.openxmlformats.org/officeDocument/2006/relationships/hyperlink" Target="consultantplus://offline/ref=E73D1E0C763E3BB7D037F9BF3D130741EB390B347704C6DE1E6A9694A2CC596757C6EDC319C00D9136FEE8172A18DEA48DEDA3A145F3E481230F20E7nDD9H" TargetMode="External"/><Relationship Id="rId50" Type="http://schemas.openxmlformats.org/officeDocument/2006/relationships/hyperlink" Target="consultantplus://offline/ref=E73D1E0C763E3BB7D037F9BF3D130741EB390B347704C6DE1E6A9694A2CC596757C6EDC319C00D9136FEE8162A18DEA48DEDA3A145F3E481230F20E7nDD9H" TargetMode="External"/><Relationship Id="rId55" Type="http://schemas.openxmlformats.org/officeDocument/2006/relationships/hyperlink" Target="consultantplus://offline/ref=E73D1E0C763E3BB7D037F9BF3D130741EB390B347703C6D115699694A2CC596757C6EDC30BC0559D37FEF713210D88F5CBnBDBH" TargetMode="External"/><Relationship Id="rId63" Type="http://schemas.openxmlformats.org/officeDocument/2006/relationships/hyperlink" Target="consultantplus://offline/ref=E73D1E0C763E3BB7D037F9BF3D130741EB390B347703C7D71F6D9694A2CC596757C6EDC30BC0559D37FEF713210D88F5CBnBDBH" TargetMode="External"/><Relationship Id="rId68" Type="http://schemas.openxmlformats.org/officeDocument/2006/relationships/fontTable" Target="fontTable.xml"/><Relationship Id="rId7" Type="http://schemas.openxmlformats.org/officeDocument/2006/relationships/hyperlink" Target="consultantplus://offline/ref=E73D1E0C763E3BB7D037F9BF3D130741EB390B347704C6DE1E6A9694A2CC596757C6EDC319C00D9136FEE9132418DEA48DEDA3A145F3E481230F20E7nDD9H" TargetMode="External"/><Relationship Id="rId2" Type="http://schemas.openxmlformats.org/officeDocument/2006/relationships/settings" Target="settings.xml"/><Relationship Id="rId16" Type="http://schemas.openxmlformats.org/officeDocument/2006/relationships/hyperlink" Target="consultantplus://offline/ref=E73D1E0C763E3BB7D037E7B22B7F5949EB3A53307E05CE81403890C3FD9C5F320586B39A5B841E9034E0EB1321n1D0H" TargetMode="External"/><Relationship Id="rId29" Type="http://schemas.openxmlformats.org/officeDocument/2006/relationships/hyperlink" Target="consultantplus://offline/ref=E73D1E0C763E3BB7D037E7B22B7F5949EB3A5D307406CE81403890C3FD9C5F320586B39A5B841E9034E0EB1321n1D0H" TargetMode="External"/><Relationship Id="rId1" Type="http://schemas.openxmlformats.org/officeDocument/2006/relationships/styles" Target="styles.xml"/><Relationship Id="rId6" Type="http://schemas.openxmlformats.org/officeDocument/2006/relationships/hyperlink" Target="consultantplus://offline/ref=E73D1E0C763E3BB7D037E7B22B7F5949EB3B51317109CE81403890C3FD9C5F320586B39A5B841E9034E0EB1321n1D0H" TargetMode="External"/><Relationship Id="rId11" Type="http://schemas.openxmlformats.org/officeDocument/2006/relationships/hyperlink" Target="consultantplus://offline/ref=E73D1E0C763E3BB7D037E7B22B7F5949EA3A5D397F06CE81403890C3FD9C5F321786EB965A84009135F5BD42674687F4C9A6AEA25BEFE481n3DEH" TargetMode="External"/><Relationship Id="rId24" Type="http://schemas.openxmlformats.org/officeDocument/2006/relationships/hyperlink" Target="consultantplus://offline/ref=E73D1E0C763E3BB7D037F9BF3D130741EB390B347703C1D21F6E9694A2CC596757C6EDC319C00D9132FFEA152418DEA48DEDA3A145F3E481230F20E7nDD9H" TargetMode="External"/><Relationship Id="rId32" Type="http://schemas.openxmlformats.org/officeDocument/2006/relationships/hyperlink" Target="consultantplus://offline/ref=E73D1E0C763E3BB7D037E7B22B7F5949EC32533A7704CE81403890C3FD9C5F320586B39A5B841E9034E0EB1321n1D0H" TargetMode="External"/><Relationship Id="rId37" Type="http://schemas.openxmlformats.org/officeDocument/2006/relationships/hyperlink" Target="consultantplus://offline/ref=E73D1E0C763E3BB7D037E7B22B7F5949EB3A5D307406CE81403890C3FD9C5F320586B39A5B841E9034E0EB1321n1D0H" TargetMode="External"/><Relationship Id="rId40" Type="http://schemas.openxmlformats.org/officeDocument/2006/relationships/hyperlink" Target="consultantplus://offline/ref=E73D1E0C763E3BB7D037F9BF3D130741EB390B347702CCD41E6B9694A2CC596757C6EDC319C00D9136FEE9122018DEA48DEDA3A145F3E481230F20E7nDD9H" TargetMode="External"/><Relationship Id="rId45" Type="http://schemas.openxmlformats.org/officeDocument/2006/relationships/hyperlink" Target="consultantplus://offline/ref=E73D1E0C763E3BB7D037E7B22B7F5949EC3256317209CE81403890C3FD9C5F320586B39A5B841E9034E0EB1321n1D0H" TargetMode="External"/><Relationship Id="rId53" Type="http://schemas.openxmlformats.org/officeDocument/2006/relationships/hyperlink" Target="consultantplus://offline/ref=E73D1E0C763E3BB7D037F9BF3D130741EB390B347704C6DE1E6A9694A2CC596757C6EDC319C00D9136FEE8152318DEA48DEDA3A145F3E481230F20E7nDD9H" TargetMode="External"/><Relationship Id="rId58" Type="http://schemas.openxmlformats.org/officeDocument/2006/relationships/hyperlink" Target="consultantplus://offline/ref=E73D1E0C763E3BB7D037F9BF3D130741EB390B347703C6D1156C9694A2CC596757C6EDC30BC0559D37FEF713210D88F5CBnBDBH" TargetMode="External"/><Relationship Id="rId66" Type="http://schemas.openxmlformats.org/officeDocument/2006/relationships/hyperlink" Target="consultantplus://offline/ref=E73D1E0C763E3BB7D037F9BF3D130741EB390B347703C1D31B6C9694A2CC596757C6EDC30BC0559D37FEF713210D88F5CBnBDBH" TargetMode="External"/><Relationship Id="rId5" Type="http://schemas.openxmlformats.org/officeDocument/2006/relationships/hyperlink" Target="consultantplus://offline/ref=E73D1E0C763E3BB7D037E7B22B7F5949EA3A503E7F06CE81403890C3FD9C5F320586B39A5B841E9034E0EB1321n1D0H" TargetMode="External"/><Relationship Id="rId15" Type="http://schemas.openxmlformats.org/officeDocument/2006/relationships/hyperlink" Target="consultantplus://offline/ref=E73D1E0C763E3BB7D037F9BF3D130741EB390B347700C7D21A689694A2CC596757C6EDC319C00D9136FEE0122718DEA48DEDA3A145F3E481230F20E7nDD9H" TargetMode="External"/><Relationship Id="rId23" Type="http://schemas.openxmlformats.org/officeDocument/2006/relationships/hyperlink" Target="consultantplus://offline/ref=E73D1E0C763E3BB7D037F9BF3D130741EB390B347704C6DE1E6A9694A2CC596757C6EDC319C00D9136FEE91A2218DEA48DEDA3A145F3E481230F20E7nDD9H" TargetMode="External"/><Relationship Id="rId28" Type="http://schemas.openxmlformats.org/officeDocument/2006/relationships/hyperlink" Target="consultantplus://offline/ref=E73D1E0C763E3BB7D037F9BF3D130741EB390B347702CCD3186A9694A2CC596757C6EDC319C00D9136F8EB112218DEA48DEDA3A145F3E481230F20E7nDD9H" TargetMode="External"/><Relationship Id="rId36" Type="http://schemas.openxmlformats.org/officeDocument/2006/relationships/hyperlink" Target="consultantplus://offline/ref=E73D1E0C763E3BB7D037E7B22B7F5949EB33513A7F01CE81403890C3FD9C5F320586B39A5B841E9034E0EB1321n1D0H" TargetMode="External"/><Relationship Id="rId49" Type="http://schemas.openxmlformats.org/officeDocument/2006/relationships/hyperlink" Target="consultantplus://offline/ref=E73D1E0C763E3BB7D037F9BF3D130741EB390B347703C5D0196C9694A2CC596757C6EDC319C00D9136FEE9142418DEA48DEDA3A145F3E481230F20E7nDD9H" TargetMode="External"/><Relationship Id="rId57" Type="http://schemas.openxmlformats.org/officeDocument/2006/relationships/hyperlink" Target="consultantplus://offline/ref=E73D1E0C763E3BB7D037F9BF3D130741EB390B347703C6D1156C9694A2CC596757C6EDC30BC0559D37FEF713210D88F5CBnBDBH" TargetMode="External"/><Relationship Id="rId61" Type="http://schemas.openxmlformats.org/officeDocument/2006/relationships/hyperlink" Target="consultantplus://offline/ref=E73D1E0C763E3BB7D037F9BF3D130741EB390B347703C1D21F6E9694A2CC596757C6EDC30BC0559D37FEF713210D88F5CBnBDBH" TargetMode="External"/><Relationship Id="rId10" Type="http://schemas.openxmlformats.org/officeDocument/2006/relationships/hyperlink" Target="consultantplus://offline/ref=E73D1E0C763E3BB7D037F9BF3D130741EB390B347F02C0D01867CB9EAA95556550C9B2D41E89019036FEE8112847DBB19CB5AFA05BEDE69D3F0D22nED6H" TargetMode="External"/><Relationship Id="rId19" Type="http://schemas.openxmlformats.org/officeDocument/2006/relationships/hyperlink" Target="consultantplus://offline/ref=E73D1E0C763E3BB7D037F9BF3D130741EB390B347704C6DE1E6A9694A2CC596757C6EDC319C00D9136FEE9122218DEA48DEDA3A145F3E481230F20E7nDD9H" TargetMode="External"/><Relationship Id="rId31" Type="http://schemas.openxmlformats.org/officeDocument/2006/relationships/hyperlink" Target="consultantplus://offline/ref=E73D1E0C763E3BB7D037E7B22B7F5949EC32503C7F07CE81403890C3FD9C5F320586B39A5B841E9034E0EB1321n1D0H" TargetMode="External"/><Relationship Id="rId44" Type="http://schemas.openxmlformats.org/officeDocument/2006/relationships/hyperlink" Target="consultantplus://offline/ref=E73D1E0C763E3BB7D037F9BF3D130741EB390B347704C6DE1E6A9694A2CC596757C6EDC319C00D9136FEE8112618DEA48DEDA3A145F3E481230F20E7nDD9H" TargetMode="External"/><Relationship Id="rId52" Type="http://schemas.openxmlformats.org/officeDocument/2006/relationships/hyperlink" Target="consultantplus://offline/ref=E73D1E0C763E3BB7D037F9BF3D130741EB390B347702C3D0186C9694A2CC596757C6EDC30BC0559D37FEF713210D88F5CBnBDBH" TargetMode="External"/><Relationship Id="rId60" Type="http://schemas.openxmlformats.org/officeDocument/2006/relationships/hyperlink" Target="consultantplus://offline/ref=E73D1E0C763E3BB7D037F9BF3D130741EB390B347703C7D01B699694A2CC596757C6EDC30BC0559D37FEF713210D88F5CBnBDBH" TargetMode="External"/><Relationship Id="rId65" Type="http://schemas.openxmlformats.org/officeDocument/2006/relationships/hyperlink" Target="consultantplus://offline/ref=E73D1E0C763E3BB7D037F9BF3D130741EB390B347703C1D31B6C9694A2CC596757C6EDC30BC0559D37FEF713210D88F5CBnBDBH" TargetMode="External"/><Relationship Id="rId4" Type="http://schemas.openxmlformats.org/officeDocument/2006/relationships/hyperlink" Target="consultantplus://offline/ref=E73D1E0C763E3BB7D037F9BF3D130741EB390B347704C6DE1E6A9694A2CC596757C6EDC319C00D9136FEE9132518DEA48DEDA3A145F3E481230F20E7nDD9H" TargetMode="External"/><Relationship Id="rId9" Type="http://schemas.openxmlformats.org/officeDocument/2006/relationships/hyperlink" Target="consultantplus://offline/ref=E73D1E0C763E3BB7D037F9BF3D130741EB390B347704C6DE1E6A9694A2CC596757C6EDC319C00D9136FEE9132A18DEA48DEDA3A145F3E481230F20E7nDD9H" TargetMode="External"/><Relationship Id="rId14" Type="http://schemas.openxmlformats.org/officeDocument/2006/relationships/hyperlink" Target="consultantplus://offline/ref=E73D1E0C763E3BB7D037EEAB2C7F5949EE31543D7000CE81403890C3FD9C5F320586B39A5B841E9034E0EB1321n1D0H" TargetMode="External"/><Relationship Id="rId22" Type="http://schemas.openxmlformats.org/officeDocument/2006/relationships/hyperlink" Target="consultantplus://offline/ref=E73D1E0C763E3BB7D037F9BF3D130741EB390B347704C6DE1E6A9694A2CC596757C6EDC319C00D9136FEE9142718DEA48DEDA3A145F3E481230F20E7nDD9H" TargetMode="External"/><Relationship Id="rId27" Type="http://schemas.openxmlformats.org/officeDocument/2006/relationships/hyperlink" Target="consultantplus://offline/ref=E73D1E0C763E3BB7D037E7B22B7F5949EB3A5C3E7508CE81403890C3FD9C5F320586B39A5B841E9034E0EB1321n1D0H" TargetMode="External"/><Relationship Id="rId30" Type="http://schemas.openxmlformats.org/officeDocument/2006/relationships/hyperlink" Target="consultantplus://offline/ref=E73D1E0C763E3BB7D037E7B22B7F5949EC32533A7704CE81403890C3FD9C5F320586B39A5B841E9034E0EB1321n1D0H" TargetMode="External"/><Relationship Id="rId35" Type="http://schemas.openxmlformats.org/officeDocument/2006/relationships/hyperlink" Target="consultantplus://offline/ref=E73D1E0C763E3BB7D037E7B22B7F5949EC3254307E09CE81403890C3FD9C5F320586B39A5B841E9034E0EB1321n1D0H" TargetMode="External"/><Relationship Id="rId43" Type="http://schemas.openxmlformats.org/officeDocument/2006/relationships/hyperlink" Target="consultantplus://offline/ref=E73D1E0C763E3BB7D037F9BF3D130741EB390B347702C7D514649694A2CC596757C6EDC30BC0559D37FEF713210D88F5CBnBDBH" TargetMode="External"/><Relationship Id="rId48" Type="http://schemas.openxmlformats.org/officeDocument/2006/relationships/hyperlink" Target="consultantplus://offline/ref=E73D1E0C763E3BB7D037F9BF3D130741EB390B347704C6DE1E6A9694A2CC596757C6EDC319C00D9136FEE8172A18DEA48DEDA3A145F3E481230F20E7nDD9H" TargetMode="External"/><Relationship Id="rId56" Type="http://schemas.openxmlformats.org/officeDocument/2006/relationships/hyperlink" Target="consultantplus://offline/ref=E73D1E0C763E3BB7D037F9BF3D130741EB390B347703C6D115699694A2CC596757C6EDC30BC0559D37FEF713210D88F5CBnBDBH" TargetMode="External"/><Relationship Id="rId64" Type="http://schemas.openxmlformats.org/officeDocument/2006/relationships/hyperlink" Target="consultantplus://offline/ref=E73D1E0C763E3BB7D037F9BF3D130741EB390B347703C1D31B6C9694A2CC596757C6EDC30BC0559D37FEF713210D88F5CBnBDBH" TargetMode="External"/><Relationship Id="rId69" Type="http://schemas.openxmlformats.org/officeDocument/2006/relationships/theme" Target="theme/theme1.xml"/><Relationship Id="rId8" Type="http://schemas.openxmlformats.org/officeDocument/2006/relationships/hyperlink" Target="consultantplus://offline/ref=E73D1E0C763E3BB7D037F9BF3D130741EB390B347704C6DE1E6A9694A2CC596757C6EDC319C00D9136FEE9132418DEA48DEDA3A145F3E481230F20E7nDD9H" TargetMode="External"/><Relationship Id="rId51" Type="http://schemas.openxmlformats.org/officeDocument/2006/relationships/hyperlink" Target="consultantplus://offline/ref=E73D1E0C763E3BB7D037E7B22B7F5949EB3B51317109CE81403890C3FD9C5F321786EB965A84009230F5BD42674687F4C9A6AEA25BEFE481n3DEH" TargetMode="External"/><Relationship Id="rId3" Type="http://schemas.openxmlformats.org/officeDocument/2006/relationships/webSettings" Target="webSettings.xml"/><Relationship Id="rId12" Type="http://schemas.openxmlformats.org/officeDocument/2006/relationships/hyperlink" Target="consultantplus://offline/ref=E73D1E0C763E3BB7D037E7B22B7F5949EB3A563C7007CE81403890C3FD9C5F321786EB9553820BC467BABC1E221394F5CBA6ACA047nEDEH" TargetMode="External"/><Relationship Id="rId17" Type="http://schemas.openxmlformats.org/officeDocument/2006/relationships/hyperlink" Target="consultantplus://offline/ref=E73D1E0C763E3BB7D037E7B22B7F5949EB3A563C7209CE81403890C3FD9C5F320586B39A5B841E9034E0EB1321n1D0H" TargetMode="External"/><Relationship Id="rId25" Type="http://schemas.openxmlformats.org/officeDocument/2006/relationships/hyperlink" Target="consultantplus://offline/ref=E73D1E0C763E3BB7D037F9BF3D130741EB390B347702C4DF1D6A9694A2CC596757C6EDC30BC0559D37FEF713210D88F5CBnBDBH" TargetMode="External"/><Relationship Id="rId33" Type="http://schemas.openxmlformats.org/officeDocument/2006/relationships/hyperlink" Target="consultantplus://offline/ref=E73D1E0C763E3BB7D037E7B22B7F5949EC32503C7F07CE81403890C3FD9C5F320586B39A5B841E9034E0EB1321n1D0H" TargetMode="External"/><Relationship Id="rId38" Type="http://schemas.openxmlformats.org/officeDocument/2006/relationships/hyperlink" Target="consultantplus://offline/ref=E73D1E0C763E3BB7D037E7B22B7F5949EB3A523F7F00CE81403890C3FD9C5F320586B39A5B841E9034E0EB1321n1D0H" TargetMode="External"/><Relationship Id="rId46" Type="http://schemas.openxmlformats.org/officeDocument/2006/relationships/hyperlink" Target="consultantplus://offline/ref=E73D1E0C763E3BB7D037E7B22B7F5949EC3256317300CE81403890C3FD9C5F320586B39A5B841E9034E0EB1321n1D0H" TargetMode="External"/><Relationship Id="rId59" Type="http://schemas.openxmlformats.org/officeDocument/2006/relationships/hyperlink" Target="consultantplus://offline/ref=E73D1E0C763E3BB7D037F9BF3D130741EB390B347703C6D1156C9694A2CC596757C6EDC30BC0559D37FEF713210D88F5CBnBDBH" TargetMode="External"/><Relationship Id="rId67" Type="http://schemas.openxmlformats.org/officeDocument/2006/relationships/hyperlink" Target="consultantplus://offline/ref=E73D1E0C763E3BB7D037F9BF3D130741EB390B347703C1D31B6C9694A2CC596757C6EDC30BC0559D37FEF713210D88F5CBnBDBH" TargetMode="External"/><Relationship Id="rId20" Type="http://schemas.openxmlformats.org/officeDocument/2006/relationships/hyperlink" Target="consultantplus://offline/ref=E73D1E0C763E3BB7D037F9BF3D130741EB390B347704C6DE1E6A9694A2CC596757C6EDC319C00D9136FEE9102718DEA48DEDA3A145F3E481230F20E7nDD9H" TargetMode="External"/><Relationship Id="rId41" Type="http://schemas.openxmlformats.org/officeDocument/2006/relationships/hyperlink" Target="consultantplus://offline/ref=E73D1E0C763E3BB7D037F9BF3D130741EB390B347704C6DE1E6A9694A2CC596757C6EDC319C00D9136FEE8132118DEA48DEDA3A145F3E481230F20E7nDD9H" TargetMode="External"/><Relationship Id="rId54" Type="http://schemas.openxmlformats.org/officeDocument/2006/relationships/hyperlink" Target="consultantplus://offline/ref=E73D1E0C763E3BB7D037F9BF3D130741EB390B347704C6DE1E6A9694A2CC596757C6EDC319C00D9136FEE8152218DEA48DEDA3A145F3E481230F20E7nDD9H" TargetMode="External"/><Relationship Id="rId62" Type="http://schemas.openxmlformats.org/officeDocument/2006/relationships/hyperlink" Target="consultantplus://offline/ref=E73D1E0C763E3BB7D037F9BF3D130741EB390B347703C7D71F6D9694A2CC596757C6EDC30BC0559D37FEF713210D88F5CBnB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29729</Words>
  <Characters>169456</Characters>
  <Application>Microsoft Office Word</Application>
  <DocSecurity>0</DocSecurity>
  <Lines>1412</Lines>
  <Paragraphs>397</Paragraphs>
  <ScaleCrop>false</ScaleCrop>
  <Company/>
  <LinksUpToDate>false</LinksUpToDate>
  <CharactersWithSpaces>198788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eco_14</dc:creator>
  <cp:keywords/>
  <dc:description/>
  <cp:lastModifiedBy>eco_14</cp:lastModifiedBy>
  <cp:revision>3</cp:revision>
  <dcterms:created xsi:type="dcterms:W3CDTF">2023-02-10T07:03:00Z</dcterms:created>
  <dcterms:modified xsi:type="dcterms:W3CDTF">2023-02-10T07:06:00Z</dcterms:modified>
</cp:coreProperties>
</file>