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AD8" w:rsidRDefault="00AB6AD8" w:rsidP="00AB6A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01805"/>
            <wp:effectExtent l="0" t="0" r="3175" b="0"/>
            <wp:docPr id="3" name="Рисунок 3" descr="\\admin-server\ARX\4 ИСХОДЯЩАЯ КОРРЕСПОНДЕНЦИЯ\2023\отдел землеустройства\Курочкина П.В\УРВИ\Горького, 44а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3\отдел землеустройства\Курочкина П.В\УРВИ\Горького, 44а\ПЗЗ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D8" w:rsidRPr="00325B80" w:rsidRDefault="00AB6AD8" w:rsidP="00AB6AD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 с кадастровым № 18:30:000</w:t>
      </w:r>
      <w:r w:rsidRPr="00AB6AD8">
        <w:rPr>
          <w:rFonts w:ascii="Times New Roman" w:hAnsi="Times New Roman" w:cs="Times New Roman"/>
          <w:sz w:val="24"/>
          <w:szCs w:val="24"/>
        </w:rPr>
        <w:t>253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B6AD8">
        <w:rPr>
          <w:rFonts w:ascii="Times New Roman" w:hAnsi="Times New Roman" w:cs="Times New Roman"/>
          <w:sz w:val="24"/>
          <w:szCs w:val="24"/>
        </w:rPr>
        <w:t>32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>
        <w:rPr>
          <w:rFonts w:ascii="Times New Roman" w:hAnsi="Times New Roman" w:cs="Times New Roman"/>
          <w:sz w:val="24"/>
          <w:szCs w:val="24"/>
        </w:rPr>
        <w:t>Горького, 44а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ЖД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AB6AD8">
        <w:rPr>
          <w:rFonts w:ascii="Times New Roman" w:hAnsi="Times New Roman" w:cs="Times New Roman"/>
          <w:sz w:val="24"/>
          <w:szCs w:val="24"/>
        </w:rPr>
        <w:t>зона многофункциональной общественно-деловой и малоэтажной жилой застройки.</w:t>
      </w:r>
      <w:r>
        <w:rPr>
          <w:color w:val="000000" w:themeColor="text1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ля индивидуального жилищного строительства (2.1)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алоэтажная многоквартирная жилая застройка (2.1.1)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локированная жилая застройка (2.3)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ошкольное, начальное и среднее общее образование (3.5.1)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управление (3.8)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еловое управление (4.1)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агазины (4.4)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анковская и страховая деятельность (4.5)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B6AD8">
        <w:rPr>
          <w:rFonts w:ascii="Times New Roman" w:hAnsi="Times New Roman" w:cs="Times New Roman"/>
          <w:sz w:val="24"/>
          <w:szCs w:val="24"/>
        </w:rPr>
        <w:t>остиничное обслуживание (4.7)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порт (5.1)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6AD8" w:rsidRPr="00325B80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B6AD8" w:rsidRPr="00BD545A" w:rsidRDefault="00AB6AD8" w:rsidP="00AB6AD8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AB6AD8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4B286E">
        <w:rPr>
          <w:rFonts w:ascii="Times New Roman" w:hAnsi="Times New Roman" w:cs="Times New Roman"/>
          <w:b/>
          <w:sz w:val="24"/>
          <w:szCs w:val="24"/>
        </w:rPr>
        <w:t>объекты гаражного назначения (2.7.1);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</w:t>
      </w:r>
      <w:r w:rsidRPr="00AB6AD8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(3.4.1);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</w:t>
      </w:r>
      <w:r w:rsidRPr="00AB6AD8">
        <w:rPr>
          <w:rFonts w:ascii="Times New Roman" w:hAnsi="Times New Roman" w:cs="Times New Roman"/>
          <w:sz w:val="24"/>
          <w:szCs w:val="24"/>
        </w:rPr>
        <w:t>ультурное развитие (3.6)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bookmarkStart w:id="0" w:name="OLE_LINK181"/>
      <w:bookmarkStart w:id="1" w:name="OLE_LINK182"/>
      <w:r>
        <w:rPr>
          <w:rFonts w:ascii="Times New Roman" w:hAnsi="Times New Roman" w:cs="Times New Roman"/>
          <w:sz w:val="24"/>
          <w:szCs w:val="24"/>
        </w:rPr>
        <w:t>р</w:t>
      </w:r>
      <w:r w:rsidRPr="00AB6AD8">
        <w:rPr>
          <w:rFonts w:ascii="Times New Roman" w:hAnsi="Times New Roman" w:cs="Times New Roman"/>
          <w:sz w:val="24"/>
          <w:szCs w:val="24"/>
        </w:rPr>
        <w:t>ынки (4.3)</w:t>
      </w:r>
      <w:bookmarkEnd w:id="0"/>
      <w:bookmarkEnd w:id="1"/>
      <w:r>
        <w:rPr>
          <w:rFonts w:ascii="Times New Roman" w:hAnsi="Times New Roman" w:cs="Times New Roman"/>
          <w:sz w:val="24"/>
          <w:szCs w:val="24"/>
        </w:rPr>
        <w:t>;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беспечение внутреннего правопорядка (8.3)</w:t>
      </w:r>
    </w:p>
    <w:p w:rsidR="00AB6AD8" w:rsidRPr="00AB6AD8" w:rsidRDefault="00AB6AD8" w:rsidP="00AB6AD8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AB6AD8">
        <w:rPr>
          <w:rFonts w:ascii="Times New Roman" w:hAnsi="Times New Roman" w:cs="Times New Roman"/>
          <w:sz w:val="24"/>
          <w:szCs w:val="24"/>
        </w:rPr>
        <w:t>объекты торговли (торговые центры, торгово-развлекательные центры (комплексы)) (4.2)</w:t>
      </w:r>
    </w:p>
    <w:p w:rsidR="00AB6AD8" w:rsidRPr="00AB6AD8" w:rsidRDefault="00AB6AD8" w:rsidP="00AB6AD8">
      <w:bookmarkStart w:id="2" w:name="_GoBack"/>
      <w:bookmarkEnd w:id="2"/>
    </w:p>
    <w:p w:rsidR="00AB6AD8" w:rsidRPr="00AB6AD8" w:rsidRDefault="00AB6AD8" w:rsidP="00AB6AD8"/>
    <w:p w:rsidR="00AB6AD8" w:rsidRPr="00AB6AD8" w:rsidRDefault="004B286E" w:rsidP="00AB6AD8">
      <w:r>
        <w:rPr>
          <w:noProof/>
          <w:lang w:eastAsia="ru-RU"/>
        </w:rPr>
        <w:drawing>
          <wp:inline distT="0" distB="0" distL="0" distR="0">
            <wp:extent cx="5940425" cy="3228300"/>
            <wp:effectExtent l="0" t="0" r="3175" b="0"/>
            <wp:docPr id="5" name="Рисунок 5" descr="\\admin-server\ARX\4 ИСХОДЯЩАЯ КОРРЕСПОНДЕНЦИЯ\2023\отдел землеустройства\Курочкина П.В\УРВИ\Горького, 44а\Горького, 44а 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-server\ARX\4 ИСХОДЯЩАЯ КОРРЕСПОНДЕНЦИЯ\2023\отдел землеустройства\Курочкина П.В\УРВИ\Горького, 44а\Горького, 44а 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FC" w:rsidRPr="00AB6AD8" w:rsidRDefault="006B63FC"/>
    <w:sectPr w:rsidR="006B63FC" w:rsidRPr="00AB6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4E3"/>
    <w:rsid w:val="004B286E"/>
    <w:rsid w:val="005924E3"/>
    <w:rsid w:val="006B63FC"/>
    <w:rsid w:val="00AB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arch_10</cp:lastModifiedBy>
  <cp:revision>2</cp:revision>
  <dcterms:created xsi:type="dcterms:W3CDTF">2023-11-01T06:23:00Z</dcterms:created>
  <dcterms:modified xsi:type="dcterms:W3CDTF">2023-11-01T06:35:00Z</dcterms:modified>
</cp:coreProperties>
</file>