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C1" w:rsidRDefault="00C76BC1" w:rsidP="00C76B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65024"/>
            <wp:effectExtent l="0" t="0" r="3175" b="2540"/>
            <wp:docPr id="3" name="Рисунок 3" descr="\\admin-server\ARX\4 ИСХОДЯЩАЯ КОРРЕСПОНДЕНЦИЯ\2023\отдел землеустройства\Курочкина П.В\УРВИ\ул. Садовая, 26\ул. Садовая, 26 (ПЗЗ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3\отдел землеустройства\Курочкина П.В\УРВИ\ул. Садовая, 26\ул. Садовая, 26 (ПЗЗ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C1" w:rsidRPr="00325B80" w:rsidRDefault="00C76BC1" w:rsidP="00C76BC1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 w:rsidRPr="00BD545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BD545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асток, образуемый в к</w:t>
      </w:r>
      <w:r>
        <w:rPr>
          <w:rFonts w:ascii="Times New Roman" w:hAnsi="Times New Roman" w:cs="Times New Roman"/>
          <w:sz w:val="24"/>
          <w:szCs w:val="24"/>
        </w:rPr>
        <w:t>адастровом квартале 18:30:000114</w:t>
      </w:r>
      <w:r w:rsidRPr="00BD545A">
        <w:rPr>
          <w:rFonts w:ascii="Times New Roman" w:hAnsi="Times New Roman" w:cs="Times New Roman"/>
          <w:sz w:val="24"/>
          <w:szCs w:val="24"/>
        </w:rPr>
        <w:t xml:space="preserve"> по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Садовая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545A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Ж3</w:t>
      </w:r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325B80">
        <w:rPr>
          <w:rFonts w:ascii="Times New Roman" w:hAnsi="Times New Roman" w:cs="Times New Roman"/>
          <w:sz w:val="24"/>
          <w:szCs w:val="24"/>
        </w:rPr>
        <w:t>зона застройки малоэтажными многоквартирными жилыми домами</w:t>
      </w:r>
      <w:r w:rsidRPr="00BD545A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C76BC1" w:rsidRPr="00BD545A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C76BC1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общее образование (код 3.5.1).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C76BC1" w:rsidRPr="00BD545A" w:rsidRDefault="00C76BC1" w:rsidP="00C76BC1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 индивидуального жилищного строительства (2.1);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325B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реднеэтажная</w:t>
      </w:r>
      <w:proofErr w:type="spellEnd"/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оммунальное обслуживание (3.1)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ытовое обслуживание (3.3)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мбулаторно-поликлиническое обслуживание (3.4.1)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елигиозное использование (3.7)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29"/>
      <w:bookmarkStart w:id="1" w:name="OLE_LINK430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агазины (4.4)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бщественное питание (4.6)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C76BC1" w:rsidRPr="00325B80" w:rsidRDefault="00C76BC1" w:rsidP="00C76BC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•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325B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 (5.1)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76BC1" w:rsidRDefault="00C76BC1" w:rsidP="00C76BC1">
      <w:pPr>
        <w:rPr>
          <w:lang w:val="en-US"/>
        </w:rPr>
      </w:pPr>
    </w:p>
    <w:p w:rsidR="00C76BC1" w:rsidRDefault="00C76BC1" w:rsidP="00C76BC1">
      <w:pPr>
        <w:rPr>
          <w:lang w:val="en-US"/>
        </w:rPr>
      </w:pPr>
    </w:p>
    <w:p w:rsidR="00C76BC1" w:rsidRDefault="00C76BC1" w:rsidP="00C76BC1">
      <w:pPr>
        <w:rPr>
          <w:lang w:val="en-US"/>
        </w:rPr>
      </w:pPr>
    </w:p>
    <w:p w:rsidR="00C76BC1" w:rsidRDefault="00C76BC1" w:rsidP="00C76BC1">
      <w:pPr>
        <w:rPr>
          <w:lang w:val="en-US"/>
        </w:rPr>
      </w:pPr>
    </w:p>
    <w:p w:rsidR="00C76BC1" w:rsidRPr="00FC24C5" w:rsidRDefault="00C76BC1" w:rsidP="00C76B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40484"/>
            <wp:effectExtent l="0" t="0" r="3175" b="7620"/>
            <wp:docPr id="4" name="Рисунок 4" descr="\\admin-server\ARX\4 ИСХОДЯЩАЯ КОРРЕСПОНДЕНЦИЯ\2023\отдел землеустройства\Курочкина П.В\УРВИ\ул. Садовая, 26\Садовая, 26 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3\отдел землеустройства\Курочкина П.В\УРВИ\ул. Садовая, 26\Садовая, 26 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C76BC1" w:rsidRDefault="00C76BC1" w:rsidP="00C76BC1"/>
    <w:p w:rsidR="00C76BC1" w:rsidRDefault="00C76BC1" w:rsidP="00C76BC1"/>
    <w:p w:rsidR="00FF7101" w:rsidRDefault="00FF7101"/>
    <w:sectPr w:rsidR="00FF7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1B"/>
    <w:rsid w:val="0010321B"/>
    <w:rsid w:val="00C76BC1"/>
    <w:rsid w:val="00FF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arch_10</cp:lastModifiedBy>
  <cp:revision>2</cp:revision>
  <dcterms:created xsi:type="dcterms:W3CDTF">2024-02-02T05:59:00Z</dcterms:created>
  <dcterms:modified xsi:type="dcterms:W3CDTF">2024-02-02T06:07:00Z</dcterms:modified>
</cp:coreProperties>
</file>