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681" w:rsidRDefault="00813681" w:rsidP="0081368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592162"/>
            <wp:effectExtent l="0" t="0" r="3175" b="8890"/>
            <wp:docPr id="3" name="Рисунок 3" descr="\\admin-server\ARX\4 ИСХОДЯЩАЯ КОРРЕСПОНДЕНЦИЯ\2023\отдел землеустройства\Курочкина П.В\УРВИ\Садовая, 4\ул. Садовая,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in-server\ARX\4 ИСХОДЯЩАЯ КОРРЕСПОНДЕНЦИЯ\2023\отдел землеустройства\Курочкина П.В\УРВИ\Садовая, 4\ул. Садовая, 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681" w:rsidRPr="00325B80" w:rsidRDefault="00813681" w:rsidP="00813681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Согласно Правил</w:t>
      </w:r>
      <w:r w:rsidRPr="00BD545A">
        <w:rPr>
          <w:rFonts w:ascii="Times New Roman" w:hAnsi="Times New Roman" w:cs="Times New Roman"/>
          <w:sz w:val="24"/>
          <w:szCs w:val="24"/>
        </w:rPr>
        <w:t xml:space="preserve"> землепользования и застройки города Сарапула, утвержденным решением </w:t>
      </w:r>
      <w:proofErr w:type="spellStart"/>
      <w:r w:rsidRPr="00BD545A"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 w:rsidRPr="00BD545A"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земельный уч</w:t>
      </w:r>
      <w:r>
        <w:rPr>
          <w:rFonts w:ascii="Times New Roman" w:hAnsi="Times New Roman" w:cs="Times New Roman"/>
          <w:sz w:val="24"/>
          <w:szCs w:val="24"/>
        </w:rPr>
        <w:t>асток с кадастровым № 18:30:000</w:t>
      </w:r>
      <w:r w:rsidRPr="00325B80">
        <w:rPr>
          <w:rFonts w:ascii="Times New Roman" w:hAnsi="Times New Roman" w:cs="Times New Roman"/>
          <w:sz w:val="24"/>
          <w:szCs w:val="24"/>
        </w:rPr>
        <w:t>117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376</w:t>
      </w:r>
      <w:r w:rsidRPr="00BD545A">
        <w:rPr>
          <w:rFonts w:ascii="Times New Roman" w:hAnsi="Times New Roman" w:cs="Times New Roman"/>
          <w:sz w:val="24"/>
          <w:szCs w:val="24"/>
        </w:rPr>
        <w:t xml:space="preserve">, по ул. </w:t>
      </w:r>
      <w:r>
        <w:rPr>
          <w:rFonts w:ascii="Times New Roman" w:hAnsi="Times New Roman" w:cs="Times New Roman"/>
          <w:sz w:val="24"/>
          <w:szCs w:val="24"/>
        </w:rPr>
        <w:t>Садовая, 4</w:t>
      </w:r>
      <w:r w:rsidRPr="00BD545A">
        <w:rPr>
          <w:rFonts w:ascii="Times New Roman" w:hAnsi="Times New Roman" w:cs="Times New Roman"/>
          <w:sz w:val="24"/>
          <w:szCs w:val="24"/>
        </w:rPr>
        <w:t xml:space="preserve">, находится в </w:t>
      </w:r>
      <w:r>
        <w:rPr>
          <w:rFonts w:ascii="Times New Roman" w:hAnsi="Times New Roman" w:cs="Times New Roman"/>
          <w:sz w:val="24"/>
          <w:szCs w:val="24"/>
        </w:rPr>
        <w:t>территориальной зоне Ж3</w:t>
      </w:r>
      <w:r w:rsidRPr="00BD545A">
        <w:rPr>
          <w:rFonts w:ascii="Times New Roman" w:hAnsi="Times New Roman" w:cs="Times New Roman"/>
          <w:sz w:val="24"/>
          <w:szCs w:val="24"/>
        </w:rPr>
        <w:t xml:space="preserve"> – </w:t>
      </w:r>
      <w:r w:rsidRPr="00325B80">
        <w:rPr>
          <w:rFonts w:ascii="Times New Roman" w:hAnsi="Times New Roman" w:cs="Times New Roman"/>
          <w:sz w:val="24"/>
          <w:szCs w:val="24"/>
        </w:rPr>
        <w:t>зона застройки малоэтажными многоквартирными жилыми домами</w:t>
      </w:r>
      <w:r w:rsidRPr="00BD545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D545A">
        <w:rPr>
          <w:rFonts w:ascii="Times New Roman" w:hAnsi="Times New Roman" w:cs="Times New Roman"/>
          <w:sz w:val="24"/>
          <w:szCs w:val="24"/>
        </w:rPr>
        <w:t xml:space="preserve"> К основным видам разрешенного использования объектов недвижимости, характерным для данной зоны, относятся:</w:t>
      </w:r>
    </w:p>
    <w:p w:rsidR="00813681" w:rsidRPr="00BD545A" w:rsidRDefault="00813681" w:rsidP="00813681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малоэтажная многоквартирная жилая застройка (код 2.1.1);</w:t>
      </w:r>
    </w:p>
    <w:p w:rsidR="00813681" w:rsidRDefault="00813681" w:rsidP="00813681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дошкольное, начальное и средне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 общее образование (код 3.5.1).</w:t>
      </w:r>
    </w:p>
    <w:p w:rsidR="00813681" w:rsidRPr="00325B80" w:rsidRDefault="00813681" w:rsidP="00813681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 объектов недвижимости отсутствуют.</w:t>
      </w:r>
    </w:p>
    <w:p w:rsidR="00813681" w:rsidRPr="00BD545A" w:rsidRDefault="00813681" w:rsidP="00813681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545A"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813681" w:rsidRPr="00325B80" w:rsidRDefault="00813681" w:rsidP="00813681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ля индивидуального жилищного строительства (2.1);</w:t>
      </w:r>
    </w:p>
    <w:p w:rsidR="00813681" w:rsidRPr="00325B80" w:rsidRDefault="00813681" w:rsidP="00813681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325B8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блокированная жилая застройка (2.3);</w:t>
      </w:r>
    </w:p>
    <w:p w:rsidR="00813681" w:rsidRPr="00325B80" w:rsidRDefault="00813681" w:rsidP="00813681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реднеэтажная</w:t>
      </w:r>
      <w:proofErr w:type="spellEnd"/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жилая застройка (2.5)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813681" w:rsidRPr="00325B80" w:rsidRDefault="00813681" w:rsidP="00813681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оммунальное обслуживание (3.1)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813681" w:rsidRPr="00325B80" w:rsidRDefault="00813681" w:rsidP="00813681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ытовое обслуживание (3.3)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813681" w:rsidRPr="00325B80" w:rsidRDefault="00813681" w:rsidP="00813681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мбулаторно-поликлиническое обслуживание (3.4.1)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813681" w:rsidRPr="00325B80" w:rsidRDefault="00813681" w:rsidP="00813681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елигиозное использование (3.7)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813681" w:rsidRPr="00325B80" w:rsidRDefault="00813681" w:rsidP="00813681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bookmarkStart w:id="0" w:name="OLE_LINK429"/>
      <w:bookmarkStart w:id="1" w:name="OLE_LINK430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еловое управление (4.1)</w:t>
      </w:r>
      <w:bookmarkEnd w:id="0"/>
      <w:bookmarkEnd w:id="1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813681" w:rsidRPr="00325B80" w:rsidRDefault="00813681" w:rsidP="00813681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агазины (4.4)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813681" w:rsidRPr="00325B80" w:rsidRDefault="00813681" w:rsidP="00813681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•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бщественное питание (4.6)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813681" w:rsidRPr="00325B80" w:rsidRDefault="00813681" w:rsidP="00813681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•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порт (5.1)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813681" w:rsidRDefault="00813681" w:rsidP="00813681">
      <w:pPr>
        <w:rPr>
          <w:lang w:val="en-US"/>
        </w:rPr>
      </w:pPr>
    </w:p>
    <w:p w:rsidR="00813681" w:rsidRDefault="00813681" w:rsidP="00813681">
      <w:pPr>
        <w:rPr>
          <w:lang w:val="en-US"/>
        </w:rPr>
      </w:pPr>
    </w:p>
    <w:p w:rsidR="00813681" w:rsidRDefault="00813681" w:rsidP="00813681">
      <w:pPr>
        <w:rPr>
          <w:lang w:val="en-US"/>
        </w:rPr>
      </w:pPr>
    </w:p>
    <w:p w:rsidR="00813681" w:rsidRDefault="00813681" w:rsidP="00813681">
      <w:pPr>
        <w:rPr>
          <w:lang w:val="en-US"/>
        </w:rPr>
      </w:pPr>
    </w:p>
    <w:p w:rsidR="00813681" w:rsidRPr="00FC24C5" w:rsidRDefault="00813681" w:rsidP="0081368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970049"/>
            <wp:effectExtent l="0" t="0" r="3175" b="1905"/>
            <wp:docPr id="4" name="Рисунок 4" descr="\\admin-server\ARX\4 ИСХОДЯЩАЯ КОРРЕСПОНДЕНЦИЯ\2023\отдел землеустройства\Курочкина П.В\УРВИ\Садовая, 4\Садовая, 4 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dmin-server\ARX\4 ИСХОДЯЩАЯ КОРРЕСПОНДЕНЦИЯ\2023\отдел землеустройства\Курочкина П.В\УРВИ\Садовая, 4\Садовая, 4 ПКК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DB2CE4" w:rsidRDefault="00DB2CE4"/>
    <w:sectPr w:rsidR="00DB2C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D52"/>
    <w:rsid w:val="00813681"/>
    <w:rsid w:val="00DB2CE4"/>
    <w:rsid w:val="00DF0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6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6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6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6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170</Words>
  <Characters>972</Characters>
  <Application>Microsoft Office Word</Application>
  <DocSecurity>0</DocSecurity>
  <Lines>8</Lines>
  <Paragraphs>2</Paragraphs>
  <ScaleCrop>false</ScaleCrop>
  <Company/>
  <LinksUpToDate>false</LinksUpToDate>
  <CharactersWithSpaces>1140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arch_10</dc:creator>
  <cp:keywords/>
  <dc:description/>
  <cp:lastModifiedBy>arch_10</cp:lastModifiedBy>
  <cp:revision>2</cp:revision>
  <dcterms:created xsi:type="dcterms:W3CDTF">2023-12-27T07:50:00Z</dcterms:created>
  <dcterms:modified xsi:type="dcterms:W3CDTF">2023-12-27T07:51:00Z</dcterms:modified>
</cp:coreProperties>
</file>