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>условно разрешенный вид использования «культурное развитие» (код 3.6) - размещение объектов капитального</w:t>
      </w:r>
      <w:proofErr w:type="gramEnd"/>
      <w:r w:rsidR="00E16DFC" w:rsidRPr="00E16DFC">
        <w:rPr>
          <w:b/>
          <w:color w:val="000000"/>
        </w:rPr>
        <w:t xml:space="preserve"> строительства, предназначенных для размещения в них музеев, выставочных залов, художественных галерей» земельного участка с кадастровым номером 18:30:000279:49, площадью 972 </w:t>
      </w:r>
      <w:proofErr w:type="spellStart"/>
      <w:r w:rsidR="00E16DFC" w:rsidRPr="00E16DFC">
        <w:rPr>
          <w:b/>
          <w:color w:val="000000"/>
        </w:rPr>
        <w:t>кв.м</w:t>
      </w:r>
      <w:proofErr w:type="spellEnd"/>
      <w:r w:rsidR="00E16DFC" w:rsidRPr="00E16DFC">
        <w:rPr>
          <w:b/>
          <w:color w:val="000000"/>
        </w:rPr>
        <w:t>., по улице Достоевского, 60,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E16DFC" w:rsidRPr="00E16DFC">
        <w:rPr>
          <w:b/>
          <w:color w:val="000000"/>
        </w:rPr>
        <w:t>2</w:t>
      </w:r>
      <w:proofErr w:type="gramEnd"/>
      <w:r w:rsidR="00E16DFC" w:rsidRPr="00E16DFC">
        <w:rPr>
          <w:b/>
          <w:color w:val="000000"/>
        </w:rPr>
        <w:t xml:space="preserve"> и имеющего основной вид разрешенного использования «амбулаторно - поликлинические учреждения»</w:t>
      </w:r>
      <w:r w:rsidR="00F22ABA">
        <w:rPr>
          <w:b/>
          <w:color w:val="000000"/>
          <w:u w:val="single"/>
        </w:rPr>
        <w:t xml:space="preserve"> (далее – проект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16DFC">
        <w:rPr>
          <w:color w:val="000000" w:themeColor="text1"/>
        </w:rPr>
        <w:t>11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04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E16DFC">
        <w:rPr>
          <w:color w:val="000000" w:themeColor="text1"/>
        </w:rPr>
        <w:t>52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FB59B6" w:rsidRPr="00EF345C">
        <w:rPr>
          <w:color w:val="000000" w:themeColor="text1"/>
        </w:rPr>
        <w:t>11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04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FB59B6" w:rsidRPr="00EF345C">
        <w:rPr>
          <w:color w:val="000000" w:themeColor="text1"/>
        </w:rPr>
        <w:t>11</w:t>
      </w:r>
      <w:r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04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E16DFC">
        <w:rPr>
          <w:color w:val="000000" w:themeColor="text1"/>
        </w:rPr>
        <w:t>17</w:t>
      </w:r>
      <w:r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04.2019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E16DFC">
        <w:rPr>
          <w:color w:val="000000" w:themeColor="text1"/>
        </w:rPr>
        <w:t>17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04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E16DFC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5D735E" w:rsidRPr="00EF345C">
        <w:rPr>
          <w:rFonts w:eastAsia="Lucida Sans Unicode"/>
          <w:bCs/>
          <w:color w:val="000000" w:themeColor="text1"/>
          <w:kern w:val="1"/>
        </w:rPr>
        <w:t>5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E16DF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5D735E" w:rsidRPr="00EF345C">
        <w:rPr>
          <w:color w:val="000000" w:themeColor="text1"/>
          <w:u w:val="single"/>
        </w:rPr>
        <w:t>2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E16DF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5D735E" w:rsidRPr="00EF345C">
        <w:rPr>
          <w:color w:val="000000" w:themeColor="text1"/>
          <w:u w:val="single"/>
        </w:rPr>
        <w:t>5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Pr="00EF345C">
        <w:rPr>
          <w:color w:val="000000" w:themeColor="text1"/>
        </w:rPr>
        <w:t xml:space="preserve">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Pr="00EF345C">
        <w:rPr>
          <w:color w:val="000000" w:themeColor="text1"/>
          <w:u w:val="single"/>
        </w:rPr>
        <w:t>11</w:t>
      </w:r>
      <w:r w:rsidR="001E7971" w:rsidRPr="00EF345C">
        <w:rPr>
          <w:color w:val="000000" w:themeColor="text1"/>
          <w:u w:val="single"/>
        </w:rPr>
        <w:t>.</w:t>
      </w:r>
      <w:r w:rsidR="00780DE8">
        <w:rPr>
          <w:color w:val="000000" w:themeColor="text1"/>
          <w:u w:val="single"/>
        </w:rPr>
        <w:t>04.2019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BA273D" w:rsidRPr="00EF345C">
        <w:rPr>
          <w:color w:val="000000" w:themeColor="text1"/>
          <w:u w:val="single"/>
        </w:rPr>
        <w:t>11</w:t>
      </w:r>
      <w:r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04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E16DFC">
        <w:rPr>
          <w:color w:val="000000" w:themeColor="text1"/>
          <w:u w:val="single"/>
        </w:rPr>
        <w:t>17</w:t>
      </w:r>
      <w:r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04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 xml:space="preserve">   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14 час. 5</w:t>
      </w:r>
      <w:bookmarkStart w:id="0" w:name="_GoBack"/>
      <w:bookmarkEnd w:id="0"/>
      <w:r w:rsidR="00BA273D" w:rsidRPr="00EF345C">
        <w:rPr>
          <w:color w:val="000000" w:themeColor="text1"/>
          <w:u w:val="single"/>
        </w:rPr>
        <w:t>0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E16DFC">
        <w:rPr>
          <w:color w:val="000000" w:themeColor="text1"/>
        </w:rPr>
        <w:t>17.04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31</cp:revision>
  <cp:lastPrinted>2019-04-11T12:54:00Z</cp:lastPrinted>
  <dcterms:created xsi:type="dcterms:W3CDTF">2018-08-07T10:25:00Z</dcterms:created>
  <dcterms:modified xsi:type="dcterms:W3CDTF">2019-04-11T12:54:00Z</dcterms:modified>
</cp:coreProperties>
</file>