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Информационное сообщение</w:t>
      </w:r>
    </w:p>
    <w:p w:rsidR="004800C7" w:rsidRDefault="004800C7" w:rsidP="00180935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Администрация города Сарапула сообщает о проведении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1809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28</w:t>
      </w:r>
      <w:r w:rsidR="00A90325" w:rsidRPr="00A903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809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марта</w:t>
      </w:r>
      <w:r w:rsidRPr="00A903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 w:rsidR="001809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</w:t>
      </w:r>
      <w:r w:rsidRPr="00A903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аукциона в электронной форме по продаже муниципального недвижимого имущества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информация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Аукцион в электронной форме (далее – аукцион) проводится в соответствии с ФЗ от 21.12.2001</w:t>
      </w:r>
      <w:r w:rsidR="002A07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№178–ФЗ «О приватизации государственного и муниципального имущества», постановлением Правительства Российской Федерации от 27.08.2012</w:t>
      </w:r>
      <w:r w:rsidR="002A07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 860 «Об организации и проведении продажи государственного или муниципального имущества в</w:t>
      </w:r>
      <w:r w:rsidR="004A4794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форме», </w:t>
      </w:r>
      <w:r w:rsidR="002A07B2" w:rsidRPr="002A07B2">
        <w:rPr>
          <w:rFonts w:ascii="Times New Roman" w:eastAsia="Times New Roman" w:hAnsi="Times New Roman"/>
          <w:sz w:val="24"/>
          <w:szCs w:val="24"/>
          <w:lang w:eastAsia="ru-RU"/>
        </w:rPr>
        <w:t>решением Сарапульской городской Думы от 26.01.2023 г. №4-360 «Об отчуждении  нежилого помещения, общей площадью 23,5 кв.м., расположенного по адресу</w:t>
      </w:r>
      <w:proofErr w:type="gramEnd"/>
      <w:r w:rsidR="002A07B2" w:rsidRPr="002A07B2">
        <w:rPr>
          <w:rFonts w:ascii="Times New Roman" w:eastAsia="Times New Roman" w:hAnsi="Times New Roman"/>
          <w:sz w:val="24"/>
          <w:szCs w:val="24"/>
          <w:lang w:eastAsia="ru-RU"/>
        </w:rPr>
        <w:t>: Удмуртская Республика, г. Сарапул, ул. Азина, д. 62»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регламентом электронной площадки  </w:t>
      </w:r>
      <w:hyperlink r:id="rId6" w:history="1">
        <w:r w:rsidR="002A07B2" w:rsidRPr="0096195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2A07B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800C7" w:rsidRDefault="004800C7" w:rsidP="002A0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Электронная площадка, на которой будет проводиться аукцион</w:t>
      </w:r>
      <w:r w:rsidR="002A07B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7" w:history="1">
        <w:r w:rsidR="002A07B2" w:rsidRPr="0096195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2A07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(торговая секция «Приватизация, аренда и продажа прав»). </w:t>
      </w:r>
    </w:p>
    <w:p w:rsidR="004800C7" w:rsidRDefault="004800C7" w:rsidP="002A0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Владелец электронной площадки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ЗАО «Сбербанк-АСТ» (далее – оператор электронной площадки).</w:t>
      </w:r>
    </w:p>
    <w:p w:rsidR="004800C7" w:rsidRDefault="004800C7" w:rsidP="002A0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Контактная информация по оператору электронной площадки:</w:t>
      </w:r>
    </w:p>
    <w:p w:rsidR="004800C7" w:rsidRDefault="004800C7" w:rsidP="002A0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 местонахождения: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119435 г. Москва, ул. Большой Саввинский переулок, д.</w:t>
      </w:r>
      <w:r w:rsidR="002A07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12</w:t>
      </w:r>
      <w:r w:rsidR="002A07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стр</w:t>
      </w:r>
      <w:r w:rsidR="002A07B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9</w:t>
      </w:r>
    </w:p>
    <w:p w:rsidR="004800C7" w:rsidRDefault="004800C7" w:rsidP="002A0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Контактный телефон: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 (495) 787-29-97, 7(495) 787-29-99</w:t>
      </w:r>
    </w:p>
    <w:p w:rsidR="004800C7" w:rsidRDefault="004800C7" w:rsidP="002A07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почты: </w:t>
      </w:r>
      <w:hyperlink r:id="rId8" w:history="1">
        <w:r w:rsidR="002A07B2" w:rsidRPr="0096195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property@sberbank-ast.ru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="002A07B2" w:rsidRPr="0096195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company@sberbank-ast.ru</w:t>
        </w:r>
      </w:hyperlink>
    </w:p>
    <w:p w:rsidR="004800C7" w:rsidRDefault="004800C7" w:rsidP="002A0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Продавец: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Администрация города Сарапула</w:t>
      </w:r>
    </w:p>
    <w:p w:rsidR="004800C7" w:rsidRDefault="004800C7" w:rsidP="002A0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427960, г. Сарапул,  Красная Площадь, 8 тел. (34147) 41890.</w:t>
      </w:r>
    </w:p>
    <w:p w:rsidR="004800C7" w:rsidRPr="002A07B2" w:rsidRDefault="004800C7" w:rsidP="002A07B2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hyperlink r:id="rId10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 w:eastAsia="ru-RU"/>
          </w:rPr>
          <w:t>sarapuluio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@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 w:eastAsia="ru-RU"/>
          </w:rPr>
          <w:t>mail</w:t>
        </w:r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2A07B2">
        <w:rPr>
          <w:rStyle w:val="a3"/>
          <w:rFonts w:ascii="Times New Roman" w:hAnsi="Times New Roman"/>
          <w:color w:val="000000"/>
          <w:sz w:val="24"/>
          <w:szCs w:val="24"/>
          <w:u w:val="none"/>
          <w:lang w:eastAsia="ru-RU"/>
        </w:rPr>
        <w:t xml:space="preserve"> </w:t>
      </w:r>
    </w:p>
    <w:p w:rsidR="002A07B2" w:rsidRDefault="004800C7" w:rsidP="002A0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по работе в  торговой секции «Приватизация, аренда и продажа прав») электронной площадки http://utp.sberbank-ast.ru  размещена по адресу: </w:t>
      </w:r>
      <w:hyperlink r:id="rId11" w:history="1">
        <w:r w:rsidR="002A07B2" w:rsidRPr="0096195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http://utp.sberbank-ast.ru/AP/Notice/652/Instructions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2A07B2" w:rsidRDefault="004800C7" w:rsidP="002A0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Документооборот между претендентами, участниками, оператором электронной площадки и продавцом  осуществляется через электронную площадку в форме электронных документов либо 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 </w:t>
      </w:r>
      <w:proofErr w:type="gramEnd"/>
    </w:p>
    <w:p w:rsidR="004800C7" w:rsidRPr="002A07B2" w:rsidRDefault="004800C7" w:rsidP="002A07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Для организации электронного документооборота претендент должен  получить электронную подпись. На электронной площадке </w:t>
      </w:r>
      <w:hyperlink r:id="rId12" w:history="1">
        <w:r w:rsidR="002A07B2" w:rsidRPr="0096195F">
          <w:rPr>
            <w:rStyle w:val="a3"/>
            <w:rFonts w:ascii="Times New Roman" w:eastAsia="Times New Roman" w:hAnsi="Times New Roman"/>
            <w:bCs/>
            <w:sz w:val="24"/>
            <w:szCs w:val="24"/>
            <w:lang w:eastAsia="ru-RU"/>
          </w:rPr>
          <w:t>http://</w:t>
        </w:r>
        <w:r w:rsidR="002A07B2" w:rsidRPr="0096195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utp.sberbank-ast.ru</w:t>
        </w:r>
      </w:hyperlink>
      <w:r w:rsidR="002A07B2" w:rsidRPr="002A07B2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Сведения об объектах приватизации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Лот №1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Наименование муниципального недвижимого имущества:</w:t>
      </w:r>
    </w:p>
    <w:p w:rsidR="00381296" w:rsidRDefault="00381296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296">
        <w:rPr>
          <w:rFonts w:ascii="Times New Roman" w:eastAsia="Times New Roman" w:hAnsi="Times New Roman"/>
          <w:sz w:val="24"/>
          <w:szCs w:val="24"/>
          <w:lang w:eastAsia="ru-RU"/>
        </w:rPr>
        <w:t>- нежилое помещение, этаж №1,  кадастровый номер 18:30:000010:299, общей площадью 23,5 кв.м., расположенное по адресу: Удмуртская Республика, г. Сарапул, ул. Азина, д. 62.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Способ приватизации – аукцион в электронной форме, открытый по форме подачи предложений.</w:t>
      </w:r>
    </w:p>
    <w:p w:rsidR="00381296" w:rsidRDefault="008064BE" w:rsidP="00381296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Начальная цена – </w:t>
      </w:r>
      <w:r w:rsidR="00381296" w:rsidRPr="00381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585 600 (Пятьсот восемьдесят пять тысяч шестьсот) рублей 00 копеек, в </w:t>
      </w:r>
      <w:proofErr w:type="spellStart"/>
      <w:r w:rsidR="00381296" w:rsidRPr="00381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т.ч</w:t>
      </w:r>
      <w:proofErr w:type="spellEnd"/>
      <w:r w:rsidR="00381296" w:rsidRPr="00381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НДС 97 600 (Девяносто семь тысяч шестьсот) рублей 00 копеек.</w:t>
      </w:r>
    </w:p>
    <w:p w:rsidR="004800C7" w:rsidRDefault="004800C7" w:rsidP="00381296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Установить шаг аукциона в размере 5% от начальной цены –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381296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29 280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="00381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Двадцать</w:t>
      </w:r>
      <w:r w:rsidR="009F59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девять тысяч </w:t>
      </w:r>
      <w:r w:rsidR="00381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двести</w:t>
      </w:r>
      <w:r w:rsidR="009F59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381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восемьдесят</w:t>
      </w:r>
      <w:r w:rsidR="009F59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рублей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00 копеек.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Размер задатка составляет </w:t>
      </w:r>
      <w:r w:rsidR="00C824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064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0% от начальной цены –</w:t>
      </w:r>
      <w:r w:rsidR="00381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824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58 560</w:t>
      </w:r>
      <w:r w:rsidR="008064B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</w:t>
      </w:r>
      <w:r w:rsidR="00C824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Пятьдесят восемь</w:t>
      </w:r>
      <w:r w:rsidR="006168C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тысяч </w:t>
      </w:r>
      <w:r w:rsidR="00C824F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пятьсот шестьдесят</w:t>
      </w:r>
      <w:r w:rsidR="00381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рублей 00 копеек, в </w:t>
      </w:r>
      <w:proofErr w:type="spellStart"/>
      <w:r w:rsidR="00381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т.ч</w:t>
      </w:r>
      <w:proofErr w:type="spellEnd"/>
      <w:r w:rsidR="003812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НДС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bookmarkStart w:id="0" w:name="_GoBack"/>
      <w:bookmarkEnd w:id="0"/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6. Обременения: нет</w:t>
      </w:r>
    </w:p>
    <w:p w:rsidR="004800C7" w:rsidRDefault="00381296" w:rsidP="003D4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Сведения о предыдущих торгах, объявленных в течение года, предшеств</w:t>
      </w:r>
      <w:r w:rsidR="00C94056">
        <w:rPr>
          <w:rFonts w:ascii="Times New Roman" w:eastAsia="Times New Roman" w:hAnsi="Times New Roman"/>
          <w:sz w:val="24"/>
          <w:szCs w:val="24"/>
          <w:lang w:eastAsia="ru-RU"/>
        </w:rPr>
        <w:t>ующего продаже: торги не проводились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1296" w:rsidRDefault="00381296" w:rsidP="003D46AF">
      <w:pPr>
        <w:widowControl w:val="0"/>
        <w:autoSpaceDE w:val="0"/>
        <w:autoSpaceDN w:val="0"/>
        <w:adjustRightInd w:val="0"/>
        <w:spacing w:before="16"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before="16"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и время начала приема </w:t>
      </w:r>
      <w:r w:rsidR="0038129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заявок на участие в аукционе – </w:t>
      </w:r>
      <w:r w:rsidR="003812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22</w:t>
      </w:r>
      <w:r w:rsidR="00C0459D" w:rsidRPr="007E4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.0</w:t>
      </w:r>
      <w:r w:rsidR="003812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</w:t>
      </w:r>
      <w:r w:rsidR="00C0459D" w:rsidRPr="007E4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202</w:t>
      </w:r>
      <w:r w:rsidR="003812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 8:30 (по московскому времени)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before="16"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и время окончания приема заявок на участие в аукционе </w:t>
      </w:r>
      <w:r w:rsidR="003812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– 24</w:t>
      </w:r>
      <w:r w:rsidR="007E4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.0</w:t>
      </w:r>
      <w:r w:rsidR="003812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="007E4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3812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 до 15:30 (по московскому времени)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before="16"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Дата определения участников аукциона </w:t>
      </w:r>
      <w:r w:rsidR="00270CD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–  </w:t>
      </w:r>
      <w:r w:rsidR="003812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27</w:t>
      </w:r>
      <w:r w:rsidR="007E4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.0</w:t>
      </w:r>
      <w:r w:rsidR="003812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="007E4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270CD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02</w:t>
      </w:r>
      <w:r w:rsidR="003812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before="16"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Проведение аукциона (дата и время начала приема предложений от участников аукциона) – </w:t>
      </w:r>
      <w:r w:rsidR="00C722A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3812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28</w:t>
      </w:r>
      <w:r w:rsidR="007E4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.0</w:t>
      </w:r>
      <w:r w:rsidR="0038129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</w:t>
      </w:r>
      <w:r w:rsidR="007E4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3812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08:00 (по московскому времени).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before="16"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before="16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ВНИМАНИЕ ЗАЯВИТЕЛЕЙ!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before="16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F17A9" w:rsidRDefault="004800C7" w:rsidP="006F17A9">
      <w:pPr>
        <w:widowControl w:val="0"/>
        <w:tabs>
          <w:tab w:val="left" w:pos="567"/>
        </w:tabs>
        <w:autoSpaceDE w:val="0"/>
        <w:autoSpaceDN w:val="0"/>
        <w:adjustRightInd w:val="0"/>
        <w:spacing w:before="16"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Согласно законодательству о приватизации, аукцион, в котором принял участие только один участник, признается несостоявшимся.</w:t>
      </w:r>
    </w:p>
    <w:p w:rsidR="006F17A9" w:rsidRDefault="004800C7" w:rsidP="006F17A9">
      <w:pPr>
        <w:widowControl w:val="0"/>
        <w:tabs>
          <w:tab w:val="left" w:pos="567"/>
        </w:tabs>
        <w:autoSpaceDE w:val="0"/>
        <w:autoSpaceDN w:val="0"/>
        <w:adjustRightInd w:val="0"/>
        <w:spacing w:before="16"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ЗАО «Сбербанк-АСТ», размещенная на сайте </w:t>
      </w:r>
      <w:hyperlink r:id="rId13" w:history="1">
        <w:r w:rsidR="006F17A9" w:rsidRPr="0096195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6F17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сети Интернет (торговая секция «Приватизация, аренда и продажа прав»).</w:t>
      </w:r>
    </w:p>
    <w:p w:rsidR="006F17A9" w:rsidRDefault="004800C7" w:rsidP="006F17A9">
      <w:pPr>
        <w:widowControl w:val="0"/>
        <w:tabs>
          <w:tab w:val="left" w:pos="567"/>
        </w:tabs>
        <w:autoSpaceDE w:val="0"/>
        <w:autoSpaceDN w:val="0"/>
        <w:adjustRightInd w:val="0"/>
        <w:spacing w:before="16"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Срок подведения итогов аукциона –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4800C7" w:rsidRPr="006F17A9" w:rsidRDefault="004800C7" w:rsidP="006F17A9">
      <w:pPr>
        <w:widowControl w:val="0"/>
        <w:tabs>
          <w:tab w:val="left" w:pos="567"/>
        </w:tabs>
        <w:autoSpaceDE w:val="0"/>
        <w:autoSpaceDN w:val="0"/>
        <w:adjustRightInd w:val="0"/>
        <w:spacing w:before="16"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регистрации на электронной площадке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4" w:history="1">
        <w:r w:rsidR="00D94A39" w:rsidRPr="0096195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www.utp.sberbank-ast.ru</w:t>
        </w:r>
      </w:hyperlink>
      <w:r w:rsidR="00D94A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площадке. 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5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почты, 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6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www.utp.sberbank-ast.ru/AP/Notice/652/Instructions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подачи заявки на участие в аукционе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0C7" w:rsidRDefault="004800C7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образов документов в соответствии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перечнем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приведенным в информационном сообщении.</w:t>
      </w:r>
    </w:p>
    <w:p w:rsidR="00D94A39" w:rsidRDefault="004800C7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 лицо имеет право подать только одну заявку.</w:t>
      </w:r>
    </w:p>
    <w:p w:rsidR="00D94A39" w:rsidRDefault="004800C7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94A39" w:rsidRDefault="004800C7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94A39" w:rsidRDefault="004800C7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D94A39" w:rsidRDefault="004800C7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94A39" w:rsidRDefault="004800C7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94A39" w:rsidRDefault="004800C7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4800C7" w:rsidRPr="00D94A39" w:rsidRDefault="004800C7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торгах претенденты представляют в электронном виде следующие документы:</w:t>
      </w:r>
    </w:p>
    <w:p w:rsidR="004800C7" w:rsidRDefault="00D94A39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заявку, путем заполнения ее электронной формы;</w:t>
      </w:r>
    </w:p>
    <w:p w:rsidR="004800C7" w:rsidRDefault="00D94A39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оформленную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D94A39" w:rsidRDefault="00D94A39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опись документов, прилагаемых к заявке.</w:t>
      </w:r>
    </w:p>
    <w:p w:rsidR="00D94A39" w:rsidRDefault="004800C7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Юридические лица также представляют:</w:t>
      </w:r>
    </w:p>
    <w:p w:rsidR="00D94A39" w:rsidRDefault="00D94A39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D94A39" w:rsidRDefault="004800C7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94A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8F5304" w:rsidRDefault="00D94A39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D94A39" w:rsidRDefault="004800C7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Физические лица также представляют: </w:t>
      </w:r>
    </w:p>
    <w:p w:rsidR="00D94A39" w:rsidRDefault="00D94A39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копию </w:t>
      </w:r>
      <w:r w:rsidR="004800C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ВСЕХ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 xml:space="preserve"> листов документа, удостоверяющего личность (</w:t>
      </w:r>
      <w:r w:rsidR="004800C7">
        <w:rPr>
          <w:rFonts w:ascii="Times New Roman" w:hAnsi="Times New Roman"/>
          <w:color w:val="000000"/>
          <w:sz w:val="24"/>
          <w:szCs w:val="24"/>
        </w:rPr>
        <w:t>Согласно Постановлению Правительства Российской Федерации от 08.07.1997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0C7">
        <w:rPr>
          <w:rFonts w:ascii="Times New Roman" w:hAnsi="Times New Roman"/>
          <w:color w:val="000000"/>
          <w:sz w:val="24"/>
          <w:szCs w:val="24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="004800C7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4800C7">
        <w:rPr>
          <w:rFonts w:ascii="Times New Roman" w:hAnsi="Times New Roman"/>
          <w:color w:val="000000"/>
          <w:sz w:val="24"/>
          <w:szCs w:val="24"/>
        </w:rPr>
        <w:t>паспорт состоит из обложки, приклеенных к обложке форзацев и содержит 20 страниц).</w:t>
      </w:r>
    </w:p>
    <w:p w:rsidR="00D94A39" w:rsidRPr="00D94A39" w:rsidRDefault="008C5DFA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94A39">
        <w:rPr>
          <w:rFonts w:ascii="Times New Roman" w:hAnsi="Times New Roman"/>
          <w:b/>
          <w:color w:val="000000" w:themeColor="text1"/>
          <w:sz w:val="24"/>
          <w:szCs w:val="24"/>
        </w:rPr>
        <w:t>Индивидуальные предприниматели дополнительно предоставляют:</w:t>
      </w:r>
    </w:p>
    <w:p w:rsidR="00D94A39" w:rsidRPr="00D94A39" w:rsidRDefault="008C5DFA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94A39">
        <w:rPr>
          <w:rFonts w:ascii="Times New Roman" w:hAnsi="Times New Roman"/>
          <w:color w:val="000000" w:themeColor="text1"/>
          <w:sz w:val="24"/>
          <w:szCs w:val="24"/>
        </w:rPr>
        <w:t>- выписку из Единого реестра индивидуальных предпринимателей на текущую дату;</w:t>
      </w:r>
    </w:p>
    <w:p w:rsidR="008C5DFA" w:rsidRPr="00D94A39" w:rsidRDefault="008C5DFA" w:rsidP="00D94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94A39">
        <w:rPr>
          <w:rFonts w:ascii="Times New Roman" w:hAnsi="Times New Roman"/>
          <w:color w:val="000000" w:themeColor="text1"/>
          <w:sz w:val="24"/>
          <w:szCs w:val="24"/>
        </w:rPr>
        <w:t xml:space="preserve">- копию </w:t>
      </w:r>
      <w:r w:rsidRPr="00D94A3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ВСЕХ</w:t>
      </w:r>
      <w:r w:rsidRPr="00D94A39">
        <w:rPr>
          <w:rFonts w:ascii="Times New Roman" w:hAnsi="Times New Roman"/>
          <w:color w:val="000000" w:themeColor="text1"/>
          <w:sz w:val="24"/>
          <w:szCs w:val="24"/>
        </w:rPr>
        <w:t xml:space="preserve"> листов документа, удостоверяющего личность (Согласно Постановлению Правительства Российской Федерации от 08.07.1997</w:t>
      </w:r>
      <w:r w:rsidR="00D94A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94A39">
        <w:rPr>
          <w:rFonts w:ascii="Times New Roman" w:hAnsi="Times New Roman"/>
          <w:color w:val="000000" w:themeColor="text1"/>
          <w:sz w:val="24"/>
          <w:szCs w:val="24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D94A39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Pr="00D94A39">
        <w:rPr>
          <w:rFonts w:ascii="Times New Roman" w:hAnsi="Times New Roman"/>
          <w:color w:val="000000" w:themeColor="text1"/>
          <w:sz w:val="24"/>
          <w:szCs w:val="24"/>
        </w:rPr>
        <w:t>паспорт состоит из обложки, приклеенных к обложке форзацев и содержит 20 страниц).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 задатка, срок и порядок его внесения, реквизиты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перечисления задатка и порядок его возврата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04B9" w:rsidRDefault="004800C7" w:rsidP="006A0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сообщение о перечислении задатка является публичной офертой в соответствии со ст.</w:t>
      </w:r>
      <w:r w:rsidR="006A0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6A04B9" w:rsidRDefault="004800C7" w:rsidP="006A0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претенденты перечисляют задаток в размере 20% от начальной цены имущества.</w:t>
      </w:r>
    </w:p>
    <w:p w:rsidR="006A04B9" w:rsidRDefault="004800C7" w:rsidP="006A0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7" w:history="1">
        <w:r w:rsidR="006A04B9" w:rsidRPr="0096195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  <w:r w:rsidR="006A04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A04B9" w:rsidRDefault="004800C7" w:rsidP="006A0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Задаток перечисляется на реквизиты  оператора электронной площадки (</w:t>
      </w:r>
      <w:hyperlink r:id="rId18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http://utp.sberbank-ast.ru/AP/Notice/653/Requisites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A04B9" w:rsidRDefault="004800C7" w:rsidP="006A0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Назначение платежа – задаток для участия в электронном аукционе _</w:t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>______(дата) по лоту № 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адрес: г. Сарапул, ул. __________д.______</w:t>
      </w:r>
    </w:p>
    <w:p w:rsidR="006A04B9" w:rsidRDefault="004800C7" w:rsidP="006A0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внесения задатка: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Регламента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площадки.</w:t>
      </w:r>
    </w:p>
    <w:p w:rsidR="006A04B9" w:rsidRDefault="004800C7" w:rsidP="006A0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  <w:proofErr w:type="gramEnd"/>
    </w:p>
    <w:p w:rsidR="006A04B9" w:rsidRDefault="004800C7" w:rsidP="006A0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Порядок возврата задатка:</w:t>
      </w:r>
    </w:p>
    <w:p w:rsidR="006A04B9" w:rsidRDefault="004800C7" w:rsidP="006A0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6A04B9" w:rsidRDefault="008F5304" w:rsidP="006A0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участникам аукциона, за исключением его победителя, - в течение 5 (пяти) календарных дней со дня подведения итогов аукциона;</w:t>
      </w:r>
    </w:p>
    <w:p w:rsidR="006A04B9" w:rsidRPr="0081482A" w:rsidRDefault="004800C7" w:rsidP="006A04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82A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5 (пяти)  календарных дней со дня подписания протокола о признании претендентов участниками аукциона;</w:t>
      </w:r>
    </w:p>
    <w:p w:rsidR="0081482A" w:rsidRDefault="0081482A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ленном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для участников аукциона.</w:t>
      </w:r>
    </w:p>
    <w:p w:rsidR="0081482A" w:rsidRDefault="004800C7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Задаток, перечисленный победителем аукциона засчитывается в счет оплаты приобретаемого имущества (в сумму платежа по договору купли-продажи).</w:t>
      </w:r>
    </w:p>
    <w:p w:rsidR="004800C7" w:rsidRDefault="004800C7" w:rsidP="008F5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</w:t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>ючение указанного договора.</w:t>
      </w:r>
    </w:p>
    <w:p w:rsidR="008F5304" w:rsidRDefault="008F5304" w:rsidP="008F5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ознакомления с документацией и информацией</w:t>
      </w:r>
    </w:p>
    <w:p w:rsidR="004800C7" w:rsidRDefault="004800C7" w:rsidP="003D46AF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имуществе, условиями договора купли-продажи</w:t>
      </w:r>
    </w:p>
    <w:p w:rsidR="004800C7" w:rsidRDefault="004800C7" w:rsidP="003D46AF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482A" w:rsidRDefault="004800C7" w:rsidP="008148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кциона размещается на официальном сайте</w:t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</w:t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 xml:space="preserve">я размещения информации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проведении торгов </w:t>
      </w:r>
      <w:hyperlink r:id="rId19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www.torgi.gov.ru</w:t>
        </w:r>
      </w:hyperlink>
      <w:r w:rsidR="00DC77A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</w:rPr>
        <w:t>ГИС Торги,</w:t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«Город Сарапул»</w:t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0" w:history="1">
        <w:r>
          <w:rPr>
            <w:rStyle w:val="a3"/>
            <w:rFonts w:ascii="Times New Roman" w:hAnsi="Times New Roman"/>
            <w:sz w:val="24"/>
            <w:szCs w:val="24"/>
          </w:rPr>
          <w:t>http://www.cultura.adm-sarapul.ru/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21" w:history="1">
        <w:r w:rsidR="0081482A" w:rsidRPr="0096195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http://utp.sberbank-ast.ru</w:t>
        </w:r>
      </w:hyperlink>
    </w:p>
    <w:p w:rsidR="0081482A" w:rsidRDefault="004800C7" w:rsidP="00814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81482A" w:rsidRDefault="004800C7" w:rsidP="00814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81482A" w:rsidRDefault="004800C7" w:rsidP="00814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800C7" w:rsidRPr="0081482A" w:rsidRDefault="004800C7" w:rsidP="008148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недвижимости, оз</w:t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 xml:space="preserve">накомиться с условиями продажи,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наличием обременений, технической документацией, порядком проведения аукциона, с условиями типового договора купли-продажи. Для этого необходимо обратиться в управление имущественных отношений Администрации города Сарапула по адресу: УР, г. Сарапул, Красная Площадь,  8,  каб.209,  тел.  8 (34147) 41890.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81482A" w:rsidRDefault="0081482A" w:rsidP="003D46AF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4800C7" w:rsidRDefault="0081482A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Условия допуска и отказа в допуске к участию в аукционе</w:t>
      </w:r>
    </w:p>
    <w:p w:rsidR="008F5304" w:rsidRDefault="008F5304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участника аукциона с момента подписания протокола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 признании Претендентов участниками аукциона.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 представленные документы не подтверждают право претендента быть покупателем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имущества в соответствии с законодательством Российской Федерации;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81482A" w:rsidRDefault="004800C7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заявка подана лицом, не уполномоченным претендентом н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>а осуществление таких действий.</w:t>
      </w:r>
    </w:p>
    <w:p w:rsidR="004800C7" w:rsidRDefault="004800C7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</w:t>
      </w:r>
      <w:r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4800C7" w:rsidRDefault="004800C7" w:rsidP="003D46A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Правила проведения аукциона, определения его победителя и место подведения итогов продажи муниципального имущества</w:t>
      </w:r>
    </w:p>
    <w:p w:rsidR="008F5304" w:rsidRDefault="008F5304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«Шаг аукциона»  составляет 5 % (процентов) начальной цены продажи имущества, указанной в информационном сообщении. «Шаг аукциона» не изменяется в течение всего аукциона. Размер «шага аукциона» указан в настоящем информационном сообщении. 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течение указанного времени: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аукциона.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участник, заявивший наибольшую цену имущества.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4800C7" w:rsidRDefault="004800C7" w:rsidP="003D4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принято решение о признании только одного претендента участником;</w:t>
      </w:r>
    </w:p>
    <w:p w:rsidR="0081482A" w:rsidRDefault="004800C7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ни один из участников не сделал предложе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>ние о начальной цене имущества.</w:t>
      </w:r>
    </w:p>
    <w:p w:rsidR="0081482A" w:rsidRDefault="004800C7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кциона несостоявшимся оформляется протоколом об итогах аукциона.</w:t>
      </w:r>
    </w:p>
    <w:p w:rsidR="004800C7" w:rsidRDefault="004800C7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81482A" w:rsidRDefault="0081482A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цена сделки;</w:t>
      </w:r>
    </w:p>
    <w:p w:rsidR="004800C7" w:rsidRDefault="004800C7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4800C7" w:rsidRDefault="004800C7" w:rsidP="003D4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800C7" w:rsidRDefault="004800C7" w:rsidP="003D4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Срок заключения договора купли-продажи, оплата приобретенного имущества</w:t>
      </w:r>
    </w:p>
    <w:p w:rsidR="004800C7" w:rsidRDefault="004800C7" w:rsidP="003D4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 рабочих дней со дня подведения итогов аукциона.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имущества заключается в форме электронного документа.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аукциона 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РФ в договоре купли-продажи имущества, задаток ему не возвращается.</w:t>
      </w:r>
    </w:p>
    <w:p w:rsidR="0081482A" w:rsidRDefault="004800C7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 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>оплачивает стоимость имущества.</w:t>
      </w:r>
    </w:p>
    <w:p w:rsidR="0081482A" w:rsidRDefault="004800C7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Факт оплаты покупателем приобретаемого имущества подтверждается выпиской со счета указанного в информационном сообщении.</w:t>
      </w:r>
    </w:p>
    <w:p w:rsidR="0081482A" w:rsidRDefault="004800C7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договора купли-продажи размещен на официальном сайте Российской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Федерации в сети интернет </w:t>
      </w:r>
      <w:hyperlink r:id="rId22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www.torgi.gov.ru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, ГИС Торги, на официальном сайте муниципального образования «Город Сарапул» </w:t>
      </w:r>
      <w:hyperlink r:id="rId23" w:history="1">
        <w:r>
          <w:rPr>
            <w:rStyle w:val="a3"/>
            <w:rFonts w:ascii="Times New Roman" w:hAnsi="Times New Roman"/>
            <w:sz w:val="24"/>
            <w:szCs w:val="24"/>
          </w:rPr>
          <w:t>http://www.cultura.adm-sarapul.ru/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24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0C7" w:rsidRDefault="004800C7" w:rsidP="0081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 оплаты имущества. </w:t>
      </w: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для оплаты:</w:t>
      </w:r>
    </w:p>
    <w:p w:rsidR="004800C7" w:rsidRDefault="004800C7" w:rsidP="008148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Удмуртской Республике</w:t>
      </w:r>
    </w:p>
    <w:p w:rsidR="004800C7" w:rsidRDefault="004800C7" w:rsidP="008148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города Сарапула)</w:t>
      </w:r>
    </w:p>
    <w:p w:rsidR="004800C7" w:rsidRDefault="004800C7" w:rsidP="008148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ОТДЕЛЕНИЕ-НБ УДМУРТСКАЯ РЕСПУБЛИКА БАНКА РОССИИ//УФК по Удмуртской Республике г. Ижевск</w:t>
      </w:r>
    </w:p>
    <w:p w:rsidR="004800C7" w:rsidRDefault="004800C7" w:rsidP="008148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019401100</w:t>
      </w:r>
    </w:p>
    <w:p w:rsidR="004800C7" w:rsidRDefault="004800C7" w:rsidP="008148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ОКТМО 94740000</w:t>
      </w:r>
    </w:p>
    <w:p w:rsidR="004800C7" w:rsidRDefault="004800C7" w:rsidP="008148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1827008640</w:t>
      </w:r>
    </w:p>
    <w:p w:rsidR="004800C7" w:rsidRDefault="004800C7" w:rsidP="0081482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КБК 91811413040040000410</w:t>
      </w:r>
    </w:p>
    <w:p w:rsidR="004800C7" w:rsidRDefault="004800C7" w:rsidP="008148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Расчетный счет 03232643947400001300</w:t>
      </w:r>
    </w:p>
    <w:p w:rsidR="0081482A" w:rsidRDefault="004800C7" w:rsidP="008148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Корреспонден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>тский счет 40102810545370000081</w:t>
      </w:r>
    </w:p>
    <w:p w:rsidR="0081482A" w:rsidRDefault="004800C7" w:rsidP="008148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Лицевой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05133021550 </w:t>
      </w:r>
    </w:p>
    <w:p w:rsidR="0081482A" w:rsidRDefault="004800C7" w:rsidP="008148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A9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города Сарапула в любое время до начала торгов вправе отказаться от проведен</w:t>
      </w:r>
      <w:r w:rsidR="00275EDE">
        <w:rPr>
          <w:rFonts w:ascii="Times New Roman" w:eastAsia="Times New Roman" w:hAnsi="Times New Roman"/>
          <w:sz w:val="24"/>
          <w:szCs w:val="24"/>
          <w:lang w:eastAsia="ru-RU"/>
        </w:rPr>
        <w:t>ия аукциона по любому из лотов.</w:t>
      </w:r>
    </w:p>
    <w:p w:rsidR="004800C7" w:rsidRPr="0081482A" w:rsidRDefault="004800C7" w:rsidP="008148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60A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оспаривании условий проекта договора купли-продажи, опубликованного на официальном сайте Российской Федерации </w:t>
      </w:r>
      <w:hyperlink r:id="rId25" w:history="1">
        <w:r w:rsidRPr="001660A9"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www.torgi.gov.ru</w:t>
        </w:r>
      </w:hyperlink>
      <w:r w:rsidRPr="001660A9">
        <w:rPr>
          <w:rFonts w:ascii="Times New Roman" w:eastAsia="Times New Roman" w:hAnsi="Times New Roman"/>
          <w:sz w:val="24"/>
          <w:szCs w:val="24"/>
          <w:lang w:eastAsia="ru-RU"/>
        </w:rPr>
        <w:t xml:space="preserve">., ГИС Торги, на официальном сайте Муниципального образования «Город Сарапул» </w:t>
      </w:r>
      <w:hyperlink r:id="rId26" w:history="1">
        <w:r w:rsidRPr="001660A9">
          <w:rPr>
            <w:rStyle w:val="a3"/>
            <w:rFonts w:ascii="Times New Roman" w:hAnsi="Times New Roman"/>
            <w:sz w:val="24"/>
            <w:szCs w:val="24"/>
          </w:rPr>
          <w:t>http://www.cultura.adm-sarapul.ru/</w:t>
        </w:r>
      </w:hyperlink>
      <w:r w:rsidRPr="001660A9">
        <w:rPr>
          <w:rFonts w:ascii="Times New Roman" w:hAnsi="Times New Roman"/>
          <w:sz w:val="24"/>
          <w:szCs w:val="24"/>
        </w:rPr>
        <w:t xml:space="preserve"> </w:t>
      </w:r>
      <w:r w:rsidRPr="001660A9"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27" w:history="1">
        <w:r w:rsidRPr="001660A9"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http://utp.sberbank-ast.ru</w:t>
        </w:r>
      </w:hyperlink>
      <w:r w:rsidR="00275E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60A9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победитель торгов будет считаться уклонившимся от подписания </w:t>
      </w:r>
      <w:r w:rsidR="00275EDE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купли-продажи. В этом </w:t>
      </w:r>
      <w:r w:rsidRPr="001660A9">
        <w:rPr>
          <w:rFonts w:ascii="Times New Roman" w:eastAsia="Times New Roman" w:hAnsi="Times New Roman"/>
          <w:sz w:val="24"/>
          <w:szCs w:val="24"/>
          <w:lang w:eastAsia="ru-RU"/>
        </w:rPr>
        <w:t>случае задаток ему не возвращается.</w:t>
      </w: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0A9" w:rsidRDefault="001660A9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0A9" w:rsidRDefault="001660A9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0A9" w:rsidRDefault="001660A9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0A9" w:rsidRDefault="001660A9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0A9" w:rsidRDefault="001660A9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82A" w:rsidRDefault="0081482A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82A" w:rsidRDefault="0081482A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82A" w:rsidRDefault="0081482A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82A" w:rsidRDefault="0081482A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82A" w:rsidRDefault="0081482A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82A" w:rsidRDefault="0081482A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82A" w:rsidRDefault="0081482A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82A" w:rsidRDefault="0081482A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82A" w:rsidRDefault="0081482A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5B9D" w:rsidRDefault="00A95B9D" w:rsidP="003D46A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5B9D" w:rsidRDefault="00A95B9D" w:rsidP="003D46A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5B9D" w:rsidRDefault="00A95B9D" w:rsidP="003D46A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5B9D" w:rsidRDefault="00A95B9D" w:rsidP="003D46A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 к Извещению о проведении</w:t>
      </w:r>
    </w:p>
    <w:p w:rsidR="004800C7" w:rsidRDefault="004800C7" w:rsidP="003D46A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аукциона в электронной форме</w:t>
      </w:r>
    </w:p>
    <w:p w:rsidR="004800C7" w:rsidRDefault="004800C7" w:rsidP="003D46A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4800C7" w:rsidRDefault="004800C7" w:rsidP="003D46A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недвижимого имущества</w:t>
      </w:r>
    </w:p>
    <w:p w:rsidR="004800C7" w:rsidRDefault="004800C7" w:rsidP="003D46A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 № _____/202</w:t>
      </w:r>
      <w:r w:rsidR="0081482A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купли – продажи муниципального недвижимого имущества 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Сарапул</w:t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F5304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«___»_______________ 202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tabs>
          <w:tab w:val="left" w:pos="43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«Город Сарапул» в лице Администрации города Сарапула в лице ______________, действующей на основании ____________, именуемое в дальнейшем «Продавец» и ___________, именуемый в дальнейшем «Покупатель», с другой стороны, заключили настоящий договор о нижеследующем (далее – Договор).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Default="004800C7" w:rsidP="003D46AF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</w:p>
    <w:p w:rsidR="004800C7" w:rsidRDefault="004800C7" w:rsidP="003D46AF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1.1.Продавец продает, а Покупатель покупает в собственность муниципальное недвижимое имущество –___________, назначение:______, </w:t>
      </w:r>
      <w:r>
        <w:rPr>
          <w:rFonts w:ascii="Times New Roman" w:hAnsi="Times New Roman"/>
          <w:sz w:val="24"/>
          <w:szCs w:val="24"/>
        </w:rPr>
        <w:t>общей площадью __ кв.м., расположенное по адресу: г. Сарапул, ул.</w:t>
      </w:r>
      <w:r>
        <w:rPr>
          <w:rFonts w:ascii="Times New Roman" w:hAnsi="Times New Roman"/>
          <w:b/>
          <w:bCs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>, д._, кадастровый номер_______ (дале</w:t>
      </w:r>
      <w:r w:rsidR="00275EDE">
        <w:rPr>
          <w:rFonts w:ascii="Times New Roman" w:hAnsi="Times New Roman"/>
          <w:sz w:val="24"/>
          <w:szCs w:val="24"/>
        </w:rPr>
        <w:t>е -</w:t>
      </w:r>
      <w:r>
        <w:rPr>
          <w:rFonts w:ascii="Times New Roman" w:hAnsi="Times New Roman"/>
          <w:sz w:val="24"/>
          <w:szCs w:val="24"/>
        </w:rPr>
        <w:t xml:space="preserve"> Объект),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продажной ценой _______(_________) рублей __ копеек, в том числе НДС_______ (_________________) рублей ____ копеек.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Продажа Объекта осуществляется на основании Федерального закона от 21.12.2001г. №178-ФЗ «О приватизации государственного и муниципального имущества», решения Сарапульской городской Думы от _____20__г. №__, по результатам продажи посредством проведения аукциона в электронной форме – протокол № __ от __________20__ года.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Объект является собственностью Муниципального образования «Город Сарапул» (государственная регистрация права от _________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№________).</w:t>
      </w:r>
    </w:p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Pr="0081482A" w:rsidRDefault="004800C7" w:rsidP="0081482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82A">
        <w:rPr>
          <w:rFonts w:ascii="Times New Roman" w:eastAsia="Times New Roman" w:hAnsi="Times New Roman"/>
          <w:b/>
          <w:sz w:val="24"/>
          <w:szCs w:val="24"/>
          <w:lang w:eastAsia="ru-RU"/>
        </w:rPr>
        <w:t>ОБЯЗАННОСТИ СТОРОН</w:t>
      </w:r>
    </w:p>
    <w:p w:rsidR="004800C7" w:rsidRDefault="004800C7" w:rsidP="003D46AF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Продавец обязуется: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2.1.1. Передать Покупателю Объект по передаточному акту не позднее чем через 30 дней после дня полной оплаты цены Объекта, указанной в п.1.1. Договора.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Покупатель  обязуется: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2.2.1. Произвести полную оплату цены Объекта, указанной в п.1.1. Договора, в течение десяти дней с момента заключения Договора.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2.2.2. Принять Объект у Продавца по передаточному акту.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2.2.3. Зарегистрировать право собственности на Объект в Управлении Федеральной службы государственной регистрации, кадастра и картографии по УР.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2.2.4. Заключить договор на содержание прилегающей территории, техническое и коммунальное обслуживание Объект со специализированными организациями в течение 30 дней со дня государственной регистрации перехода права собственности на Объект.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2.2.5. Выполнять дополнительные условия, предусмотренные Договором.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Pr="008F5304" w:rsidRDefault="004800C7" w:rsidP="008F5304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53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ОСУЩЕСТВЛЕНИЯ ПОКУПАТЕЛЕМ ПОЛНОМОЧИЙ 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ОТНОШЕНИИ ОБЪЕКТА ДО ПЕРЕХОДА К НЕМУ 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ПРАВА СОБСТВЕННОСТИ НА ОБЪЕКТ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Бремя содержания Объекта, а также риск его порчи до момента передачи Объекта Покупателю по акту приема-передачи лежит на Продавце. 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Покупатель не</w:t>
      </w:r>
      <w:r w:rsidR="00275EDE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распоряжаться Объектом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 момента перехода к нему права собственности.</w:t>
      </w:r>
    </w:p>
    <w:p w:rsidR="004800C7" w:rsidRDefault="004800C7" w:rsidP="00275ED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5304" w:rsidRDefault="008F5304" w:rsidP="00275ED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Pr="008F5304" w:rsidRDefault="004800C7" w:rsidP="008F5304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530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РАСЧЕТЫ СТОРОН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Покупатель перечисляет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указанную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п.1.1. Договора сумму продажной цены Объекта, за вычетом суммы задатка, по следующим платежным реквизитам: </w:t>
      </w:r>
    </w:p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ОТДЕЛЕНИЕ НБ УДМУРТСКАЯ РЕСПУБЛИКА БАНКА РОССИИ//УФК по Удмуртской Республике г. Ижевск</w:t>
      </w:r>
    </w:p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 019401100; ОКТМО 94740000; ИНН 1827008640; КПП 183801001</w:t>
      </w:r>
    </w:p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Расчетный счет 03100643000000011300</w:t>
      </w:r>
    </w:p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Лицевой счет 04133021550</w:t>
      </w:r>
    </w:p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КБК 91811413040040000410</w:t>
      </w:r>
    </w:p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Кор. счет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40102810545370000081</w:t>
      </w:r>
    </w:p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УФК по Удмуртской Республике</w:t>
      </w:r>
    </w:p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(Администрация города Сарапула)</w:t>
      </w:r>
    </w:p>
    <w:p w:rsidR="006C22DD" w:rsidRPr="008F5304" w:rsidRDefault="004800C7" w:rsidP="008F53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Назначение платежа: догов</w:t>
      </w:r>
      <w:r w:rsidR="008F53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 купли-продажи, номер, дата. </w:t>
      </w:r>
    </w:p>
    <w:p w:rsidR="006C22DD" w:rsidRPr="0081482A" w:rsidRDefault="006C22DD" w:rsidP="008148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482A">
        <w:rPr>
          <w:rFonts w:ascii="Times New Roman" w:eastAsia="Times New Roman" w:hAnsi="Times New Roman"/>
          <w:sz w:val="24"/>
          <w:szCs w:val="24"/>
          <w:lang w:eastAsia="ru-RU"/>
        </w:rPr>
        <w:t>4.2. Все расходы по заключению, оформлению Договора и государственной регистрации перехода права собственности на Объект несет Покупатель.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ДОПОЛНИТЕЛЬНЫЕ УСЛОВИЯ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Покупатель обязан обеспечивать ремонтным службам беспрепятственный доступ к находящимся в Объекте инженерным коммуникациям.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Стороны несут ответственность за невыполнение либо ненадлежащее выполнение условий Договора в соответствии с действующим законодательством РФ.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В случае несоблюдения срока оплаты продажной цены Объекта, предусмотренного в п.2.2.1 Договора, Покупатель выплачивает Продавцу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денежных обязательств, от подлежащей уплате суммы до фактической оплаты или расторжения Договора.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РАСТОРЖЕНИЕ ДОГОВОРА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Договор подлежит расторжению: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7.1.1. В случае неисполнения п.2.2.1. Договора, либо ненадлежащего исполнения Сторонами принятых на себя обязательств по Договору, договор подлежит расторжению в одностороннем порядке.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7.1.2. В иных случаях, предусмотренных действующим законодательством РФ.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 В случае расторжения Договора Объект возвращается Продавцу, а платежи, внесенные в соответствии с Договором, возвращаются Покупателю в течение 30 календарных дней с момента расторжения Договора, кроме платежей, предусмотренных в п.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4.2. Договора.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этом все договоры, связанные с правами Покупателя на пользование и распоряжение Объектом (аренды, совместной деятельности и др.), прекращают свое действие, а неотделимые улучшения, произведенные Покупателем, во взаиморасчетах не учитываются.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 В случае невозможности возврата Объекта от Покупателя Продавцу, Покупатель выплачивает Продавцу сумму, равную продажной цене Объекта.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8.1. Договор вступает в силу с момента подписания его Сторонами.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8.2. Право собственности на Объект у Покупателя возникает после государственной регистрации права.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8.3. Все изменения и дополнения к Договору совершаются по соглашению Сторон в письменной форме.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8.4. Споры, возникающие по Договору, разрешаются путем переговоров, в арбитражном суде или в суде, в соответствии с его юрисдикцией.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8.5. В остальных случаях, не предусмотренных Договором, Стороны руководствуются действующим законодательством РФ.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8.6. Договор составлен в 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экземплярах, имеющих одинаковую юридическую силу: 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>один</w:t>
      </w:r>
      <w:r w:rsidR="00275EDE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для 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>Продавца, один - для Покупателя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И ПОДПИСЫ СТОРОН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93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4708"/>
        <w:gridCol w:w="4708"/>
        <w:gridCol w:w="5209"/>
      </w:tblGrid>
      <w:tr w:rsidR="004800C7" w:rsidTr="004800C7">
        <w:trPr>
          <w:trHeight w:val="1996"/>
        </w:trPr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4800C7" w:rsidRDefault="004800C7" w:rsidP="003D46A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Продавец:</w:t>
            </w:r>
          </w:p>
          <w:p w:rsidR="004800C7" w:rsidRDefault="004800C7" w:rsidP="003D46A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4800C7" w:rsidRDefault="004800C7" w:rsidP="003D46A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«Город Сарапул» в лице </w:t>
            </w:r>
          </w:p>
          <w:p w:rsidR="004800C7" w:rsidRDefault="004800C7" w:rsidP="003D46A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 города Сарапула</w:t>
            </w:r>
          </w:p>
          <w:p w:rsidR="004800C7" w:rsidRDefault="004800C7" w:rsidP="003D46A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УР, г. Сарапул,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Площадь, 8</w:t>
            </w:r>
          </w:p>
          <w:p w:rsidR="004800C7" w:rsidRDefault="004800C7" w:rsidP="003D46A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0C7" w:rsidRDefault="004800C7" w:rsidP="003D46A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0C7" w:rsidRDefault="004800C7" w:rsidP="003D46A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 _____________</w:t>
            </w:r>
          </w:p>
          <w:p w:rsidR="004800C7" w:rsidRDefault="004800C7" w:rsidP="003D46A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(подпись)  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Покупатель:</w:t>
            </w: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</w:t>
            </w:r>
          </w:p>
          <w:p w:rsidR="004800C7" w:rsidRDefault="008F5304" w:rsidP="003D4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</w:t>
            </w:r>
            <w:r w:rsidR="004800C7">
              <w:rPr>
                <w:rFonts w:ascii="Times New Roman" w:eastAsia="Times New Roman" w:hAnsi="Times New Roman"/>
                <w:sz w:val="24"/>
                <w:szCs w:val="24"/>
              </w:rPr>
              <w:t>(ФИО)</w:t>
            </w: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Адрес:______________________</w:t>
            </w: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ИНН_______________________</w:t>
            </w: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Тел.________________________</w:t>
            </w: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</w:t>
            </w: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</w:t>
            </w:r>
            <w:r w:rsidR="0081482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(подпись)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4800C7" w:rsidRDefault="004800C7" w:rsidP="003D46A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AEF" w:rsidRDefault="00595AEF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82A" w:rsidRDefault="0081482A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82A" w:rsidRDefault="0081482A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82A" w:rsidRDefault="0081482A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482A" w:rsidRDefault="0081482A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304" w:rsidRDefault="008F5304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304" w:rsidRDefault="008F5304" w:rsidP="008F53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№2 к Извещению о проведении</w:t>
      </w:r>
    </w:p>
    <w:p w:rsidR="004800C7" w:rsidRDefault="004800C7" w:rsidP="003D46A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в электронной форме</w:t>
      </w:r>
    </w:p>
    <w:p w:rsidR="004800C7" w:rsidRDefault="004800C7" w:rsidP="003D46A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4800C7" w:rsidRDefault="004800C7" w:rsidP="003D46AF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недвижимого имущества</w:t>
      </w:r>
    </w:p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Акта приема-передачи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договору купли-продажи муниципального недвижимого имущества</w:t>
      </w:r>
    </w:p>
    <w:p w:rsidR="004800C7" w:rsidRDefault="004800C7" w:rsidP="003D46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_________ 20__ года № _____/20___</w:t>
      </w:r>
    </w:p>
    <w:p w:rsidR="004800C7" w:rsidRDefault="004800C7" w:rsidP="003D46A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800C7" w:rsidRDefault="008F5304" w:rsidP="008F5304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Сарапул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800C7">
        <w:rPr>
          <w:rFonts w:ascii="Times New Roman" w:eastAsia="Times New Roman" w:hAnsi="Times New Roman"/>
          <w:sz w:val="24"/>
          <w:szCs w:val="24"/>
          <w:lang w:eastAsia="ru-RU"/>
        </w:rPr>
        <w:t>«____»___________ 20__ года.</w:t>
      </w:r>
    </w:p>
    <w:p w:rsidR="004800C7" w:rsidRDefault="004800C7" w:rsidP="003D4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образование «Город Сарапул» в лице Администрации города Сарапула в лице </w:t>
      </w:r>
      <w:r w:rsidR="008F5304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_____________________, действующей на основании ____________________________________________, именуемое в дальнейшем «Продавец» и ______________________________, именуемый в дальнейшем «Покупатель», с другой стороны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заключили настоящий акт о нижеследующем.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3D4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передает, а Покупатель принимает по настоящему акту</w:t>
      </w:r>
      <w:r>
        <w:rPr>
          <w:rFonts w:ascii="Times New Roman" w:hAnsi="Times New Roman"/>
          <w:sz w:val="24"/>
          <w:szCs w:val="24"/>
        </w:rPr>
        <w:t xml:space="preserve"> муниципальное недвижимое имущество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___________, назначение:______, </w:t>
      </w:r>
      <w:r>
        <w:rPr>
          <w:rFonts w:ascii="Times New Roman" w:hAnsi="Times New Roman"/>
          <w:sz w:val="24"/>
          <w:szCs w:val="24"/>
        </w:rPr>
        <w:t>общей площадью __ кв.м., расположенное по адресу: г. Сарапул, ул.</w:t>
      </w:r>
      <w:r>
        <w:rPr>
          <w:rFonts w:ascii="Times New Roman" w:hAnsi="Times New Roman"/>
          <w:b/>
          <w:bCs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>, д.____, кадастровый номер______(далее - Объект).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Покупатель осмотрел и ознакомлен с состоянием Объекта.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После подписания настоящего акта и передачи Объекта, стороны претензий друг к другу не имеют.</w:t>
      </w:r>
    </w:p>
    <w:p w:rsidR="004800C7" w:rsidRDefault="004800C7" w:rsidP="003D4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8148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Оплата произведена в полном объеме.</w:t>
      </w:r>
    </w:p>
    <w:tbl>
      <w:tblPr>
        <w:tblW w:w="28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3"/>
        <w:gridCol w:w="276"/>
        <w:gridCol w:w="4157"/>
        <w:gridCol w:w="551"/>
        <w:gridCol w:w="3882"/>
        <w:gridCol w:w="14901"/>
      </w:tblGrid>
      <w:tr w:rsidR="004800C7" w:rsidTr="004800C7">
        <w:trPr>
          <w:trHeight w:val="936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4800C7" w:rsidRDefault="004800C7" w:rsidP="003D46A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0C7" w:rsidRDefault="004800C7" w:rsidP="003D46A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01" w:type="dxa"/>
            <w:tcBorders>
              <w:top w:val="nil"/>
              <w:left w:val="nil"/>
              <w:bottom w:val="nil"/>
              <w:right w:val="nil"/>
            </w:tcBorders>
          </w:tcPr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00C7" w:rsidTr="004800C7">
        <w:trPr>
          <w:gridAfter w:val="2"/>
          <w:wAfter w:w="18783" w:type="dxa"/>
          <w:trHeight w:val="1996"/>
        </w:trPr>
        <w:tc>
          <w:tcPr>
            <w:tcW w:w="4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0C7" w:rsidRDefault="004800C7" w:rsidP="003D46AF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4800C7" w:rsidRDefault="004800C7" w:rsidP="003D46A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4800C7" w:rsidRDefault="004800C7" w:rsidP="003D46A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«Город Сарапул» в лице </w:t>
            </w:r>
          </w:p>
          <w:p w:rsidR="004800C7" w:rsidRDefault="004800C7" w:rsidP="003D46A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Сарапула</w:t>
            </w:r>
          </w:p>
          <w:p w:rsidR="004800C7" w:rsidRDefault="004800C7" w:rsidP="003D46A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УР, г. Сарапул,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Площадь, 8</w:t>
            </w:r>
          </w:p>
          <w:p w:rsidR="004800C7" w:rsidRDefault="004800C7" w:rsidP="003D46A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800C7" w:rsidRDefault="004800C7" w:rsidP="003D46A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4800C7" w:rsidRDefault="0081482A" w:rsidP="003D46A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4800C7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4800C7" w:rsidRDefault="004800C7" w:rsidP="003D46A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(подпись)  </w:t>
            </w:r>
          </w:p>
        </w:tc>
        <w:tc>
          <w:tcPr>
            <w:tcW w:w="4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4800C7" w:rsidRDefault="00750A68" w:rsidP="003D46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4800C7">
              <w:rPr>
                <w:rFonts w:ascii="Times New Roman" w:hAnsi="Times New Roman"/>
                <w:sz w:val="24"/>
                <w:szCs w:val="24"/>
              </w:rPr>
              <w:t xml:space="preserve"> (ФИО)</w:t>
            </w: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Адрес:______________________</w:t>
            </w: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ИНН_______________________</w:t>
            </w: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Тел.________________________</w:t>
            </w: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4800C7" w:rsidRDefault="004800C7" w:rsidP="003D46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B22702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4800C7" w:rsidRDefault="004800C7" w:rsidP="00B2270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4800C7" w:rsidRDefault="004800C7" w:rsidP="00B22702">
      <w:pPr>
        <w:wordWrap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sectPr w:rsidR="004800C7" w:rsidSect="003D46AF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00E0"/>
    <w:multiLevelType w:val="hybridMultilevel"/>
    <w:tmpl w:val="163E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49"/>
    <w:rsid w:val="0006047D"/>
    <w:rsid w:val="00135293"/>
    <w:rsid w:val="0016285D"/>
    <w:rsid w:val="001660A9"/>
    <w:rsid w:val="00180935"/>
    <w:rsid w:val="00214E0A"/>
    <w:rsid w:val="00270CDD"/>
    <w:rsid w:val="00275EDE"/>
    <w:rsid w:val="00292ABE"/>
    <w:rsid w:val="002A07B2"/>
    <w:rsid w:val="002B2A00"/>
    <w:rsid w:val="002E0C49"/>
    <w:rsid w:val="003608A1"/>
    <w:rsid w:val="003738C6"/>
    <w:rsid w:val="00381296"/>
    <w:rsid w:val="00387E69"/>
    <w:rsid w:val="003C40C1"/>
    <w:rsid w:val="003D46AF"/>
    <w:rsid w:val="00404624"/>
    <w:rsid w:val="00422468"/>
    <w:rsid w:val="004800C7"/>
    <w:rsid w:val="004A4794"/>
    <w:rsid w:val="0055717B"/>
    <w:rsid w:val="00582207"/>
    <w:rsid w:val="00595AEF"/>
    <w:rsid w:val="006168C9"/>
    <w:rsid w:val="006309F3"/>
    <w:rsid w:val="006A04B9"/>
    <w:rsid w:val="006A0C56"/>
    <w:rsid w:val="006C22DD"/>
    <w:rsid w:val="006F17A9"/>
    <w:rsid w:val="00750A68"/>
    <w:rsid w:val="00771FC4"/>
    <w:rsid w:val="00785393"/>
    <w:rsid w:val="007C4BCA"/>
    <w:rsid w:val="007E419A"/>
    <w:rsid w:val="008064BE"/>
    <w:rsid w:val="0081482A"/>
    <w:rsid w:val="008C5DFA"/>
    <w:rsid w:val="008F5304"/>
    <w:rsid w:val="00937A3C"/>
    <w:rsid w:val="00955636"/>
    <w:rsid w:val="00994FA1"/>
    <w:rsid w:val="009F5970"/>
    <w:rsid w:val="00A039BC"/>
    <w:rsid w:val="00A15A13"/>
    <w:rsid w:val="00A90325"/>
    <w:rsid w:val="00A95B9D"/>
    <w:rsid w:val="00AE0170"/>
    <w:rsid w:val="00AE0BF3"/>
    <w:rsid w:val="00AF2931"/>
    <w:rsid w:val="00B0790F"/>
    <w:rsid w:val="00B22702"/>
    <w:rsid w:val="00BA7A59"/>
    <w:rsid w:val="00BC6CA7"/>
    <w:rsid w:val="00C0459D"/>
    <w:rsid w:val="00C722A2"/>
    <w:rsid w:val="00C824FB"/>
    <w:rsid w:val="00C94056"/>
    <w:rsid w:val="00CA267B"/>
    <w:rsid w:val="00CA2C30"/>
    <w:rsid w:val="00D94A39"/>
    <w:rsid w:val="00DC77A7"/>
    <w:rsid w:val="00E17AE5"/>
    <w:rsid w:val="00E75EA3"/>
    <w:rsid w:val="00EB38C1"/>
    <w:rsid w:val="00EF3A0C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0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29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4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0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29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4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erty@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utp.sberbank-ast.ru/AP/Notice/653/Requisites" TargetMode="External"/><Relationship Id="rId26" Type="http://schemas.openxmlformats.org/officeDocument/2006/relationships/hyperlink" Target="http://www.cultura.adm-sarapul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tp.sberbank-ast.ru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tp.sberbank-ast.ru/AP/Notice/652/Instructions" TargetMode="External"/><Relationship Id="rId20" Type="http://schemas.openxmlformats.org/officeDocument/2006/relationships/hyperlink" Target="http://www.cultura.adm-sarapul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utp.sberbank-ast.ru/AP/Notice/652/Instructions" TargetMode="External"/><Relationship Id="rId24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://www.cultura.adm-sarapul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arapuluio@mail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http://www.utp.sberbank-ast.ru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5226</Words>
  <Characters>29791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Чубакова</dc:creator>
  <cp:keywords/>
  <dc:description/>
  <cp:lastModifiedBy>Ирина В. Шампарова</cp:lastModifiedBy>
  <cp:revision>81</cp:revision>
  <cp:lastPrinted>2022-02-25T07:48:00Z</cp:lastPrinted>
  <dcterms:created xsi:type="dcterms:W3CDTF">2022-02-24T12:10:00Z</dcterms:created>
  <dcterms:modified xsi:type="dcterms:W3CDTF">2023-02-21T08:00:00Z</dcterms:modified>
</cp:coreProperties>
</file>