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B9" w:rsidRPr="00881F84" w:rsidRDefault="002F373B" w:rsidP="00066078">
      <w:pPr>
        <w:spacing w:line="276" w:lineRule="auto"/>
        <w:jc w:val="center"/>
        <w:rPr>
          <w:b/>
          <w:lang w:eastAsia="en-US"/>
        </w:rPr>
      </w:pPr>
      <w:r w:rsidRPr="00881F84">
        <w:rPr>
          <w:b/>
          <w:lang w:eastAsia="en-US"/>
        </w:rPr>
        <w:t>Отчет о</w:t>
      </w:r>
      <w:r w:rsidR="003A590D">
        <w:rPr>
          <w:b/>
          <w:lang w:eastAsia="en-US"/>
        </w:rPr>
        <w:t xml:space="preserve">б исполнении </w:t>
      </w:r>
      <w:r w:rsidR="00A429D6" w:rsidRPr="00881F84">
        <w:rPr>
          <w:b/>
          <w:lang w:eastAsia="en-US"/>
        </w:rPr>
        <w:t xml:space="preserve">Прогнозного плана </w:t>
      </w:r>
      <w:r w:rsidRPr="00881F84">
        <w:rPr>
          <w:b/>
          <w:lang w:eastAsia="en-US"/>
        </w:rPr>
        <w:t xml:space="preserve"> приватизации имущества  </w:t>
      </w:r>
      <w:r w:rsidR="00A429D6" w:rsidRPr="00881F84">
        <w:rPr>
          <w:b/>
          <w:lang w:eastAsia="en-US"/>
        </w:rPr>
        <w:t>м</w:t>
      </w:r>
      <w:r w:rsidRPr="00881F84">
        <w:rPr>
          <w:b/>
          <w:lang w:eastAsia="en-US"/>
        </w:rPr>
        <w:t>униципально</w:t>
      </w:r>
      <w:r w:rsidR="00A429D6" w:rsidRPr="00881F84">
        <w:rPr>
          <w:b/>
          <w:lang w:eastAsia="en-US"/>
        </w:rPr>
        <w:t>го</w:t>
      </w:r>
      <w:r w:rsidRPr="00881F84">
        <w:rPr>
          <w:b/>
          <w:lang w:eastAsia="en-US"/>
        </w:rPr>
        <w:t xml:space="preserve"> образовани</w:t>
      </w:r>
      <w:r w:rsidR="00A429D6" w:rsidRPr="00881F84">
        <w:rPr>
          <w:b/>
          <w:lang w:eastAsia="en-US"/>
        </w:rPr>
        <w:t>я</w:t>
      </w:r>
      <w:r w:rsidRPr="00881F84">
        <w:rPr>
          <w:b/>
          <w:lang w:eastAsia="en-US"/>
        </w:rPr>
        <w:t xml:space="preserve"> «Город Сарапул»</w:t>
      </w:r>
      <w:r w:rsidR="00610EB9" w:rsidRPr="00881F84">
        <w:rPr>
          <w:b/>
          <w:lang w:eastAsia="en-US"/>
        </w:rPr>
        <w:t xml:space="preserve"> за 20</w:t>
      </w:r>
      <w:r w:rsidR="00EC789D" w:rsidRPr="00881F84">
        <w:rPr>
          <w:b/>
          <w:lang w:eastAsia="en-US"/>
        </w:rPr>
        <w:t>2</w:t>
      </w:r>
      <w:r w:rsidR="003A590D">
        <w:rPr>
          <w:b/>
          <w:lang w:eastAsia="en-US"/>
        </w:rPr>
        <w:t>1</w:t>
      </w:r>
      <w:r w:rsidR="00610EB9" w:rsidRPr="00881F84">
        <w:rPr>
          <w:b/>
          <w:lang w:eastAsia="en-US"/>
        </w:rPr>
        <w:t xml:space="preserve">  год.</w:t>
      </w:r>
    </w:p>
    <w:p w:rsidR="00610EB9" w:rsidRPr="00881F84" w:rsidRDefault="00610EB9" w:rsidP="00610EB9">
      <w:pPr>
        <w:spacing w:line="276" w:lineRule="auto"/>
        <w:jc w:val="both"/>
        <w:rPr>
          <w:b/>
          <w:lang w:eastAsia="en-US"/>
        </w:rPr>
      </w:pPr>
    </w:p>
    <w:p w:rsidR="00610EB9" w:rsidRPr="00881F84" w:rsidRDefault="00610EB9" w:rsidP="00066078">
      <w:pPr>
        <w:spacing w:line="276" w:lineRule="auto"/>
        <w:ind w:firstLine="709"/>
        <w:jc w:val="both"/>
        <w:rPr>
          <w:lang w:eastAsia="en-US"/>
        </w:rPr>
      </w:pPr>
      <w:r w:rsidRPr="00881F84">
        <w:rPr>
          <w:lang w:eastAsia="en-US"/>
        </w:rPr>
        <w:t xml:space="preserve">Решением </w:t>
      </w:r>
      <w:proofErr w:type="spellStart"/>
      <w:r w:rsidRPr="00881F84">
        <w:rPr>
          <w:lang w:eastAsia="en-US"/>
        </w:rPr>
        <w:t>Сарапульской</w:t>
      </w:r>
      <w:proofErr w:type="spellEnd"/>
      <w:r w:rsidRPr="00881F84">
        <w:rPr>
          <w:lang w:eastAsia="en-US"/>
        </w:rPr>
        <w:t xml:space="preserve"> городской Думы № </w:t>
      </w:r>
      <w:r w:rsidR="00EC789D" w:rsidRPr="00881F84">
        <w:rPr>
          <w:lang w:eastAsia="en-US"/>
        </w:rPr>
        <w:t>2-</w:t>
      </w:r>
      <w:r w:rsidR="003A590D">
        <w:rPr>
          <w:lang w:eastAsia="en-US"/>
        </w:rPr>
        <w:t>47</w:t>
      </w:r>
      <w:r w:rsidRPr="00881F84">
        <w:rPr>
          <w:lang w:eastAsia="en-US"/>
        </w:rPr>
        <w:t xml:space="preserve"> от 2</w:t>
      </w:r>
      <w:r w:rsidR="003A590D">
        <w:rPr>
          <w:lang w:eastAsia="en-US"/>
        </w:rPr>
        <w:t>6</w:t>
      </w:r>
      <w:r w:rsidRPr="00881F84">
        <w:rPr>
          <w:lang w:eastAsia="en-US"/>
        </w:rPr>
        <w:t xml:space="preserve"> ноября 20</w:t>
      </w:r>
      <w:r w:rsidR="003A590D">
        <w:rPr>
          <w:lang w:eastAsia="en-US"/>
        </w:rPr>
        <w:t>20</w:t>
      </w:r>
      <w:r w:rsidRPr="00881F84">
        <w:rPr>
          <w:lang w:eastAsia="en-US"/>
        </w:rPr>
        <w:t xml:space="preserve"> г. утвержден Прогнозный план приватизации муниципального имущества в г. Сарапуле на 20</w:t>
      </w:r>
      <w:r w:rsidR="00EC789D" w:rsidRPr="00881F84">
        <w:rPr>
          <w:lang w:eastAsia="en-US"/>
        </w:rPr>
        <w:t>20</w:t>
      </w:r>
      <w:r w:rsidR="00464BC0" w:rsidRPr="00881F84">
        <w:rPr>
          <w:lang w:eastAsia="en-US"/>
        </w:rPr>
        <w:t>-202</w:t>
      </w:r>
      <w:r w:rsidR="00EC789D" w:rsidRPr="00881F84">
        <w:rPr>
          <w:lang w:eastAsia="en-US"/>
        </w:rPr>
        <w:t>2</w:t>
      </w:r>
      <w:r w:rsidRPr="00881F84">
        <w:rPr>
          <w:lang w:eastAsia="en-US"/>
        </w:rPr>
        <w:t xml:space="preserve"> год</w:t>
      </w:r>
      <w:r w:rsidR="00464BC0" w:rsidRPr="00881F84">
        <w:rPr>
          <w:lang w:eastAsia="en-US"/>
        </w:rPr>
        <w:t>ы</w:t>
      </w:r>
      <w:r w:rsidRPr="00881F84">
        <w:rPr>
          <w:lang w:eastAsia="en-US"/>
        </w:rPr>
        <w:t>. Приоритетным направлением Прогнозного плана является пополнение доходов местного бюджета и уменьшение расходов МО «Город Сарапула» на управление муниципальным имуществом.</w:t>
      </w:r>
    </w:p>
    <w:p w:rsidR="000B69BF" w:rsidRPr="00881F84" w:rsidRDefault="003F7D85" w:rsidP="00066078">
      <w:pPr>
        <w:spacing w:line="276" w:lineRule="auto"/>
        <w:ind w:firstLine="709"/>
        <w:jc w:val="both"/>
        <w:rPr>
          <w:lang w:eastAsia="en-US"/>
        </w:rPr>
      </w:pPr>
      <w:r w:rsidRPr="00881F84">
        <w:rPr>
          <w:lang w:eastAsia="en-US"/>
        </w:rPr>
        <w:t>П</w:t>
      </w:r>
      <w:r w:rsidR="00610EB9" w:rsidRPr="00881F84">
        <w:rPr>
          <w:lang w:eastAsia="en-US"/>
        </w:rPr>
        <w:t xml:space="preserve">осредством проведения </w:t>
      </w:r>
      <w:r w:rsidR="000B69BF" w:rsidRPr="00881F84">
        <w:rPr>
          <w:lang w:eastAsia="en-US"/>
        </w:rPr>
        <w:t>т</w:t>
      </w:r>
      <w:r w:rsidR="00610EB9" w:rsidRPr="00881F84">
        <w:rPr>
          <w:lang w:eastAsia="en-US"/>
        </w:rPr>
        <w:t xml:space="preserve">оргов </w:t>
      </w:r>
      <w:r w:rsidRPr="00881F84">
        <w:rPr>
          <w:lang w:eastAsia="en-US"/>
        </w:rPr>
        <w:t>на 20</w:t>
      </w:r>
      <w:r w:rsidR="00EC789D" w:rsidRPr="00881F84">
        <w:rPr>
          <w:lang w:eastAsia="en-US"/>
        </w:rPr>
        <w:t>2</w:t>
      </w:r>
      <w:r w:rsidR="004C7C28">
        <w:rPr>
          <w:lang w:eastAsia="en-US"/>
        </w:rPr>
        <w:t>1</w:t>
      </w:r>
      <w:r w:rsidRPr="00881F84">
        <w:rPr>
          <w:lang w:eastAsia="en-US"/>
        </w:rPr>
        <w:t xml:space="preserve"> год были </w:t>
      </w:r>
      <w:r w:rsidR="000B69BF" w:rsidRPr="00881F84">
        <w:rPr>
          <w:lang w:eastAsia="en-US"/>
        </w:rPr>
        <w:t>запланирован</w:t>
      </w:r>
      <w:r w:rsidRPr="00881F84">
        <w:rPr>
          <w:lang w:eastAsia="en-US"/>
        </w:rPr>
        <w:t>ы</w:t>
      </w:r>
      <w:r w:rsidR="000B69BF" w:rsidRPr="00881F84">
        <w:rPr>
          <w:lang w:eastAsia="en-US"/>
        </w:rPr>
        <w:t xml:space="preserve"> продаж</w:t>
      </w:r>
      <w:r w:rsidRPr="00881F84">
        <w:rPr>
          <w:lang w:eastAsia="en-US"/>
        </w:rPr>
        <w:t>и следующих объектов</w:t>
      </w:r>
      <w:r w:rsidR="000B69BF" w:rsidRPr="00881F84">
        <w:rPr>
          <w:lang w:eastAsia="en-US"/>
        </w:rPr>
        <w:t>:</w:t>
      </w:r>
    </w:p>
    <w:tbl>
      <w:tblPr>
        <w:tblStyle w:val="a5"/>
        <w:tblW w:w="9889" w:type="dxa"/>
        <w:tblLayout w:type="fixed"/>
        <w:tblLook w:val="04A0" w:firstRow="1" w:lastRow="0" w:firstColumn="1" w:lastColumn="0" w:noHBand="0" w:noVBand="1"/>
      </w:tblPr>
      <w:tblGrid>
        <w:gridCol w:w="655"/>
        <w:gridCol w:w="3422"/>
        <w:gridCol w:w="2977"/>
        <w:gridCol w:w="1276"/>
        <w:gridCol w:w="1559"/>
      </w:tblGrid>
      <w:tr w:rsidR="00EC789D" w:rsidRPr="00881F84" w:rsidTr="00BA6471">
        <w:tc>
          <w:tcPr>
            <w:tcW w:w="655"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 </w:t>
            </w:r>
            <w:proofErr w:type="gramStart"/>
            <w:r w:rsidRPr="00881F84">
              <w:rPr>
                <w:color w:val="000000" w:themeColor="text1"/>
                <w:lang w:eastAsia="en-US"/>
              </w:rPr>
              <w:t>п</w:t>
            </w:r>
            <w:proofErr w:type="gramEnd"/>
            <w:r w:rsidRPr="00881F84">
              <w:rPr>
                <w:color w:val="000000" w:themeColor="text1"/>
                <w:lang w:eastAsia="en-US"/>
              </w:rPr>
              <w:t>/п</w:t>
            </w:r>
          </w:p>
        </w:tc>
        <w:tc>
          <w:tcPr>
            <w:tcW w:w="3422"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Адрес объекта</w:t>
            </w:r>
          </w:p>
        </w:tc>
        <w:tc>
          <w:tcPr>
            <w:tcW w:w="2977"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Исполнение</w:t>
            </w:r>
          </w:p>
        </w:tc>
        <w:tc>
          <w:tcPr>
            <w:tcW w:w="1276"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Сумма, поступившая в бюджет, </w:t>
            </w:r>
            <w:proofErr w:type="spellStart"/>
            <w:r w:rsidRPr="00881F84">
              <w:rPr>
                <w:color w:val="000000" w:themeColor="text1"/>
                <w:lang w:eastAsia="en-US"/>
              </w:rPr>
              <w:t>тыс</w:t>
            </w:r>
            <w:proofErr w:type="gramStart"/>
            <w:r w:rsidRPr="00881F84">
              <w:rPr>
                <w:color w:val="000000" w:themeColor="text1"/>
                <w:lang w:eastAsia="en-US"/>
              </w:rPr>
              <w:t>.р</w:t>
            </w:r>
            <w:proofErr w:type="gramEnd"/>
            <w:r w:rsidRPr="00881F84">
              <w:rPr>
                <w:color w:val="000000" w:themeColor="text1"/>
                <w:lang w:eastAsia="en-US"/>
              </w:rPr>
              <w:t>уб</w:t>
            </w:r>
            <w:proofErr w:type="spellEnd"/>
          </w:p>
        </w:tc>
        <w:tc>
          <w:tcPr>
            <w:tcW w:w="1559" w:type="dxa"/>
          </w:tcPr>
          <w:p w:rsidR="00EC789D" w:rsidRPr="00881F84" w:rsidRDefault="00EC789D" w:rsidP="005A3E66">
            <w:pPr>
              <w:ind w:right="-105"/>
              <w:jc w:val="center"/>
              <w:rPr>
                <w:color w:val="000000" w:themeColor="text1"/>
              </w:rPr>
            </w:pPr>
            <w:r w:rsidRPr="00881F84">
              <w:rPr>
                <w:color w:val="000000" w:themeColor="text1"/>
              </w:rPr>
              <w:t xml:space="preserve">Сумма затрат на содержание, </w:t>
            </w:r>
          </w:p>
          <w:p w:rsidR="00EC789D" w:rsidRPr="00881F84" w:rsidRDefault="00EC789D" w:rsidP="005A3E66">
            <w:pPr>
              <w:spacing w:line="276" w:lineRule="auto"/>
              <w:jc w:val="center"/>
              <w:rPr>
                <w:color w:val="000000" w:themeColor="text1"/>
                <w:lang w:eastAsia="en-US"/>
              </w:rPr>
            </w:pPr>
            <w:r w:rsidRPr="00881F84">
              <w:rPr>
                <w:color w:val="000000" w:themeColor="text1"/>
              </w:rPr>
              <w:t xml:space="preserve">тыс. </w:t>
            </w:r>
            <w:proofErr w:type="spellStart"/>
            <w:r w:rsidRPr="00881F84">
              <w:rPr>
                <w:color w:val="000000" w:themeColor="text1"/>
              </w:rPr>
              <w:t>руб</w:t>
            </w:r>
            <w:proofErr w:type="spellEnd"/>
            <w:r w:rsidRPr="00881F84">
              <w:rPr>
                <w:color w:val="000000" w:themeColor="text1"/>
              </w:rPr>
              <w:t xml:space="preserve"> в месяц</w:t>
            </w:r>
          </w:p>
        </w:tc>
      </w:tr>
      <w:tr w:rsidR="00EC789D" w:rsidRPr="00881F84" w:rsidTr="00BA6471">
        <w:tc>
          <w:tcPr>
            <w:tcW w:w="655"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1.</w:t>
            </w:r>
          </w:p>
        </w:tc>
        <w:tc>
          <w:tcPr>
            <w:tcW w:w="3422" w:type="dxa"/>
          </w:tcPr>
          <w:p w:rsidR="00EC789D" w:rsidRPr="00881F84" w:rsidRDefault="00B37F34" w:rsidP="00B37F34">
            <w:pPr>
              <w:spacing w:line="276" w:lineRule="auto"/>
              <w:rPr>
                <w:color w:val="000000" w:themeColor="text1"/>
                <w:lang w:eastAsia="en-US"/>
              </w:rPr>
            </w:pPr>
            <w:r>
              <w:rPr>
                <w:color w:val="000000" w:themeColor="text1"/>
                <w:lang w:eastAsia="en-US"/>
              </w:rPr>
              <w:t xml:space="preserve">Нежилое здание по </w:t>
            </w:r>
            <w:proofErr w:type="spellStart"/>
            <w:r>
              <w:rPr>
                <w:color w:val="000000" w:themeColor="text1"/>
                <w:lang w:eastAsia="en-US"/>
              </w:rPr>
              <w:t>ул</w:t>
            </w:r>
            <w:proofErr w:type="gramStart"/>
            <w:r>
              <w:rPr>
                <w:color w:val="000000" w:themeColor="text1"/>
                <w:lang w:eastAsia="en-US"/>
              </w:rPr>
              <w:t>.С</w:t>
            </w:r>
            <w:proofErr w:type="gramEnd"/>
            <w:r>
              <w:rPr>
                <w:color w:val="000000" w:themeColor="text1"/>
                <w:lang w:eastAsia="en-US"/>
              </w:rPr>
              <w:t>оветская</w:t>
            </w:r>
            <w:proofErr w:type="spellEnd"/>
            <w:r>
              <w:rPr>
                <w:color w:val="000000" w:themeColor="text1"/>
                <w:lang w:eastAsia="en-US"/>
              </w:rPr>
              <w:t xml:space="preserve">,  д.18 с земельным участком  </w:t>
            </w:r>
          </w:p>
        </w:tc>
        <w:tc>
          <w:tcPr>
            <w:tcW w:w="2977" w:type="dxa"/>
          </w:tcPr>
          <w:p w:rsidR="00EC789D" w:rsidRPr="00881F84" w:rsidRDefault="00B37F34" w:rsidP="00B37F34">
            <w:pPr>
              <w:spacing w:line="276" w:lineRule="auto"/>
              <w:rPr>
                <w:color w:val="000000" w:themeColor="text1"/>
                <w:lang w:eastAsia="en-US"/>
              </w:rPr>
            </w:pPr>
            <w:r>
              <w:rPr>
                <w:color w:val="000000" w:themeColor="text1"/>
                <w:lang w:eastAsia="en-US"/>
              </w:rPr>
              <w:t xml:space="preserve">Объявленные  торги </w:t>
            </w:r>
            <w:r w:rsidRPr="00881F84">
              <w:rPr>
                <w:color w:val="000000" w:themeColor="text1"/>
                <w:lang w:eastAsia="en-US"/>
              </w:rPr>
              <w:t>не состоялись, в связи с отсутствием поданных заявок</w:t>
            </w:r>
            <w:r w:rsidR="00EC789D" w:rsidRPr="00881F84">
              <w:rPr>
                <w:color w:val="000000" w:themeColor="text1"/>
                <w:lang w:eastAsia="en-US"/>
              </w:rPr>
              <w:t xml:space="preserve"> </w:t>
            </w:r>
          </w:p>
        </w:tc>
        <w:tc>
          <w:tcPr>
            <w:tcW w:w="1276" w:type="dxa"/>
          </w:tcPr>
          <w:p w:rsidR="00EC789D" w:rsidRPr="00881F84" w:rsidRDefault="00EC789D" w:rsidP="005A3E66">
            <w:pPr>
              <w:spacing w:line="276" w:lineRule="auto"/>
              <w:rPr>
                <w:color w:val="000000" w:themeColor="text1"/>
                <w:lang w:eastAsia="en-US"/>
              </w:rPr>
            </w:pPr>
            <w:r w:rsidRPr="00881F84">
              <w:rPr>
                <w:color w:val="000000" w:themeColor="text1"/>
                <w:lang w:eastAsia="en-US"/>
              </w:rPr>
              <w:t>-</w:t>
            </w:r>
          </w:p>
        </w:tc>
        <w:tc>
          <w:tcPr>
            <w:tcW w:w="1559" w:type="dxa"/>
          </w:tcPr>
          <w:p w:rsidR="00EC789D" w:rsidRPr="00881F84" w:rsidRDefault="00EC789D" w:rsidP="005A3E66">
            <w:pPr>
              <w:spacing w:line="276" w:lineRule="auto"/>
              <w:rPr>
                <w:color w:val="000000" w:themeColor="text1"/>
                <w:lang w:eastAsia="en-US"/>
              </w:rPr>
            </w:pPr>
            <w:r w:rsidRPr="00881F84">
              <w:rPr>
                <w:color w:val="000000" w:themeColor="text1"/>
                <w:lang w:eastAsia="en-US"/>
              </w:rPr>
              <w:t>-</w:t>
            </w:r>
          </w:p>
        </w:tc>
      </w:tr>
      <w:tr w:rsidR="00EC789D" w:rsidRPr="00881F84" w:rsidTr="00BA6471">
        <w:tc>
          <w:tcPr>
            <w:tcW w:w="655"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2.</w:t>
            </w:r>
          </w:p>
        </w:tc>
        <w:tc>
          <w:tcPr>
            <w:tcW w:w="3422" w:type="dxa"/>
          </w:tcPr>
          <w:p w:rsidR="00EC789D" w:rsidRPr="00881F84" w:rsidRDefault="00EC789D" w:rsidP="00B37F34">
            <w:pPr>
              <w:spacing w:line="276" w:lineRule="auto"/>
              <w:rPr>
                <w:color w:val="000000" w:themeColor="text1"/>
                <w:lang w:eastAsia="en-US"/>
              </w:rPr>
            </w:pPr>
            <w:r w:rsidRPr="00881F84">
              <w:rPr>
                <w:color w:val="000000" w:themeColor="text1"/>
                <w:lang w:eastAsia="en-US"/>
              </w:rPr>
              <w:t xml:space="preserve">Нежилое </w:t>
            </w:r>
            <w:r w:rsidR="00B37F34">
              <w:rPr>
                <w:color w:val="000000" w:themeColor="text1"/>
                <w:lang w:eastAsia="en-US"/>
              </w:rPr>
              <w:t xml:space="preserve">здание по </w:t>
            </w:r>
            <w:proofErr w:type="spellStart"/>
            <w:r w:rsidR="00B37F34">
              <w:rPr>
                <w:color w:val="000000" w:themeColor="text1"/>
                <w:lang w:eastAsia="en-US"/>
              </w:rPr>
              <w:t>ул</w:t>
            </w:r>
            <w:proofErr w:type="gramStart"/>
            <w:r w:rsidR="00B37F34">
              <w:rPr>
                <w:color w:val="000000" w:themeColor="text1"/>
                <w:lang w:eastAsia="en-US"/>
              </w:rPr>
              <w:t>.П</w:t>
            </w:r>
            <w:proofErr w:type="gramEnd"/>
            <w:r w:rsidR="00B37F34">
              <w:rPr>
                <w:color w:val="000000" w:themeColor="text1"/>
                <w:lang w:eastAsia="en-US"/>
              </w:rPr>
              <w:t>ервомайская</w:t>
            </w:r>
            <w:proofErr w:type="spellEnd"/>
            <w:r w:rsidR="00B37F34">
              <w:rPr>
                <w:color w:val="000000" w:themeColor="text1"/>
                <w:lang w:eastAsia="en-US"/>
              </w:rPr>
              <w:t xml:space="preserve">, д. 17 с земельным участком </w:t>
            </w:r>
          </w:p>
        </w:tc>
        <w:tc>
          <w:tcPr>
            <w:tcW w:w="2977" w:type="dxa"/>
          </w:tcPr>
          <w:p w:rsidR="00EC789D" w:rsidRPr="00881F84" w:rsidRDefault="00A40007" w:rsidP="00525143">
            <w:pPr>
              <w:spacing w:line="276" w:lineRule="auto"/>
              <w:rPr>
                <w:color w:val="000000" w:themeColor="text1"/>
                <w:lang w:eastAsia="en-US"/>
              </w:rPr>
            </w:pPr>
            <w:r>
              <w:rPr>
                <w:color w:val="000000" w:themeColor="text1"/>
                <w:lang w:eastAsia="en-US"/>
              </w:rPr>
              <w:t>Не реализовано</w:t>
            </w:r>
            <w:r w:rsidR="00525143">
              <w:rPr>
                <w:color w:val="000000" w:themeColor="text1"/>
                <w:lang w:eastAsia="en-US"/>
              </w:rPr>
              <w:t xml:space="preserve">  в связи с выявлением  кадастровой ошибки  в отношении сформированного земельного участка </w:t>
            </w:r>
            <w:r>
              <w:rPr>
                <w:color w:val="000000" w:themeColor="text1"/>
                <w:lang w:eastAsia="en-US"/>
              </w:rPr>
              <w:t xml:space="preserve"> </w:t>
            </w:r>
          </w:p>
        </w:tc>
        <w:tc>
          <w:tcPr>
            <w:tcW w:w="1276" w:type="dxa"/>
          </w:tcPr>
          <w:p w:rsidR="00EC789D" w:rsidRPr="00881F84" w:rsidRDefault="00EC789D" w:rsidP="005A3E66">
            <w:pPr>
              <w:spacing w:line="276" w:lineRule="auto"/>
              <w:rPr>
                <w:color w:val="000000" w:themeColor="text1"/>
                <w:lang w:eastAsia="en-US"/>
              </w:rPr>
            </w:pPr>
            <w:r w:rsidRPr="00881F84">
              <w:rPr>
                <w:color w:val="000000" w:themeColor="text1"/>
                <w:lang w:eastAsia="en-US"/>
              </w:rPr>
              <w:t>-</w:t>
            </w:r>
          </w:p>
        </w:tc>
        <w:tc>
          <w:tcPr>
            <w:tcW w:w="1559" w:type="dxa"/>
          </w:tcPr>
          <w:p w:rsidR="00EC789D" w:rsidRPr="00881F84" w:rsidRDefault="00B37F34" w:rsidP="005A3E66">
            <w:pPr>
              <w:spacing w:line="276" w:lineRule="auto"/>
              <w:rPr>
                <w:color w:val="000000" w:themeColor="text1"/>
                <w:lang w:eastAsia="en-US"/>
              </w:rPr>
            </w:pPr>
            <w:r>
              <w:rPr>
                <w:color w:val="000000" w:themeColor="text1"/>
                <w:lang w:eastAsia="en-US"/>
              </w:rPr>
              <w:t>-</w:t>
            </w:r>
          </w:p>
        </w:tc>
      </w:tr>
    </w:tbl>
    <w:p w:rsidR="00EC789D" w:rsidRDefault="00EC789D" w:rsidP="00EC789D">
      <w:pPr>
        <w:spacing w:line="276" w:lineRule="auto"/>
        <w:ind w:firstLine="709"/>
        <w:jc w:val="both"/>
        <w:rPr>
          <w:lang w:eastAsia="en-US"/>
        </w:rPr>
      </w:pPr>
      <w:r w:rsidRPr="00881F84">
        <w:rPr>
          <w:lang w:eastAsia="en-US"/>
        </w:rPr>
        <w:t>Дополнительно внесены в  Прогнозный план  следующие объекты:</w:t>
      </w:r>
    </w:p>
    <w:p w:rsidR="00BA6471" w:rsidRPr="00881F84" w:rsidRDefault="00BA6471" w:rsidP="00EC789D">
      <w:pPr>
        <w:spacing w:line="276" w:lineRule="auto"/>
        <w:ind w:firstLine="709"/>
        <w:jc w:val="both"/>
        <w:rPr>
          <w:lang w:eastAsia="en-US"/>
        </w:rPr>
      </w:pPr>
    </w:p>
    <w:tbl>
      <w:tblPr>
        <w:tblStyle w:val="a5"/>
        <w:tblW w:w="9889" w:type="dxa"/>
        <w:tblLayout w:type="fixed"/>
        <w:tblLook w:val="04A0" w:firstRow="1" w:lastRow="0" w:firstColumn="1" w:lastColumn="0" w:noHBand="0" w:noVBand="1"/>
      </w:tblPr>
      <w:tblGrid>
        <w:gridCol w:w="655"/>
        <w:gridCol w:w="3422"/>
        <w:gridCol w:w="2977"/>
        <w:gridCol w:w="1276"/>
        <w:gridCol w:w="1559"/>
      </w:tblGrid>
      <w:tr w:rsidR="00EC789D" w:rsidRPr="00881F84" w:rsidTr="00BA6471">
        <w:tc>
          <w:tcPr>
            <w:tcW w:w="655"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 </w:t>
            </w:r>
            <w:proofErr w:type="gramStart"/>
            <w:r w:rsidRPr="00881F84">
              <w:rPr>
                <w:color w:val="000000" w:themeColor="text1"/>
                <w:lang w:eastAsia="en-US"/>
              </w:rPr>
              <w:t>п</w:t>
            </w:r>
            <w:proofErr w:type="gramEnd"/>
            <w:r w:rsidRPr="00881F84">
              <w:rPr>
                <w:color w:val="000000" w:themeColor="text1"/>
                <w:lang w:eastAsia="en-US"/>
              </w:rPr>
              <w:t>/п</w:t>
            </w:r>
          </w:p>
        </w:tc>
        <w:tc>
          <w:tcPr>
            <w:tcW w:w="3422"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Адрес объекта</w:t>
            </w:r>
          </w:p>
        </w:tc>
        <w:tc>
          <w:tcPr>
            <w:tcW w:w="2977"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Исполнение</w:t>
            </w:r>
          </w:p>
        </w:tc>
        <w:tc>
          <w:tcPr>
            <w:tcW w:w="1276"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Сумма, поступившая в бюджет, </w:t>
            </w:r>
            <w:proofErr w:type="spellStart"/>
            <w:r w:rsidRPr="00881F84">
              <w:rPr>
                <w:color w:val="000000" w:themeColor="text1"/>
                <w:lang w:eastAsia="en-US"/>
              </w:rPr>
              <w:t>тыс</w:t>
            </w:r>
            <w:proofErr w:type="gramStart"/>
            <w:r w:rsidRPr="00881F84">
              <w:rPr>
                <w:color w:val="000000" w:themeColor="text1"/>
                <w:lang w:eastAsia="en-US"/>
              </w:rPr>
              <w:t>.р</w:t>
            </w:r>
            <w:proofErr w:type="gramEnd"/>
            <w:r w:rsidRPr="00881F84">
              <w:rPr>
                <w:color w:val="000000" w:themeColor="text1"/>
                <w:lang w:eastAsia="en-US"/>
              </w:rPr>
              <w:t>уб</w:t>
            </w:r>
            <w:proofErr w:type="spellEnd"/>
          </w:p>
        </w:tc>
        <w:tc>
          <w:tcPr>
            <w:tcW w:w="1559" w:type="dxa"/>
          </w:tcPr>
          <w:p w:rsidR="00EC789D" w:rsidRPr="00881F84" w:rsidRDefault="00EC789D" w:rsidP="005A3E66">
            <w:pPr>
              <w:ind w:right="-105"/>
              <w:jc w:val="center"/>
              <w:rPr>
                <w:color w:val="000000" w:themeColor="text1"/>
              </w:rPr>
            </w:pPr>
            <w:r w:rsidRPr="00881F84">
              <w:rPr>
                <w:color w:val="000000" w:themeColor="text1"/>
              </w:rPr>
              <w:t xml:space="preserve">Сумма затрат на содержание, </w:t>
            </w:r>
          </w:p>
          <w:p w:rsidR="00EC789D" w:rsidRPr="00881F84" w:rsidRDefault="00EC789D" w:rsidP="005A3E66">
            <w:pPr>
              <w:spacing w:line="276" w:lineRule="auto"/>
              <w:jc w:val="center"/>
              <w:rPr>
                <w:color w:val="000000" w:themeColor="text1"/>
                <w:lang w:eastAsia="en-US"/>
              </w:rPr>
            </w:pPr>
            <w:r w:rsidRPr="00881F84">
              <w:rPr>
                <w:color w:val="000000" w:themeColor="text1"/>
              </w:rPr>
              <w:t xml:space="preserve">тыс. </w:t>
            </w:r>
            <w:proofErr w:type="spellStart"/>
            <w:r w:rsidRPr="00881F84">
              <w:rPr>
                <w:color w:val="000000" w:themeColor="text1"/>
              </w:rPr>
              <w:t>руб</w:t>
            </w:r>
            <w:proofErr w:type="spellEnd"/>
            <w:r w:rsidR="00CB4F32">
              <w:rPr>
                <w:color w:val="000000" w:themeColor="text1"/>
              </w:rPr>
              <w:t xml:space="preserve"> в месяц</w:t>
            </w:r>
            <w:r w:rsidRPr="00881F84">
              <w:rPr>
                <w:color w:val="000000" w:themeColor="text1"/>
              </w:rPr>
              <w:t xml:space="preserve"> </w:t>
            </w:r>
          </w:p>
        </w:tc>
      </w:tr>
      <w:tr w:rsidR="00EC789D" w:rsidRPr="00881F84" w:rsidTr="00BA6471">
        <w:tc>
          <w:tcPr>
            <w:tcW w:w="655" w:type="dxa"/>
          </w:tcPr>
          <w:p w:rsidR="00EC789D" w:rsidRPr="00881F84" w:rsidRDefault="00F71326" w:rsidP="005A3E66">
            <w:pPr>
              <w:spacing w:line="276" w:lineRule="auto"/>
              <w:jc w:val="center"/>
              <w:rPr>
                <w:color w:val="000000" w:themeColor="text1"/>
                <w:lang w:eastAsia="en-US"/>
              </w:rPr>
            </w:pPr>
            <w:r>
              <w:rPr>
                <w:color w:val="000000" w:themeColor="text1"/>
                <w:lang w:eastAsia="en-US"/>
              </w:rPr>
              <w:t>1</w:t>
            </w:r>
          </w:p>
        </w:tc>
        <w:tc>
          <w:tcPr>
            <w:tcW w:w="3422" w:type="dxa"/>
          </w:tcPr>
          <w:p w:rsidR="00EC789D" w:rsidRPr="00881F84" w:rsidRDefault="001C107B" w:rsidP="005A3E66">
            <w:pPr>
              <w:spacing w:line="276" w:lineRule="auto"/>
              <w:rPr>
                <w:color w:val="000000" w:themeColor="text1"/>
              </w:rPr>
            </w:pPr>
            <w:r>
              <w:rPr>
                <w:color w:val="000000" w:themeColor="text1"/>
              </w:rPr>
              <w:t>Нежилое помещение по ул</w:t>
            </w:r>
            <w:proofErr w:type="gramStart"/>
            <w:r>
              <w:rPr>
                <w:color w:val="000000" w:themeColor="text1"/>
              </w:rPr>
              <w:t>.К</w:t>
            </w:r>
            <w:proofErr w:type="gramEnd"/>
            <w:r>
              <w:rPr>
                <w:color w:val="000000" w:themeColor="text1"/>
              </w:rPr>
              <w:t>рылова</w:t>
            </w:r>
            <w:r w:rsidR="008D2BF3">
              <w:rPr>
                <w:color w:val="000000" w:themeColor="text1"/>
              </w:rPr>
              <w:t xml:space="preserve">,15 </w:t>
            </w:r>
          </w:p>
        </w:tc>
        <w:tc>
          <w:tcPr>
            <w:tcW w:w="2977" w:type="dxa"/>
          </w:tcPr>
          <w:p w:rsidR="00EC789D" w:rsidRPr="00881F84" w:rsidRDefault="00EC789D"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EC789D" w:rsidRPr="00881F84" w:rsidRDefault="00725190" w:rsidP="005A3E66">
            <w:pPr>
              <w:spacing w:line="276" w:lineRule="auto"/>
              <w:rPr>
                <w:color w:val="000000" w:themeColor="text1"/>
                <w:lang w:eastAsia="en-US"/>
              </w:rPr>
            </w:pPr>
            <w:r>
              <w:rPr>
                <w:color w:val="000000" w:themeColor="text1"/>
                <w:lang w:eastAsia="en-US"/>
              </w:rPr>
              <w:t xml:space="preserve">261,7 </w:t>
            </w:r>
          </w:p>
        </w:tc>
        <w:tc>
          <w:tcPr>
            <w:tcW w:w="1559" w:type="dxa"/>
          </w:tcPr>
          <w:p w:rsidR="00EC789D" w:rsidRPr="00881F84" w:rsidRDefault="002D5F5A" w:rsidP="001D6B39">
            <w:pPr>
              <w:spacing w:line="276" w:lineRule="auto"/>
              <w:jc w:val="center"/>
              <w:rPr>
                <w:color w:val="000000" w:themeColor="text1"/>
                <w:lang w:eastAsia="en-US"/>
              </w:rPr>
            </w:pPr>
            <w:r>
              <w:rPr>
                <w:color w:val="000000" w:themeColor="text1"/>
                <w:lang w:eastAsia="en-US"/>
              </w:rPr>
              <w:t>2,6</w:t>
            </w:r>
          </w:p>
        </w:tc>
      </w:tr>
      <w:tr w:rsidR="00EC789D" w:rsidRPr="00881F84" w:rsidTr="00BA6471">
        <w:tc>
          <w:tcPr>
            <w:tcW w:w="655" w:type="dxa"/>
          </w:tcPr>
          <w:p w:rsidR="00EC789D" w:rsidRPr="00881F84" w:rsidRDefault="00F71326" w:rsidP="005A3E66">
            <w:pPr>
              <w:spacing w:line="276" w:lineRule="auto"/>
              <w:jc w:val="center"/>
              <w:rPr>
                <w:color w:val="000000" w:themeColor="text1"/>
                <w:lang w:eastAsia="en-US"/>
              </w:rPr>
            </w:pPr>
            <w:r>
              <w:rPr>
                <w:color w:val="000000" w:themeColor="text1"/>
                <w:lang w:eastAsia="en-US"/>
              </w:rPr>
              <w:t>2</w:t>
            </w:r>
          </w:p>
        </w:tc>
        <w:tc>
          <w:tcPr>
            <w:tcW w:w="3422" w:type="dxa"/>
          </w:tcPr>
          <w:p w:rsidR="00EC789D" w:rsidRPr="00881F84" w:rsidRDefault="00725190" w:rsidP="00725190">
            <w:pPr>
              <w:spacing w:line="276" w:lineRule="auto"/>
              <w:rPr>
                <w:color w:val="000000" w:themeColor="text1"/>
              </w:rPr>
            </w:pPr>
            <w:r>
              <w:rPr>
                <w:color w:val="000000" w:themeColor="text1"/>
              </w:rPr>
              <w:t xml:space="preserve">Нежилое помещение по </w:t>
            </w:r>
            <w:proofErr w:type="spellStart"/>
            <w:r>
              <w:rPr>
                <w:color w:val="000000" w:themeColor="text1"/>
              </w:rPr>
              <w:t>ул</w:t>
            </w:r>
            <w:proofErr w:type="gramStart"/>
            <w:r>
              <w:rPr>
                <w:color w:val="000000" w:themeColor="text1"/>
              </w:rPr>
              <w:t>.И</w:t>
            </w:r>
            <w:proofErr w:type="gramEnd"/>
            <w:r>
              <w:rPr>
                <w:color w:val="000000" w:themeColor="text1"/>
              </w:rPr>
              <w:t>нтернациональная</w:t>
            </w:r>
            <w:proofErr w:type="spellEnd"/>
            <w:r>
              <w:rPr>
                <w:color w:val="000000" w:themeColor="text1"/>
              </w:rPr>
              <w:t xml:space="preserve">, д. 64 </w:t>
            </w:r>
          </w:p>
        </w:tc>
        <w:tc>
          <w:tcPr>
            <w:tcW w:w="2977" w:type="dxa"/>
          </w:tcPr>
          <w:p w:rsidR="00EC789D" w:rsidRPr="00881F84" w:rsidRDefault="00725190"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EC789D" w:rsidRPr="00881F84" w:rsidRDefault="00725190" w:rsidP="005A3E66">
            <w:pPr>
              <w:spacing w:line="276" w:lineRule="auto"/>
              <w:rPr>
                <w:color w:val="000000" w:themeColor="text1"/>
                <w:lang w:eastAsia="en-US"/>
              </w:rPr>
            </w:pPr>
            <w:r>
              <w:rPr>
                <w:color w:val="000000" w:themeColor="text1"/>
                <w:lang w:eastAsia="en-US"/>
              </w:rPr>
              <w:t>2832,8</w:t>
            </w:r>
          </w:p>
        </w:tc>
        <w:tc>
          <w:tcPr>
            <w:tcW w:w="1559" w:type="dxa"/>
          </w:tcPr>
          <w:p w:rsidR="00EC789D" w:rsidRPr="00881F84" w:rsidRDefault="002D5F5A" w:rsidP="001D6B39">
            <w:pPr>
              <w:spacing w:line="276" w:lineRule="auto"/>
              <w:jc w:val="center"/>
              <w:rPr>
                <w:color w:val="000000" w:themeColor="text1"/>
                <w:lang w:eastAsia="en-US"/>
              </w:rPr>
            </w:pPr>
            <w:r>
              <w:rPr>
                <w:color w:val="000000" w:themeColor="text1"/>
                <w:lang w:eastAsia="en-US"/>
              </w:rPr>
              <w:t>5,8</w:t>
            </w:r>
          </w:p>
        </w:tc>
      </w:tr>
      <w:tr w:rsidR="00725190" w:rsidRPr="00881F84" w:rsidTr="00BA6471">
        <w:tc>
          <w:tcPr>
            <w:tcW w:w="655" w:type="dxa"/>
          </w:tcPr>
          <w:p w:rsidR="00725190" w:rsidRPr="00F71326" w:rsidRDefault="00F71326" w:rsidP="005A3E66">
            <w:pPr>
              <w:spacing w:line="276" w:lineRule="auto"/>
              <w:jc w:val="center"/>
              <w:rPr>
                <w:lang w:eastAsia="en-US"/>
              </w:rPr>
            </w:pPr>
            <w:r>
              <w:rPr>
                <w:lang w:eastAsia="en-US"/>
              </w:rPr>
              <w:t>3</w:t>
            </w:r>
          </w:p>
        </w:tc>
        <w:tc>
          <w:tcPr>
            <w:tcW w:w="3422" w:type="dxa"/>
          </w:tcPr>
          <w:p w:rsidR="00725190" w:rsidRDefault="00725190" w:rsidP="00725190">
            <w:pPr>
              <w:spacing w:line="276" w:lineRule="auto"/>
              <w:rPr>
                <w:color w:val="000000" w:themeColor="text1"/>
              </w:rPr>
            </w:pPr>
            <w:r>
              <w:rPr>
                <w:color w:val="000000" w:themeColor="text1"/>
              </w:rPr>
              <w:t xml:space="preserve">Нежилое помещение по </w:t>
            </w:r>
            <w:proofErr w:type="spellStart"/>
            <w:r>
              <w:rPr>
                <w:color w:val="000000" w:themeColor="text1"/>
              </w:rPr>
              <w:t>ул</w:t>
            </w:r>
            <w:proofErr w:type="gramStart"/>
            <w:r>
              <w:rPr>
                <w:color w:val="000000" w:themeColor="text1"/>
              </w:rPr>
              <w:t>.А</w:t>
            </w:r>
            <w:proofErr w:type="gramEnd"/>
            <w:r>
              <w:rPr>
                <w:color w:val="000000" w:themeColor="text1"/>
              </w:rPr>
              <w:t>зина</w:t>
            </w:r>
            <w:proofErr w:type="spellEnd"/>
            <w:r>
              <w:rPr>
                <w:color w:val="000000" w:themeColor="text1"/>
              </w:rPr>
              <w:t>, д. 64</w:t>
            </w:r>
          </w:p>
        </w:tc>
        <w:tc>
          <w:tcPr>
            <w:tcW w:w="2977" w:type="dxa"/>
          </w:tcPr>
          <w:p w:rsidR="00725190" w:rsidRPr="00881F84" w:rsidRDefault="00950AB1"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725190" w:rsidRDefault="00950AB1" w:rsidP="005A3E66">
            <w:pPr>
              <w:spacing w:line="276" w:lineRule="auto"/>
              <w:rPr>
                <w:color w:val="000000" w:themeColor="text1"/>
                <w:lang w:eastAsia="en-US"/>
              </w:rPr>
            </w:pPr>
            <w:r>
              <w:rPr>
                <w:color w:val="000000" w:themeColor="text1"/>
                <w:lang w:eastAsia="en-US"/>
              </w:rPr>
              <w:t>492</w:t>
            </w:r>
          </w:p>
        </w:tc>
        <w:tc>
          <w:tcPr>
            <w:tcW w:w="1559" w:type="dxa"/>
          </w:tcPr>
          <w:p w:rsidR="00725190" w:rsidRPr="00881F84" w:rsidRDefault="002D5F5A" w:rsidP="001D6B39">
            <w:pPr>
              <w:spacing w:line="276" w:lineRule="auto"/>
              <w:jc w:val="center"/>
              <w:rPr>
                <w:color w:val="000000" w:themeColor="text1"/>
                <w:lang w:eastAsia="en-US"/>
              </w:rPr>
            </w:pPr>
            <w:r>
              <w:rPr>
                <w:color w:val="000000" w:themeColor="text1"/>
                <w:lang w:eastAsia="en-US"/>
              </w:rPr>
              <w:t>3,8</w:t>
            </w:r>
          </w:p>
        </w:tc>
      </w:tr>
      <w:tr w:rsidR="00E5480C" w:rsidRPr="00881F84" w:rsidTr="00BA6471">
        <w:tc>
          <w:tcPr>
            <w:tcW w:w="655" w:type="dxa"/>
          </w:tcPr>
          <w:p w:rsidR="00E5480C" w:rsidRPr="00F71326" w:rsidRDefault="00F71326" w:rsidP="005A3E66">
            <w:pPr>
              <w:spacing w:line="276" w:lineRule="auto"/>
              <w:jc w:val="center"/>
              <w:rPr>
                <w:lang w:eastAsia="en-US"/>
              </w:rPr>
            </w:pPr>
            <w:r>
              <w:rPr>
                <w:lang w:eastAsia="en-US"/>
              </w:rPr>
              <w:t>4</w:t>
            </w:r>
          </w:p>
        </w:tc>
        <w:tc>
          <w:tcPr>
            <w:tcW w:w="3422" w:type="dxa"/>
          </w:tcPr>
          <w:p w:rsidR="00E5480C" w:rsidRDefault="00E5480C" w:rsidP="00E5480C">
            <w:pPr>
              <w:spacing w:line="276" w:lineRule="auto"/>
              <w:rPr>
                <w:color w:val="000000" w:themeColor="text1"/>
              </w:rPr>
            </w:pPr>
            <w:r>
              <w:rPr>
                <w:color w:val="000000" w:themeColor="text1"/>
              </w:rPr>
              <w:t>Нежилое помещение по ул. Гоголя, 58</w:t>
            </w:r>
          </w:p>
        </w:tc>
        <w:tc>
          <w:tcPr>
            <w:tcW w:w="2977" w:type="dxa"/>
          </w:tcPr>
          <w:p w:rsidR="00E5480C" w:rsidRDefault="00E5480C"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E5480C" w:rsidRDefault="00E5480C" w:rsidP="005A3E66">
            <w:pPr>
              <w:spacing w:line="276" w:lineRule="auto"/>
              <w:rPr>
                <w:color w:val="000000" w:themeColor="text1"/>
                <w:lang w:eastAsia="en-US"/>
              </w:rPr>
            </w:pPr>
            <w:r>
              <w:rPr>
                <w:color w:val="000000" w:themeColor="text1"/>
                <w:lang w:eastAsia="en-US"/>
              </w:rPr>
              <w:t>1483,9</w:t>
            </w:r>
          </w:p>
        </w:tc>
        <w:tc>
          <w:tcPr>
            <w:tcW w:w="1559" w:type="dxa"/>
          </w:tcPr>
          <w:p w:rsidR="00E5480C" w:rsidRDefault="002D5F5A" w:rsidP="001D6B39">
            <w:pPr>
              <w:spacing w:line="276" w:lineRule="auto"/>
              <w:jc w:val="center"/>
              <w:rPr>
                <w:color w:val="000000" w:themeColor="text1"/>
                <w:lang w:eastAsia="en-US"/>
              </w:rPr>
            </w:pPr>
            <w:r>
              <w:rPr>
                <w:color w:val="000000" w:themeColor="text1"/>
                <w:lang w:eastAsia="en-US"/>
              </w:rPr>
              <w:t>9,9</w:t>
            </w:r>
          </w:p>
          <w:p w:rsidR="00E5480C" w:rsidRPr="00881F84" w:rsidRDefault="00E5480C" w:rsidP="001D6B39">
            <w:pPr>
              <w:spacing w:line="276" w:lineRule="auto"/>
              <w:jc w:val="center"/>
              <w:rPr>
                <w:color w:val="000000" w:themeColor="text1"/>
                <w:lang w:eastAsia="en-US"/>
              </w:rPr>
            </w:pPr>
          </w:p>
        </w:tc>
      </w:tr>
      <w:tr w:rsidR="00E5480C" w:rsidRPr="00881F84" w:rsidTr="00BA6471">
        <w:tc>
          <w:tcPr>
            <w:tcW w:w="655" w:type="dxa"/>
          </w:tcPr>
          <w:p w:rsidR="00E5480C" w:rsidRPr="00F71326" w:rsidRDefault="00F71326" w:rsidP="00E5480C">
            <w:pPr>
              <w:spacing w:line="276" w:lineRule="auto"/>
              <w:jc w:val="center"/>
              <w:rPr>
                <w:lang w:eastAsia="en-US"/>
              </w:rPr>
            </w:pPr>
            <w:r>
              <w:rPr>
                <w:lang w:eastAsia="en-US"/>
              </w:rPr>
              <w:t>5</w:t>
            </w:r>
          </w:p>
        </w:tc>
        <w:tc>
          <w:tcPr>
            <w:tcW w:w="3422" w:type="dxa"/>
          </w:tcPr>
          <w:p w:rsidR="00E5480C" w:rsidRDefault="00E5480C" w:rsidP="00E5480C">
            <w:pPr>
              <w:spacing w:line="276" w:lineRule="auto"/>
              <w:rPr>
                <w:color w:val="000000" w:themeColor="text1"/>
              </w:rPr>
            </w:pPr>
            <w:r>
              <w:rPr>
                <w:color w:val="000000" w:themeColor="text1"/>
              </w:rPr>
              <w:t xml:space="preserve">Нежилое здание по </w:t>
            </w:r>
            <w:proofErr w:type="spellStart"/>
            <w:r>
              <w:rPr>
                <w:color w:val="000000" w:themeColor="text1"/>
              </w:rPr>
              <w:t>ул</w:t>
            </w:r>
            <w:proofErr w:type="gramStart"/>
            <w:r>
              <w:rPr>
                <w:color w:val="000000" w:themeColor="text1"/>
              </w:rPr>
              <w:t>.Э</w:t>
            </w:r>
            <w:proofErr w:type="gramEnd"/>
            <w:r>
              <w:rPr>
                <w:color w:val="000000" w:themeColor="text1"/>
              </w:rPr>
              <w:t>лектрозаводская</w:t>
            </w:r>
            <w:proofErr w:type="spellEnd"/>
            <w:r>
              <w:rPr>
                <w:color w:val="000000" w:themeColor="text1"/>
              </w:rPr>
              <w:t xml:space="preserve">, д. 6а с земельным  участком </w:t>
            </w:r>
          </w:p>
        </w:tc>
        <w:tc>
          <w:tcPr>
            <w:tcW w:w="2977" w:type="dxa"/>
          </w:tcPr>
          <w:p w:rsidR="00E5480C" w:rsidRPr="00881F84" w:rsidRDefault="00E5480C"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E5480C" w:rsidRDefault="008A33D6" w:rsidP="005A3E66">
            <w:pPr>
              <w:spacing w:line="276" w:lineRule="auto"/>
              <w:rPr>
                <w:color w:val="000000" w:themeColor="text1"/>
                <w:lang w:eastAsia="en-US"/>
              </w:rPr>
            </w:pPr>
            <w:r>
              <w:rPr>
                <w:color w:val="000000" w:themeColor="text1"/>
                <w:lang w:eastAsia="en-US"/>
              </w:rPr>
              <w:t>419,6</w:t>
            </w:r>
          </w:p>
        </w:tc>
        <w:tc>
          <w:tcPr>
            <w:tcW w:w="1559" w:type="dxa"/>
          </w:tcPr>
          <w:p w:rsidR="00E5480C" w:rsidRDefault="00A97217" w:rsidP="001D6B39">
            <w:pPr>
              <w:spacing w:line="276" w:lineRule="auto"/>
              <w:jc w:val="center"/>
              <w:rPr>
                <w:color w:val="000000" w:themeColor="text1"/>
                <w:lang w:eastAsia="en-US"/>
              </w:rPr>
            </w:pPr>
            <w:r>
              <w:rPr>
                <w:color w:val="000000" w:themeColor="text1"/>
                <w:lang w:eastAsia="en-US"/>
              </w:rPr>
              <w:t>-</w:t>
            </w:r>
          </w:p>
        </w:tc>
      </w:tr>
      <w:tr w:rsidR="008A33D6" w:rsidRPr="00881F84" w:rsidTr="00BA6471">
        <w:tc>
          <w:tcPr>
            <w:tcW w:w="655" w:type="dxa"/>
          </w:tcPr>
          <w:p w:rsidR="008A33D6" w:rsidRPr="00F71326" w:rsidRDefault="00F71326" w:rsidP="00E5480C">
            <w:pPr>
              <w:spacing w:line="276" w:lineRule="auto"/>
              <w:jc w:val="center"/>
              <w:rPr>
                <w:lang w:eastAsia="en-US"/>
              </w:rPr>
            </w:pPr>
            <w:r>
              <w:rPr>
                <w:lang w:eastAsia="en-US"/>
              </w:rPr>
              <w:t>6</w:t>
            </w:r>
          </w:p>
        </w:tc>
        <w:tc>
          <w:tcPr>
            <w:tcW w:w="3422" w:type="dxa"/>
          </w:tcPr>
          <w:p w:rsidR="008A33D6" w:rsidRDefault="008A33D6" w:rsidP="00E5480C">
            <w:pPr>
              <w:spacing w:line="276" w:lineRule="auto"/>
              <w:rPr>
                <w:color w:val="000000" w:themeColor="text1"/>
              </w:rPr>
            </w:pPr>
            <w:r>
              <w:rPr>
                <w:color w:val="000000" w:themeColor="text1"/>
              </w:rPr>
              <w:t xml:space="preserve">Нежилое помещение по ул. </w:t>
            </w:r>
            <w:proofErr w:type="gramStart"/>
            <w:r>
              <w:rPr>
                <w:color w:val="000000" w:themeColor="text1"/>
              </w:rPr>
              <w:t>Интернациональная</w:t>
            </w:r>
            <w:proofErr w:type="gramEnd"/>
            <w:r>
              <w:rPr>
                <w:color w:val="000000" w:themeColor="text1"/>
              </w:rPr>
              <w:t>, д. 55а</w:t>
            </w:r>
          </w:p>
        </w:tc>
        <w:tc>
          <w:tcPr>
            <w:tcW w:w="2977" w:type="dxa"/>
          </w:tcPr>
          <w:p w:rsidR="008A33D6" w:rsidRPr="00881F84" w:rsidRDefault="008A33D6" w:rsidP="009F157E">
            <w:pPr>
              <w:tabs>
                <w:tab w:val="left" w:pos="34"/>
              </w:tabs>
              <w:spacing w:line="276" w:lineRule="auto"/>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8A33D6" w:rsidRDefault="008A33D6" w:rsidP="005A3E66">
            <w:pPr>
              <w:spacing w:line="276" w:lineRule="auto"/>
              <w:rPr>
                <w:color w:val="000000" w:themeColor="text1"/>
                <w:lang w:eastAsia="en-US"/>
              </w:rPr>
            </w:pPr>
            <w:r>
              <w:rPr>
                <w:color w:val="000000" w:themeColor="text1"/>
                <w:lang w:eastAsia="en-US"/>
              </w:rPr>
              <w:t>354,2</w:t>
            </w:r>
          </w:p>
        </w:tc>
        <w:tc>
          <w:tcPr>
            <w:tcW w:w="1559" w:type="dxa"/>
          </w:tcPr>
          <w:p w:rsidR="008A33D6" w:rsidRDefault="002D5F5A" w:rsidP="001D6B39">
            <w:pPr>
              <w:spacing w:line="276" w:lineRule="auto"/>
              <w:jc w:val="center"/>
              <w:rPr>
                <w:color w:val="000000" w:themeColor="text1"/>
                <w:lang w:eastAsia="en-US"/>
              </w:rPr>
            </w:pPr>
            <w:r>
              <w:rPr>
                <w:color w:val="000000" w:themeColor="text1"/>
                <w:lang w:eastAsia="en-US"/>
              </w:rPr>
              <w:t>5,4</w:t>
            </w:r>
          </w:p>
        </w:tc>
      </w:tr>
      <w:tr w:rsidR="008D2BF3" w:rsidRPr="00881F84" w:rsidTr="00BA6471">
        <w:tc>
          <w:tcPr>
            <w:tcW w:w="655" w:type="dxa"/>
          </w:tcPr>
          <w:p w:rsidR="008D2BF3" w:rsidRDefault="008D2BF3" w:rsidP="00E5480C">
            <w:pPr>
              <w:spacing w:line="276" w:lineRule="auto"/>
              <w:jc w:val="center"/>
              <w:rPr>
                <w:lang w:eastAsia="en-US"/>
              </w:rPr>
            </w:pPr>
          </w:p>
        </w:tc>
        <w:tc>
          <w:tcPr>
            <w:tcW w:w="3422" w:type="dxa"/>
          </w:tcPr>
          <w:p w:rsidR="008D2BF3" w:rsidRDefault="008D2BF3" w:rsidP="00E5480C">
            <w:pPr>
              <w:spacing w:line="276" w:lineRule="auto"/>
              <w:rPr>
                <w:color w:val="000000" w:themeColor="text1"/>
              </w:rPr>
            </w:pPr>
            <w:r>
              <w:rPr>
                <w:color w:val="000000" w:themeColor="text1"/>
              </w:rPr>
              <w:t>ИТОГО:</w:t>
            </w:r>
          </w:p>
        </w:tc>
        <w:tc>
          <w:tcPr>
            <w:tcW w:w="2977" w:type="dxa"/>
          </w:tcPr>
          <w:p w:rsidR="008D2BF3" w:rsidRPr="00881F84" w:rsidRDefault="008D2BF3" w:rsidP="00E5480C">
            <w:pPr>
              <w:spacing w:line="276" w:lineRule="auto"/>
              <w:ind w:left="-108"/>
              <w:rPr>
                <w:color w:val="000000" w:themeColor="text1"/>
                <w:lang w:eastAsia="en-US"/>
              </w:rPr>
            </w:pPr>
          </w:p>
        </w:tc>
        <w:tc>
          <w:tcPr>
            <w:tcW w:w="1276" w:type="dxa"/>
          </w:tcPr>
          <w:p w:rsidR="008D2BF3" w:rsidRDefault="008D2BF3" w:rsidP="005A3E66">
            <w:pPr>
              <w:spacing w:line="276" w:lineRule="auto"/>
              <w:rPr>
                <w:color w:val="000000" w:themeColor="text1"/>
                <w:lang w:eastAsia="en-US"/>
              </w:rPr>
            </w:pPr>
            <w:r>
              <w:rPr>
                <w:color w:val="000000" w:themeColor="text1"/>
                <w:lang w:eastAsia="en-US"/>
              </w:rPr>
              <w:t>5844,2</w:t>
            </w:r>
          </w:p>
        </w:tc>
        <w:tc>
          <w:tcPr>
            <w:tcW w:w="1559" w:type="dxa"/>
          </w:tcPr>
          <w:p w:rsidR="008D2BF3" w:rsidRDefault="008D2BF3" w:rsidP="001D6B39">
            <w:pPr>
              <w:spacing w:line="276" w:lineRule="auto"/>
              <w:jc w:val="center"/>
              <w:rPr>
                <w:color w:val="000000" w:themeColor="text1"/>
                <w:lang w:eastAsia="en-US"/>
              </w:rPr>
            </w:pPr>
            <w:r>
              <w:rPr>
                <w:color w:val="000000" w:themeColor="text1"/>
                <w:lang w:eastAsia="en-US"/>
              </w:rPr>
              <w:t>27,5</w:t>
            </w:r>
          </w:p>
        </w:tc>
      </w:tr>
    </w:tbl>
    <w:p w:rsidR="00EC789D" w:rsidRPr="00881F84" w:rsidRDefault="00EC789D" w:rsidP="002F3481">
      <w:pPr>
        <w:spacing w:line="276" w:lineRule="auto"/>
        <w:ind w:firstLine="709"/>
        <w:jc w:val="both"/>
        <w:rPr>
          <w:lang w:eastAsia="en-US"/>
        </w:rPr>
      </w:pPr>
    </w:p>
    <w:p w:rsidR="00EC789D" w:rsidRDefault="00EC789D" w:rsidP="00EC789D">
      <w:pPr>
        <w:spacing w:line="276" w:lineRule="auto"/>
        <w:ind w:firstLine="709"/>
        <w:jc w:val="both"/>
        <w:rPr>
          <w:color w:val="000000" w:themeColor="text1"/>
          <w:lang w:eastAsia="en-US"/>
        </w:rPr>
      </w:pPr>
      <w:r w:rsidRPr="00881F84">
        <w:rPr>
          <w:color w:val="000000" w:themeColor="text1"/>
          <w:lang w:eastAsia="en-US"/>
        </w:rPr>
        <w:lastRenderedPageBreak/>
        <w:t>Реализовано</w:t>
      </w:r>
      <w:r w:rsidR="002D5F5A">
        <w:rPr>
          <w:color w:val="000000" w:themeColor="text1"/>
          <w:lang w:eastAsia="en-US"/>
        </w:rPr>
        <w:t xml:space="preserve"> 10</w:t>
      </w:r>
      <w:r w:rsidRPr="00881F84">
        <w:rPr>
          <w:color w:val="000000" w:themeColor="text1"/>
          <w:lang w:eastAsia="en-US"/>
        </w:rPr>
        <w:t xml:space="preserve"> объектов муниципальной собственности, вошедших в перечень объектов, срок мероприятий по приватизации которых оканчивается в 202</w:t>
      </w:r>
      <w:r w:rsidR="00FD62CB">
        <w:rPr>
          <w:color w:val="000000" w:themeColor="text1"/>
          <w:lang w:eastAsia="en-US"/>
        </w:rPr>
        <w:t>1</w:t>
      </w:r>
      <w:r w:rsidRPr="00881F84">
        <w:rPr>
          <w:color w:val="000000" w:themeColor="text1"/>
          <w:lang w:eastAsia="en-US"/>
        </w:rPr>
        <w:t xml:space="preserve"> году</w:t>
      </w:r>
      <w:proofErr w:type="gramStart"/>
      <w:r w:rsidRPr="00881F84">
        <w:rPr>
          <w:color w:val="000000" w:themeColor="text1"/>
          <w:lang w:eastAsia="en-US"/>
        </w:rPr>
        <w:t xml:space="preserve"> :</w:t>
      </w:r>
      <w:proofErr w:type="gramEnd"/>
      <w:r w:rsidRPr="00881F84">
        <w:rPr>
          <w:color w:val="000000" w:themeColor="text1"/>
          <w:lang w:eastAsia="en-US"/>
        </w:rPr>
        <w:t xml:space="preserve"> </w:t>
      </w:r>
    </w:p>
    <w:p w:rsidR="00BA6471" w:rsidRPr="00881F84" w:rsidRDefault="00BA6471" w:rsidP="00EC789D">
      <w:pPr>
        <w:spacing w:line="276" w:lineRule="auto"/>
        <w:ind w:firstLine="709"/>
        <w:jc w:val="both"/>
        <w:rPr>
          <w:color w:val="000000" w:themeColor="text1"/>
          <w:lang w:eastAsia="en-US"/>
        </w:rPr>
      </w:pPr>
    </w:p>
    <w:tbl>
      <w:tblPr>
        <w:tblStyle w:val="a5"/>
        <w:tblW w:w="9992" w:type="dxa"/>
        <w:tblInd w:w="-103" w:type="dxa"/>
        <w:tblLayout w:type="fixed"/>
        <w:tblLook w:val="04A0" w:firstRow="1" w:lastRow="0" w:firstColumn="1" w:lastColumn="0" w:noHBand="0" w:noVBand="1"/>
      </w:tblPr>
      <w:tblGrid>
        <w:gridCol w:w="694"/>
        <w:gridCol w:w="3486"/>
        <w:gridCol w:w="2977"/>
        <w:gridCol w:w="1276"/>
        <w:gridCol w:w="1559"/>
      </w:tblGrid>
      <w:tr w:rsidR="00EC789D" w:rsidRPr="00881F84" w:rsidTr="00BA6471">
        <w:tc>
          <w:tcPr>
            <w:tcW w:w="694"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 </w:t>
            </w:r>
            <w:proofErr w:type="gramStart"/>
            <w:r w:rsidRPr="00881F84">
              <w:rPr>
                <w:color w:val="000000" w:themeColor="text1"/>
                <w:lang w:eastAsia="en-US"/>
              </w:rPr>
              <w:t>п</w:t>
            </w:r>
            <w:proofErr w:type="gramEnd"/>
            <w:r w:rsidRPr="00881F84">
              <w:rPr>
                <w:color w:val="000000" w:themeColor="text1"/>
                <w:lang w:eastAsia="en-US"/>
              </w:rPr>
              <w:t>/п</w:t>
            </w:r>
          </w:p>
        </w:tc>
        <w:tc>
          <w:tcPr>
            <w:tcW w:w="3486"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Адрес объекта</w:t>
            </w:r>
          </w:p>
        </w:tc>
        <w:tc>
          <w:tcPr>
            <w:tcW w:w="2977"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Исполнение</w:t>
            </w:r>
          </w:p>
        </w:tc>
        <w:tc>
          <w:tcPr>
            <w:tcW w:w="1276" w:type="dxa"/>
          </w:tcPr>
          <w:p w:rsidR="00EC789D" w:rsidRPr="00881F84" w:rsidRDefault="00EC789D" w:rsidP="005A3E66">
            <w:pPr>
              <w:spacing w:line="276" w:lineRule="auto"/>
              <w:jc w:val="center"/>
              <w:rPr>
                <w:color w:val="000000" w:themeColor="text1"/>
                <w:lang w:eastAsia="en-US"/>
              </w:rPr>
            </w:pPr>
            <w:r w:rsidRPr="00881F84">
              <w:rPr>
                <w:color w:val="000000" w:themeColor="text1"/>
                <w:lang w:eastAsia="en-US"/>
              </w:rPr>
              <w:t xml:space="preserve">Сумма, поступившая в бюджет, </w:t>
            </w:r>
            <w:proofErr w:type="spellStart"/>
            <w:r w:rsidRPr="00881F84">
              <w:rPr>
                <w:color w:val="000000" w:themeColor="text1"/>
                <w:lang w:eastAsia="en-US"/>
              </w:rPr>
              <w:t>тыс</w:t>
            </w:r>
            <w:proofErr w:type="gramStart"/>
            <w:r w:rsidRPr="00881F84">
              <w:rPr>
                <w:color w:val="000000" w:themeColor="text1"/>
                <w:lang w:eastAsia="en-US"/>
              </w:rPr>
              <w:t>.р</w:t>
            </w:r>
            <w:proofErr w:type="gramEnd"/>
            <w:r w:rsidRPr="00881F84">
              <w:rPr>
                <w:color w:val="000000" w:themeColor="text1"/>
                <w:lang w:eastAsia="en-US"/>
              </w:rPr>
              <w:t>уб</w:t>
            </w:r>
            <w:proofErr w:type="spellEnd"/>
          </w:p>
        </w:tc>
        <w:tc>
          <w:tcPr>
            <w:tcW w:w="1559" w:type="dxa"/>
          </w:tcPr>
          <w:p w:rsidR="00EC789D" w:rsidRPr="00881F84" w:rsidRDefault="00EC789D" w:rsidP="005A3E66">
            <w:pPr>
              <w:ind w:right="-105"/>
              <w:jc w:val="center"/>
              <w:rPr>
                <w:color w:val="000000" w:themeColor="text1"/>
              </w:rPr>
            </w:pPr>
            <w:r w:rsidRPr="00881F84">
              <w:rPr>
                <w:color w:val="000000" w:themeColor="text1"/>
              </w:rPr>
              <w:t xml:space="preserve">Сумма затрат на содержание, </w:t>
            </w:r>
          </w:p>
          <w:p w:rsidR="00EC789D" w:rsidRPr="00881F84" w:rsidRDefault="00EC789D" w:rsidP="005A3E66">
            <w:pPr>
              <w:spacing w:line="276" w:lineRule="auto"/>
              <w:jc w:val="center"/>
              <w:rPr>
                <w:color w:val="000000" w:themeColor="text1"/>
                <w:lang w:eastAsia="en-US"/>
              </w:rPr>
            </w:pPr>
            <w:r w:rsidRPr="00881F84">
              <w:rPr>
                <w:color w:val="000000" w:themeColor="text1"/>
              </w:rPr>
              <w:t xml:space="preserve">тыс. </w:t>
            </w:r>
            <w:proofErr w:type="spellStart"/>
            <w:r w:rsidRPr="00881F84">
              <w:rPr>
                <w:color w:val="000000" w:themeColor="text1"/>
              </w:rPr>
              <w:t>руб</w:t>
            </w:r>
            <w:proofErr w:type="spellEnd"/>
            <w:r w:rsidRPr="00881F84">
              <w:rPr>
                <w:color w:val="000000" w:themeColor="text1"/>
              </w:rPr>
              <w:t xml:space="preserve"> </w:t>
            </w:r>
            <w:r w:rsidR="00CB4F32">
              <w:rPr>
                <w:color w:val="000000" w:themeColor="text1"/>
              </w:rPr>
              <w:t xml:space="preserve"> в месяц</w:t>
            </w:r>
          </w:p>
        </w:tc>
      </w:tr>
      <w:tr w:rsidR="008A33D6" w:rsidRPr="00881F84" w:rsidTr="00BA6471">
        <w:tc>
          <w:tcPr>
            <w:tcW w:w="694" w:type="dxa"/>
          </w:tcPr>
          <w:p w:rsidR="008A33D6" w:rsidRPr="00881F84" w:rsidRDefault="008A33D6" w:rsidP="005A3E66">
            <w:pPr>
              <w:spacing w:line="276" w:lineRule="auto"/>
              <w:jc w:val="center"/>
              <w:rPr>
                <w:color w:val="000000" w:themeColor="text1"/>
                <w:lang w:eastAsia="en-US"/>
              </w:rPr>
            </w:pPr>
            <w:r w:rsidRPr="00881F84">
              <w:rPr>
                <w:color w:val="000000" w:themeColor="text1"/>
                <w:lang w:eastAsia="en-US"/>
              </w:rPr>
              <w:t>1</w:t>
            </w:r>
          </w:p>
        </w:tc>
        <w:tc>
          <w:tcPr>
            <w:tcW w:w="3486" w:type="dxa"/>
          </w:tcPr>
          <w:p w:rsidR="008A33D6" w:rsidRPr="00881F84" w:rsidRDefault="008A33D6" w:rsidP="003F2AB2">
            <w:pPr>
              <w:spacing w:line="276" w:lineRule="auto"/>
              <w:rPr>
                <w:color w:val="000000" w:themeColor="text1"/>
                <w:lang w:eastAsia="en-US"/>
              </w:rPr>
            </w:pPr>
            <w:r>
              <w:rPr>
                <w:color w:val="000000" w:themeColor="text1"/>
                <w:lang w:eastAsia="en-US"/>
              </w:rPr>
              <w:t xml:space="preserve">Нежилые здания  по ул. Красная Площадь, д. 5 с земельным участком  </w:t>
            </w:r>
          </w:p>
        </w:tc>
        <w:tc>
          <w:tcPr>
            <w:tcW w:w="2977" w:type="dxa"/>
          </w:tcPr>
          <w:p w:rsidR="008A33D6" w:rsidRPr="00881F84" w:rsidRDefault="008A33D6" w:rsidP="009F157E">
            <w:pPr>
              <w:spacing w:line="276" w:lineRule="auto"/>
              <w:ind w:left="34"/>
              <w:rPr>
                <w:color w:val="000000" w:themeColor="text1"/>
                <w:lang w:eastAsia="en-US"/>
              </w:rPr>
            </w:pPr>
            <w:r w:rsidRPr="00881F84">
              <w:rPr>
                <w:color w:val="000000" w:themeColor="text1"/>
                <w:lang w:eastAsia="en-US"/>
              </w:rPr>
              <w:t xml:space="preserve">Реализовано посредством </w:t>
            </w:r>
            <w:r>
              <w:rPr>
                <w:color w:val="000000" w:themeColor="text1"/>
                <w:lang w:eastAsia="en-US"/>
              </w:rPr>
              <w:t xml:space="preserve"> конкурса</w:t>
            </w:r>
          </w:p>
        </w:tc>
        <w:tc>
          <w:tcPr>
            <w:tcW w:w="1276" w:type="dxa"/>
          </w:tcPr>
          <w:p w:rsidR="008A33D6" w:rsidRPr="00881F84" w:rsidRDefault="008A33D6" w:rsidP="003F2AB2">
            <w:pPr>
              <w:spacing w:line="276" w:lineRule="auto"/>
              <w:rPr>
                <w:color w:val="000000" w:themeColor="text1"/>
                <w:lang w:eastAsia="en-US"/>
              </w:rPr>
            </w:pPr>
            <w:r>
              <w:rPr>
                <w:color w:val="000000" w:themeColor="text1"/>
                <w:lang w:eastAsia="en-US"/>
              </w:rPr>
              <w:t>1807</w:t>
            </w:r>
          </w:p>
        </w:tc>
        <w:tc>
          <w:tcPr>
            <w:tcW w:w="1559" w:type="dxa"/>
          </w:tcPr>
          <w:p w:rsidR="008A33D6" w:rsidRPr="00881F84" w:rsidRDefault="00A97217" w:rsidP="005A3E66">
            <w:pPr>
              <w:spacing w:line="276" w:lineRule="auto"/>
              <w:jc w:val="center"/>
              <w:rPr>
                <w:color w:val="000000" w:themeColor="text1"/>
                <w:lang w:eastAsia="en-US"/>
              </w:rPr>
            </w:pPr>
            <w:r>
              <w:rPr>
                <w:color w:val="000000" w:themeColor="text1"/>
                <w:lang w:eastAsia="en-US"/>
              </w:rPr>
              <w:t>-</w:t>
            </w:r>
          </w:p>
        </w:tc>
      </w:tr>
      <w:tr w:rsidR="008A33D6" w:rsidRPr="00881F84" w:rsidTr="00BA6471">
        <w:tc>
          <w:tcPr>
            <w:tcW w:w="694" w:type="dxa"/>
          </w:tcPr>
          <w:p w:rsidR="008A33D6" w:rsidRPr="00881F84" w:rsidRDefault="008A33D6" w:rsidP="005A3E66">
            <w:pPr>
              <w:spacing w:line="276" w:lineRule="auto"/>
              <w:jc w:val="center"/>
              <w:rPr>
                <w:color w:val="000000" w:themeColor="text1"/>
                <w:lang w:eastAsia="en-US"/>
              </w:rPr>
            </w:pPr>
            <w:r w:rsidRPr="00881F84">
              <w:rPr>
                <w:color w:val="000000" w:themeColor="text1"/>
                <w:lang w:eastAsia="en-US"/>
              </w:rPr>
              <w:t>2</w:t>
            </w:r>
          </w:p>
        </w:tc>
        <w:tc>
          <w:tcPr>
            <w:tcW w:w="3486" w:type="dxa"/>
          </w:tcPr>
          <w:p w:rsidR="008A33D6" w:rsidRDefault="008A33D6" w:rsidP="003F2AB2">
            <w:pPr>
              <w:spacing w:line="276" w:lineRule="auto"/>
              <w:rPr>
                <w:color w:val="000000" w:themeColor="text1"/>
              </w:rPr>
            </w:pPr>
            <w:r>
              <w:rPr>
                <w:color w:val="000000" w:themeColor="text1"/>
              </w:rPr>
              <w:t xml:space="preserve">Нежилое помещение по ул. Фурманова, д. 7 корп.2 </w:t>
            </w:r>
          </w:p>
        </w:tc>
        <w:tc>
          <w:tcPr>
            <w:tcW w:w="2977" w:type="dxa"/>
          </w:tcPr>
          <w:p w:rsidR="008A33D6" w:rsidRPr="00881F84" w:rsidRDefault="008A33D6" w:rsidP="009F157E">
            <w:pPr>
              <w:spacing w:line="276" w:lineRule="auto"/>
              <w:ind w:left="34"/>
              <w:rPr>
                <w:color w:val="000000" w:themeColor="text1"/>
                <w:lang w:eastAsia="en-US"/>
              </w:rPr>
            </w:pPr>
            <w:r>
              <w:rPr>
                <w:color w:val="000000" w:themeColor="text1"/>
                <w:lang w:eastAsia="en-US"/>
              </w:rPr>
              <w:t xml:space="preserve">Реализовано посредством продажи без объявления цены   </w:t>
            </w:r>
          </w:p>
        </w:tc>
        <w:tc>
          <w:tcPr>
            <w:tcW w:w="1276" w:type="dxa"/>
          </w:tcPr>
          <w:p w:rsidR="008A33D6" w:rsidRDefault="00A97217" w:rsidP="003F2AB2">
            <w:pPr>
              <w:spacing w:line="276" w:lineRule="auto"/>
              <w:rPr>
                <w:color w:val="000000" w:themeColor="text1"/>
                <w:lang w:eastAsia="en-US"/>
              </w:rPr>
            </w:pPr>
            <w:r>
              <w:rPr>
                <w:color w:val="000000" w:themeColor="text1"/>
                <w:lang w:eastAsia="en-US"/>
              </w:rPr>
              <w:t>5</w:t>
            </w:r>
            <w:r w:rsidR="008A33D6">
              <w:rPr>
                <w:color w:val="000000" w:themeColor="text1"/>
                <w:lang w:eastAsia="en-US"/>
              </w:rPr>
              <w:t>18,3</w:t>
            </w:r>
          </w:p>
        </w:tc>
        <w:tc>
          <w:tcPr>
            <w:tcW w:w="1559" w:type="dxa"/>
          </w:tcPr>
          <w:p w:rsidR="008A33D6" w:rsidRDefault="002D5F5A" w:rsidP="003F2AB2">
            <w:pPr>
              <w:spacing w:line="276" w:lineRule="auto"/>
              <w:jc w:val="center"/>
              <w:rPr>
                <w:color w:val="000000" w:themeColor="text1"/>
                <w:lang w:eastAsia="en-US"/>
              </w:rPr>
            </w:pPr>
            <w:r>
              <w:rPr>
                <w:color w:val="000000" w:themeColor="text1"/>
                <w:lang w:eastAsia="en-US"/>
              </w:rPr>
              <w:t>15,9</w:t>
            </w:r>
          </w:p>
        </w:tc>
      </w:tr>
      <w:tr w:rsidR="008A33D6" w:rsidRPr="00881F84" w:rsidTr="00BA6471">
        <w:trPr>
          <w:trHeight w:val="933"/>
        </w:trPr>
        <w:tc>
          <w:tcPr>
            <w:tcW w:w="694" w:type="dxa"/>
          </w:tcPr>
          <w:p w:rsidR="008A33D6" w:rsidRPr="00881F84" w:rsidRDefault="008A33D6" w:rsidP="005A3E66">
            <w:pPr>
              <w:spacing w:line="276" w:lineRule="auto"/>
              <w:jc w:val="center"/>
              <w:rPr>
                <w:color w:val="000000" w:themeColor="text1"/>
                <w:lang w:eastAsia="en-US"/>
              </w:rPr>
            </w:pPr>
            <w:r w:rsidRPr="00881F84">
              <w:rPr>
                <w:color w:val="000000" w:themeColor="text1"/>
                <w:lang w:eastAsia="en-US"/>
              </w:rPr>
              <w:t>3</w:t>
            </w:r>
          </w:p>
        </w:tc>
        <w:tc>
          <w:tcPr>
            <w:tcW w:w="3486" w:type="dxa"/>
          </w:tcPr>
          <w:p w:rsidR="008A33D6" w:rsidRDefault="008A33D6" w:rsidP="003F2AB2">
            <w:pPr>
              <w:spacing w:line="276" w:lineRule="auto"/>
              <w:rPr>
                <w:color w:val="000000" w:themeColor="text1"/>
              </w:rPr>
            </w:pPr>
            <w:r>
              <w:rPr>
                <w:color w:val="000000" w:themeColor="text1"/>
              </w:rPr>
              <w:t xml:space="preserve">Нежилое помещение по ул. </w:t>
            </w:r>
            <w:proofErr w:type="spellStart"/>
            <w:r>
              <w:rPr>
                <w:color w:val="000000" w:themeColor="text1"/>
              </w:rPr>
              <w:t>Мысовская</w:t>
            </w:r>
            <w:proofErr w:type="spellEnd"/>
            <w:r>
              <w:rPr>
                <w:color w:val="000000" w:themeColor="text1"/>
              </w:rPr>
              <w:t>, д. 61</w:t>
            </w:r>
          </w:p>
        </w:tc>
        <w:tc>
          <w:tcPr>
            <w:tcW w:w="2977" w:type="dxa"/>
          </w:tcPr>
          <w:p w:rsidR="008A33D6" w:rsidRPr="00881F84" w:rsidRDefault="008A33D6" w:rsidP="009F157E">
            <w:pPr>
              <w:spacing w:line="276" w:lineRule="auto"/>
              <w:ind w:left="34"/>
              <w:rPr>
                <w:color w:val="000000" w:themeColor="text1"/>
                <w:lang w:eastAsia="en-US"/>
              </w:rPr>
            </w:pPr>
            <w:r>
              <w:rPr>
                <w:color w:val="000000" w:themeColor="text1"/>
                <w:lang w:eastAsia="en-US"/>
              </w:rPr>
              <w:t xml:space="preserve">Реализовано посредством продажи без объявления цены   </w:t>
            </w:r>
          </w:p>
        </w:tc>
        <w:tc>
          <w:tcPr>
            <w:tcW w:w="1276" w:type="dxa"/>
          </w:tcPr>
          <w:p w:rsidR="008A33D6" w:rsidRDefault="008A33D6" w:rsidP="003F2AB2">
            <w:pPr>
              <w:spacing w:line="276" w:lineRule="auto"/>
              <w:rPr>
                <w:color w:val="000000" w:themeColor="text1"/>
                <w:lang w:eastAsia="en-US"/>
              </w:rPr>
            </w:pPr>
            <w:r>
              <w:rPr>
                <w:color w:val="000000" w:themeColor="text1"/>
                <w:lang w:eastAsia="en-US"/>
              </w:rPr>
              <w:t>299,9</w:t>
            </w:r>
          </w:p>
        </w:tc>
        <w:tc>
          <w:tcPr>
            <w:tcW w:w="1559" w:type="dxa"/>
          </w:tcPr>
          <w:p w:rsidR="008A33D6" w:rsidRPr="00881F84" w:rsidRDefault="002D5F5A" w:rsidP="005A3E66">
            <w:pPr>
              <w:spacing w:line="276" w:lineRule="auto"/>
              <w:jc w:val="center"/>
              <w:rPr>
                <w:color w:val="000000" w:themeColor="text1"/>
                <w:lang w:eastAsia="en-US"/>
              </w:rPr>
            </w:pPr>
            <w:r>
              <w:rPr>
                <w:color w:val="000000" w:themeColor="text1"/>
                <w:lang w:eastAsia="en-US"/>
              </w:rPr>
              <w:t>15,1</w:t>
            </w:r>
          </w:p>
        </w:tc>
      </w:tr>
      <w:tr w:rsidR="00F71326" w:rsidRPr="00881F84" w:rsidTr="00BA6471">
        <w:tc>
          <w:tcPr>
            <w:tcW w:w="694" w:type="dxa"/>
          </w:tcPr>
          <w:p w:rsidR="00F71326" w:rsidRPr="00881F84" w:rsidRDefault="00F71326" w:rsidP="005A3E66">
            <w:pPr>
              <w:spacing w:line="276" w:lineRule="auto"/>
              <w:jc w:val="center"/>
              <w:rPr>
                <w:color w:val="000000" w:themeColor="text1"/>
                <w:lang w:eastAsia="en-US"/>
              </w:rPr>
            </w:pPr>
            <w:r w:rsidRPr="00881F84">
              <w:rPr>
                <w:color w:val="000000" w:themeColor="text1"/>
                <w:lang w:eastAsia="en-US"/>
              </w:rPr>
              <w:t>4</w:t>
            </w:r>
          </w:p>
        </w:tc>
        <w:tc>
          <w:tcPr>
            <w:tcW w:w="3486" w:type="dxa"/>
          </w:tcPr>
          <w:p w:rsidR="00F71326" w:rsidRDefault="00F71326" w:rsidP="003F2AB2">
            <w:pPr>
              <w:spacing w:line="276" w:lineRule="auto"/>
              <w:rPr>
                <w:color w:val="000000" w:themeColor="text1"/>
              </w:rPr>
            </w:pPr>
            <w:r>
              <w:rPr>
                <w:color w:val="000000" w:themeColor="text1"/>
              </w:rPr>
              <w:t xml:space="preserve">Нежилое здание по ул. Гоголя, д. 78 и с земельным участком </w:t>
            </w:r>
          </w:p>
        </w:tc>
        <w:tc>
          <w:tcPr>
            <w:tcW w:w="2977" w:type="dxa"/>
          </w:tcPr>
          <w:p w:rsidR="00F71326" w:rsidRDefault="00F71326" w:rsidP="009F157E">
            <w:pPr>
              <w:spacing w:line="276" w:lineRule="auto"/>
              <w:ind w:left="34"/>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Default="00F71326" w:rsidP="003F2AB2">
            <w:pPr>
              <w:spacing w:line="276" w:lineRule="auto"/>
              <w:rPr>
                <w:color w:val="000000" w:themeColor="text1"/>
                <w:lang w:eastAsia="en-US"/>
              </w:rPr>
            </w:pPr>
            <w:r>
              <w:rPr>
                <w:color w:val="000000" w:themeColor="text1"/>
                <w:lang w:eastAsia="en-US"/>
              </w:rPr>
              <w:t>289,2</w:t>
            </w:r>
          </w:p>
        </w:tc>
        <w:tc>
          <w:tcPr>
            <w:tcW w:w="1559" w:type="dxa"/>
          </w:tcPr>
          <w:p w:rsidR="00F71326" w:rsidRPr="00881F84" w:rsidRDefault="00A97217" w:rsidP="005A3E66">
            <w:pPr>
              <w:spacing w:line="276" w:lineRule="auto"/>
              <w:jc w:val="center"/>
              <w:rPr>
                <w:color w:val="000000" w:themeColor="text1"/>
                <w:lang w:eastAsia="en-US"/>
              </w:rPr>
            </w:pPr>
            <w:r>
              <w:rPr>
                <w:color w:val="000000" w:themeColor="text1"/>
                <w:lang w:eastAsia="en-US"/>
              </w:rPr>
              <w:t>-</w:t>
            </w:r>
          </w:p>
        </w:tc>
      </w:tr>
      <w:tr w:rsidR="00F71326" w:rsidRPr="00881F84" w:rsidTr="00BA6471">
        <w:tc>
          <w:tcPr>
            <w:tcW w:w="694" w:type="dxa"/>
          </w:tcPr>
          <w:p w:rsidR="00F71326" w:rsidRPr="00881F84" w:rsidRDefault="00F71326" w:rsidP="005A3E66">
            <w:pPr>
              <w:spacing w:line="276" w:lineRule="auto"/>
              <w:jc w:val="center"/>
              <w:rPr>
                <w:color w:val="000000" w:themeColor="text1"/>
                <w:lang w:eastAsia="en-US"/>
              </w:rPr>
            </w:pPr>
            <w:r w:rsidRPr="00881F84">
              <w:rPr>
                <w:color w:val="000000" w:themeColor="text1"/>
                <w:lang w:eastAsia="en-US"/>
              </w:rPr>
              <w:t>5</w:t>
            </w:r>
          </w:p>
        </w:tc>
        <w:tc>
          <w:tcPr>
            <w:tcW w:w="3486" w:type="dxa"/>
          </w:tcPr>
          <w:p w:rsidR="00F71326" w:rsidRPr="00881F84" w:rsidRDefault="00F71326" w:rsidP="003F2AB2">
            <w:pPr>
              <w:spacing w:line="276" w:lineRule="auto"/>
              <w:rPr>
                <w:color w:val="000000" w:themeColor="text1"/>
                <w:lang w:eastAsia="en-US"/>
              </w:rPr>
            </w:pPr>
            <w:r>
              <w:rPr>
                <w:color w:val="000000" w:themeColor="text1"/>
                <w:lang w:eastAsia="en-US"/>
              </w:rPr>
              <w:t>Нежилое помещение по ул. Гончарова, д. 40 а</w:t>
            </w:r>
          </w:p>
        </w:tc>
        <w:tc>
          <w:tcPr>
            <w:tcW w:w="2977" w:type="dxa"/>
          </w:tcPr>
          <w:p w:rsidR="00F71326" w:rsidRPr="00881F84" w:rsidRDefault="00F71326" w:rsidP="009F157E">
            <w:pPr>
              <w:spacing w:line="276" w:lineRule="auto"/>
              <w:ind w:left="34"/>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Pr="00881F84" w:rsidRDefault="00F71326" w:rsidP="003F2AB2">
            <w:pPr>
              <w:spacing w:line="276" w:lineRule="auto"/>
              <w:rPr>
                <w:color w:val="000000" w:themeColor="text1"/>
                <w:lang w:eastAsia="en-US"/>
              </w:rPr>
            </w:pPr>
            <w:r>
              <w:rPr>
                <w:color w:val="000000" w:themeColor="text1"/>
                <w:lang w:eastAsia="en-US"/>
              </w:rPr>
              <w:t>441</w:t>
            </w:r>
          </w:p>
        </w:tc>
        <w:tc>
          <w:tcPr>
            <w:tcW w:w="1559" w:type="dxa"/>
          </w:tcPr>
          <w:p w:rsidR="00F71326" w:rsidRPr="00881F84" w:rsidRDefault="002D5F5A" w:rsidP="001D6B39">
            <w:pPr>
              <w:spacing w:line="276" w:lineRule="auto"/>
              <w:jc w:val="center"/>
              <w:rPr>
                <w:color w:val="000000" w:themeColor="text1"/>
                <w:lang w:eastAsia="en-US"/>
              </w:rPr>
            </w:pPr>
            <w:r>
              <w:rPr>
                <w:color w:val="000000" w:themeColor="text1"/>
                <w:lang w:eastAsia="en-US"/>
              </w:rPr>
              <w:t>1,9</w:t>
            </w:r>
          </w:p>
        </w:tc>
      </w:tr>
      <w:tr w:rsidR="00F71326" w:rsidRPr="00881F84" w:rsidTr="00BA6471">
        <w:tc>
          <w:tcPr>
            <w:tcW w:w="694" w:type="dxa"/>
          </w:tcPr>
          <w:p w:rsidR="00F71326" w:rsidRPr="00881F84" w:rsidRDefault="00F71326" w:rsidP="005A3E66">
            <w:pPr>
              <w:ind w:right="-105"/>
              <w:jc w:val="center"/>
              <w:rPr>
                <w:color w:val="000000" w:themeColor="text1"/>
              </w:rPr>
            </w:pPr>
            <w:r w:rsidRPr="00881F84">
              <w:rPr>
                <w:color w:val="000000" w:themeColor="text1"/>
              </w:rPr>
              <w:t>6</w:t>
            </w:r>
          </w:p>
        </w:tc>
        <w:tc>
          <w:tcPr>
            <w:tcW w:w="3486" w:type="dxa"/>
          </w:tcPr>
          <w:p w:rsidR="00F71326" w:rsidRPr="00881F84" w:rsidRDefault="00F71326" w:rsidP="003F2AB2">
            <w:pPr>
              <w:spacing w:line="276" w:lineRule="auto"/>
              <w:rPr>
                <w:color w:val="000000" w:themeColor="text1"/>
              </w:rPr>
            </w:pPr>
            <w:r>
              <w:rPr>
                <w:color w:val="000000" w:themeColor="text1"/>
              </w:rPr>
              <w:t xml:space="preserve">Нежилое помещение  по </w:t>
            </w:r>
            <w:proofErr w:type="spellStart"/>
            <w:r>
              <w:rPr>
                <w:color w:val="000000" w:themeColor="text1"/>
              </w:rPr>
              <w:t>ул</w:t>
            </w:r>
            <w:proofErr w:type="gramStart"/>
            <w:r>
              <w:rPr>
                <w:color w:val="000000" w:themeColor="text1"/>
              </w:rPr>
              <w:t>.Г</w:t>
            </w:r>
            <w:proofErr w:type="gramEnd"/>
            <w:r>
              <w:rPr>
                <w:color w:val="000000" w:themeColor="text1"/>
              </w:rPr>
              <w:t>ончарова</w:t>
            </w:r>
            <w:proofErr w:type="spellEnd"/>
            <w:r>
              <w:rPr>
                <w:color w:val="000000" w:themeColor="text1"/>
              </w:rPr>
              <w:t>, д. 40 а</w:t>
            </w:r>
          </w:p>
        </w:tc>
        <w:tc>
          <w:tcPr>
            <w:tcW w:w="2977" w:type="dxa"/>
          </w:tcPr>
          <w:p w:rsidR="00F71326" w:rsidRPr="00881F84" w:rsidRDefault="00F71326" w:rsidP="009F157E">
            <w:pPr>
              <w:spacing w:line="276" w:lineRule="auto"/>
              <w:ind w:left="34"/>
              <w:jc w:val="both"/>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Pr="00881F84" w:rsidRDefault="00F71326" w:rsidP="003F2AB2">
            <w:pPr>
              <w:spacing w:line="276" w:lineRule="auto"/>
              <w:rPr>
                <w:color w:val="000000" w:themeColor="text1"/>
                <w:lang w:eastAsia="en-US"/>
              </w:rPr>
            </w:pPr>
            <w:r>
              <w:rPr>
                <w:color w:val="000000" w:themeColor="text1"/>
                <w:lang w:eastAsia="en-US"/>
              </w:rPr>
              <w:t>1000</w:t>
            </w:r>
          </w:p>
        </w:tc>
        <w:tc>
          <w:tcPr>
            <w:tcW w:w="1559" w:type="dxa"/>
          </w:tcPr>
          <w:p w:rsidR="00F71326" w:rsidRPr="00881F84" w:rsidRDefault="002D5F5A" w:rsidP="001D6B39">
            <w:pPr>
              <w:ind w:right="-105"/>
              <w:jc w:val="center"/>
              <w:rPr>
                <w:color w:val="000000" w:themeColor="text1"/>
              </w:rPr>
            </w:pPr>
            <w:r>
              <w:rPr>
                <w:color w:val="000000" w:themeColor="text1"/>
              </w:rPr>
              <w:t>7,5</w:t>
            </w:r>
          </w:p>
        </w:tc>
      </w:tr>
      <w:tr w:rsidR="00F71326" w:rsidRPr="00881F84" w:rsidTr="00BA6471">
        <w:tc>
          <w:tcPr>
            <w:tcW w:w="694" w:type="dxa"/>
          </w:tcPr>
          <w:p w:rsidR="00F71326" w:rsidRPr="00881F84" w:rsidRDefault="00F71326" w:rsidP="005A3E66">
            <w:pPr>
              <w:ind w:right="-105"/>
              <w:jc w:val="center"/>
              <w:rPr>
                <w:color w:val="000000" w:themeColor="text1"/>
              </w:rPr>
            </w:pPr>
            <w:r w:rsidRPr="00881F84">
              <w:rPr>
                <w:color w:val="000000" w:themeColor="text1"/>
              </w:rPr>
              <w:t>7</w:t>
            </w:r>
          </w:p>
        </w:tc>
        <w:tc>
          <w:tcPr>
            <w:tcW w:w="3486" w:type="dxa"/>
          </w:tcPr>
          <w:p w:rsidR="00F71326" w:rsidRPr="00881F84" w:rsidRDefault="00F71326" w:rsidP="003F2AB2">
            <w:pPr>
              <w:spacing w:line="276" w:lineRule="auto"/>
              <w:rPr>
                <w:color w:val="000000" w:themeColor="text1"/>
                <w:lang w:eastAsia="en-US"/>
              </w:rPr>
            </w:pPr>
            <w:r>
              <w:rPr>
                <w:color w:val="000000" w:themeColor="text1"/>
                <w:lang w:eastAsia="en-US"/>
              </w:rPr>
              <w:t xml:space="preserve">Нежилое здание по </w:t>
            </w:r>
            <w:proofErr w:type="spellStart"/>
            <w:r>
              <w:rPr>
                <w:color w:val="000000" w:themeColor="text1"/>
                <w:lang w:eastAsia="en-US"/>
              </w:rPr>
              <w:t>ул</w:t>
            </w:r>
            <w:proofErr w:type="gramStart"/>
            <w:r>
              <w:rPr>
                <w:color w:val="000000" w:themeColor="text1"/>
                <w:lang w:eastAsia="en-US"/>
              </w:rPr>
              <w:t>.Т</w:t>
            </w:r>
            <w:proofErr w:type="gramEnd"/>
            <w:r>
              <w:rPr>
                <w:color w:val="000000" w:themeColor="text1"/>
                <w:lang w:eastAsia="en-US"/>
              </w:rPr>
              <w:t>ранспортная</w:t>
            </w:r>
            <w:proofErr w:type="spellEnd"/>
            <w:r>
              <w:rPr>
                <w:color w:val="000000" w:themeColor="text1"/>
                <w:lang w:eastAsia="en-US"/>
              </w:rPr>
              <w:t xml:space="preserve">, д. 1 с земельным участком </w:t>
            </w:r>
          </w:p>
        </w:tc>
        <w:tc>
          <w:tcPr>
            <w:tcW w:w="2977" w:type="dxa"/>
          </w:tcPr>
          <w:p w:rsidR="00F71326" w:rsidRPr="00881F84" w:rsidRDefault="00F71326" w:rsidP="009F157E">
            <w:pPr>
              <w:spacing w:line="276" w:lineRule="auto"/>
              <w:ind w:left="34"/>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Pr="00881F84" w:rsidRDefault="00F71326" w:rsidP="00A97217">
            <w:pPr>
              <w:spacing w:line="276" w:lineRule="auto"/>
              <w:rPr>
                <w:color w:val="000000" w:themeColor="text1"/>
                <w:lang w:eastAsia="en-US"/>
              </w:rPr>
            </w:pPr>
            <w:r>
              <w:rPr>
                <w:color w:val="000000" w:themeColor="text1"/>
                <w:lang w:eastAsia="en-US"/>
              </w:rPr>
              <w:t>93</w:t>
            </w:r>
            <w:r w:rsidR="00A97217">
              <w:rPr>
                <w:color w:val="000000" w:themeColor="text1"/>
                <w:lang w:eastAsia="en-US"/>
              </w:rPr>
              <w:t>3</w:t>
            </w:r>
            <w:r>
              <w:rPr>
                <w:color w:val="000000" w:themeColor="text1"/>
                <w:lang w:eastAsia="en-US"/>
              </w:rPr>
              <w:t>,</w:t>
            </w:r>
            <w:r w:rsidR="00A97217">
              <w:rPr>
                <w:color w:val="000000" w:themeColor="text1"/>
                <w:lang w:eastAsia="en-US"/>
              </w:rPr>
              <w:t>3</w:t>
            </w:r>
          </w:p>
        </w:tc>
        <w:tc>
          <w:tcPr>
            <w:tcW w:w="1559" w:type="dxa"/>
          </w:tcPr>
          <w:p w:rsidR="00F71326" w:rsidRPr="00881F84" w:rsidRDefault="00A97217" w:rsidP="005A3E66">
            <w:pPr>
              <w:ind w:right="-105"/>
              <w:jc w:val="center"/>
              <w:rPr>
                <w:color w:val="000000" w:themeColor="text1"/>
              </w:rPr>
            </w:pPr>
            <w:r>
              <w:rPr>
                <w:color w:val="000000" w:themeColor="text1"/>
              </w:rPr>
              <w:t>-</w:t>
            </w:r>
          </w:p>
        </w:tc>
      </w:tr>
      <w:tr w:rsidR="00F71326" w:rsidRPr="00881F84" w:rsidTr="00BA6471">
        <w:tc>
          <w:tcPr>
            <w:tcW w:w="694" w:type="dxa"/>
          </w:tcPr>
          <w:p w:rsidR="00F71326" w:rsidRPr="00881F84" w:rsidRDefault="00F71326" w:rsidP="005A3E66">
            <w:pPr>
              <w:ind w:right="-105"/>
              <w:jc w:val="center"/>
              <w:rPr>
                <w:color w:val="000000" w:themeColor="text1"/>
              </w:rPr>
            </w:pPr>
            <w:r>
              <w:rPr>
                <w:color w:val="000000" w:themeColor="text1"/>
              </w:rPr>
              <w:t>8</w:t>
            </w:r>
          </w:p>
        </w:tc>
        <w:tc>
          <w:tcPr>
            <w:tcW w:w="3486" w:type="dxa"/>
          </w:tcPr>
          <w:p w:rsidR="00F71326" w:rsidRPr="00881F84" w:rsidRDefault="00F71326" w:rsidP="003F2AB2">
            <w:pPr>
              <w:spacing w:line="276" w:lineRule="auto"/>
              <w:rPr>
                <w:color w:val="000000" w:themeColor="text1"/>
              </w:rPr>
            </w:pPr>
            <w:r>
              <w:rPr>
                <w:color w:val="000000" w:themeColor="text1"/>
              </w:rPr>
              <w:t xml:space="preserve">Нежилое здание по </w:t>
            </w:r>
            <w:proofErr w:type="spellStart"/>
            <w:r>
              <w:rPr>
                <w:color w:val="000000" w:themeColor="text1"/>
              </w:rPr>
              <w:t>ул</w:t>
            </w:r>
            <w:proofErr w:type="gramStart"/>
            <w:r>
              <w:rPr>
                <w:color w:val="000000" w:themeColor="text1"/>
              </w:rPr>
              <w:t>.Т</w:t>
            </w:r>
            <w:proofErr w:type="gramEnd"/>
            <w:r>
              <w:rPr>
                <w:color w:val="000000" w:themeColor="text1"/>
              </w:rPr>
              <w:t>руда</w:t>
            </w:r>
            <w:proofErr w:type="spellEnd"/>
            <w:r>
              <w:rPr>
                <w:color w:val="000000" w:themeColor="text1"/>
              </w:rPr>
              <w:t xml:space="preserve">,  </w:t>
            </w:r>
            <w:proofErr w:type="spellStart"/>
            <w:r>
              <w:rPr>
                <w:color w:val="000000" w:themeColor="text1"/>
              </w:rPr>
              <w:t>зд</w:t>
            </w:r>
            <w:proofErr w:type="spellEnd"/>
            <w:r>
              <w:rPr>
                <w:color w:val="000000" w:themeColor="text1"/>
              </w:rPr>
              <w:t xml:space="preserve">. 42а с земельным участком </w:t>
            </w:r>
          </w:p>
        </w:tc>
        <w:tc>
          <w:tcPr>
            <w:tcW w:w="2977" w:type="dxa"/>
          </w:tcPr>
          <w:p w:rsidR="00F71326" w:rsidRPr="00881F84" w:rsidRDefault="00F71326" w:rsidP="009F157E">
            <w:pPr>
              <w:spacing w:line="276" w:lineRule="auto"/>
              <w:ind w:left="34"/>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Pr="00881F84" w:rsidRDefault="00F71326" w:rsidP="00A97217">
            <w:pPr>
              <w:spacing w:line="276" w:lineRule="auto"/>
              <w:rPr>
                <w:color w:val="000000" w:themeColor="text1"/>
                <w:lang w:eastAsia="en-US"/>
              </w:rPr>
            </w:pPr>
            <w:r>
              <w:rPr>
                <w:color w:val="000000" w:themeColor="text1"/>
                <w:lang w:eastAsia="en-US"/>
              </w:rPr>
              <w:t>30</w:t>
            </w:r>
            <w:r w:rsidR="00A97217">
              <w:rPr>
                <w:color w:val="000000" w:themeColor="text1"/>
                <w:lang w:eastAsia="en-US"/>
              </w:rPr>
              <w:t>0</w:t>
            </w:r>
            <w:r>
              <w:rPr>
                <w:color w:val="000000" w:themeColor="text1"/>
                <w:lang w:eastAsia="en-US"/>
              </w:rPr>
              <w:t>,</w:t>
            </w:r>
            <w:r w:rsidR="00A97217">
              <w:rPr>
                <w:color w:val="000000" w:themeColor="text1"/>
                <w:lang w:eastAsia="en-US"/>
              </w:rPr>
              <w:t>6</w:t>
            </w:r>
          </w:p>
        </w:tc>
        <w:tc>
          <w:tcPr>
            <w:tcW w:w="1559" w:type="dxa"/>
          </w:tcPr>
          <w:p w:rsidR="00F71326" w:rsidRPr="00881F84" w:rsidRDefault="00A97217" w:rsidP="005A3E66">
            <w:pPr>
              <w:ind w:right="-105"/>
              <w:jc w:val="center"/>
              <w:rPr>
                <w:color w:val="000000" w:themeColor="text1"/>
              </w:rPr>
            </w:pPr>
            <w:r>
              <w:rPr>
                <w:color w:val="000000" w:themeColor="text1"/>
              </w:rPr>
              <w:t>-</w:t>
            </w:r>
          </w:p>
        </w:tc>
      </w:tr>
      <w:tr w:rsidR="00F71326" w:rsidRPr="00881F84" w:rsidTr="00BA6471">
        <w:tc>
          <w:tcPr>
            <w:tcW w:w="694" w:type="dxa"/>
          </w:tcPr>
          <w:p w:rsidR="00F71326" w:rsidRPr="00881F84" w:rsidRDefault="00F71326" w:rsidP="005A3E66">
            <w:pPr>
              <w:ind w:right="-105"/>
              <w:jc w:val="center"/>
              <w:rPr>
                <w:color w:val="000000" w:themeColor="text1"/>
              </w:rPr>
            </w:pPr>
            <w:r>
              <w:rPr>
                <w:color w:val="000000" w:themeColor="text1"/>
              </w:rPr>
              <w:t>9</w:t>
            </w:r>
          </w:p>
        </w:tc>
        <w:tc>
          <w:tcPr>
            <w:tcW w:w="3486" w:type="dxa"/>
          </w:tcPr>
          <w:p w:rsidR="00F71326" w:rsidRDefault="00F71326" w:rsidP="00F71326">
            <w:pPr>
              <w:spacing w:line="276" w:lineRule="auto"/>
              <w:rPr>
                <w:color w:val="000000" w:themeColor="text1"/>
              </w:rPr>
            </w:pPr>
            <w:r>
              <w:rPr>
                <w:color w:val="000000" w:themeColor="text1"/>
              </w:rPr>
              <w:t>100 % доля муниципального образования  в уставном капитале  ООО «</w:t>
            </w:r>
            <w:proofErr w:type="spellStart"/>
            <w:r>
              <w:rPr>
                <w:color w:val="000000" w:themeColor="text1"/>
              </w:rPr>
              <w:t>Сарапульская</w:t>
            </w:r>
            <w:proofErr w:type="spellEnd"/>
            <w:r>
              <w:rPr>
                <w:color w:val="000000" w:themeColor="text1"/>
              </w:rPr>
              <w:t xml:space="preserve"> типография»</w:t>
            </w:r>
          </w:p>
        </w:tc>
        <w:tc>
          <w:tcPr>
            <w:tcW w:w="2977" w:type="dxa"/>
          </w:tcPr>
          <w:p w:rsidR="00F71326" w:rsidRPr="00881F84" w:rsidRDefault="00F71326" w:rsidP="009F157E">
            <w:pPr>
              <w:spacing w:line="276" w:lineRule="auto"/>
              <w:ind w:left="34"/>
              <w:rPr>
                <w:color w:val="000000" w:themeColor="text1"/>
                <w:lang w:eastAsia="en-US"/>
              </w:rPr>
            </w:pPr>
            <w:r>
              <w:rPr>
                <w:color w:val="000000" w:themeColor="text1"/>
                <w:lang w:eastAsia="en-US"/>
              </w:rPr>
              <w:t>Реализовано посредством аукциона</w:t>
            </w:r>
          </w:p>
        </w:tc>
        <w:tc>
          <w:tcPr>
            <w:tcW w:w="1276" w:type="dxa"/>
          </w:tcPr>
          <w:p w:rsidR="00F71326" w:rsidRDefault="00F71326" w:rsidP="003F2AB2">
            <w:pPr>
              <w:spacing w:line="276" w:lineRule="auto"/>
              <w:rPr>
                <w:color w:val="000000" w:themeColor="text1"/>
                <w:lang w:eastAsia="en-US"/>
              </w:rPr>
            </w:pPr>
            <w:r>
              <w:rPr>
                <w:color w:val="000000" w:themeColor="text1"/>
                <w:lang w:eastAsia="en-US"/>
              </w:rPr>
              <w:t>2100</w:t>
            </w:r>
          </w:p>
        </w:tc>
        <w:tc>
          <w:tcPr>
            <w:tcW w:w="1559" w:type="dxa"/>
          </w:tcPr>
          <w:p w:rsidR="00F71326" w:rsidRPr="00881F84" w:rsidRDefault="00A97217" w:rsidP="005A3E66">
            <w:pPr>
              <w:ind w:right="-105"/>
              <w:jc w:val="center"/>
              <w:rPr>
                <w:color w:val="000000" w:themeColor="text1"/>
              </w:rPr>
            </w:pPr>
            <w:r>
              <w:rPr>
                <w:color w:val="000000" w:themeColor="text1"/>
              </w:rPr>
              <w:t>-</w:t>
            </w:r>
          </w:p>
        </w:tc>
      </w:tr>
      <w:tr w:rsidR="00F71326" w:rsidRPr="00881F84" w:rsidTr="00BA6471">
        <w:tc>
          <w:tcPr>
            <w:tcW w:w="694" w:type="dxa"/>
          </w:tcPr>
          <w:p w:rsidR="00F71326" w:rsidRDefault="00F71326" w:rsidP="005A3E66">
            <w:pPr>
              <w:ind w:right="-105"/>
              <w:jc w:val="center"/>
              <w:rPr>
                <w:color w:val="000000" w:themeColor="text1"/>
              </w:rPr>
            </w:pPr>
            <w:r>
              <w:rPr>
                <w:color w:val="000000" w:themeColor="text1"/>
              </w:rPr>
              <w:t>10</w:t>
            </w:r>
          </w:p>
        </w:tc>
        <w:tc>
          <w:tcPr>
            <w:tcW w:w="3486" w:type="dxa"/>
          </w:tcPr>
          <w:p w:rsidR="00F71326" w:rsidRPr="00881F84" w:rsidRDefault="00F71326" w:rsidP="003F2AB2">
            <w:pPr>
              <w:spacing w:line="276" w:lineRule="auto"/>
              <w:rPr>
                <w:color w:val="000000" w:themeColor="text1"/>
              </w:rPr>
            </w:pPr>
            <w:r>
              <w:rPr>
                <w:color w:val="000000" w:themeColor="text1"/>
              </w:rPr>
              <w:t xml:space="preserve">Нежилое здание  по </w:t>
            </w:r>
            <w:proofErr w:type="spellStart"/>
            <w:r>
              <w:rPr>
                <w:color w:val="000000" w:themeColor="text1"/>
              </w:rPr>
              <w:t>ул</w:t>
            </w:r>
            <w:proofErr w:type="gramStart"/>
            <w:r>
              <w:rPr>
                <w:color w:val="000000" w:themeColor="text1"/>
              </w:rPr>
              <w:t>.М</w:t>
            </w:r>
            <w:proofErr w:type="gramEnd"/>
            <w:r>
              <w:rPr>
                <w:color w:val="000000" w:themeColor="text1"/>
              </w:rPr>
              <w:t>ысовская</w:t>
            </w:r>
            <w:proofErr w:type="spellEnd"/>
            <w:r>
              <w:rPr>
                <w:color w:val="000000" w:themeColor="text1"/>
              </w:rPr>
              <w:t xml:space="preserve">, д. 39 с земельным участком </w:t>
            </w:r>
          </w:p>
        </w:tc>
        <w:tc>
          <w:tcPr>
            <w:tcW w:w="2977" w:type="dxa"/>
          </w:tcPr>
          <w:p w:rsidR="00F71326" w:rsidRPr="00881F84" w:rsidRDefault="00F71326" w:rsidP="009F157E">
            <w:pPr>
              <w:spacing w:line="276" w:lineRule="auto"/>
              <w:ind w:left="34"/>
              <w:rPr>
                <w:color w:val="000000" w:themeColor="text1"/>
                <w:lang w:eastAsia="en-US"/>
              </w:rPr>
            </w:pPr>
            <w:r w:rsidRPr="00881F84">
              <w:rPr>
                <w:color w:val="000000" w:themeColor="text1"/>
                <w:lang w:eastAsia="en-US"/>
              </w:rPr>
              <w:t>Реализовано посредством публичного предложения</w:t>
            </w:r>
          </w:p>
        </w:tc>
        <w:tc>
          <w:tcPr>
            <w:tcW w:w="1276" w:type="dxa"/>
          </w:tcPr>
          <w:p w:rsidR="00F71326" w:rsidRPr="00881F84" w:rsidRDefault="00F71326" w:rsidP="003F2AB2">
            <w:pPr>
              <w:spacing w:line="276" w:lineRule="auto"/>
              <w:rPr>
                <w:color w:val="000000" w:themeColor="text1"/>
                <w:lang w:eastAsia="en-US"/>
              </w:rPr>
            </w:pPr>
            <w:r>
              <w:rPr>
                <w:color w:val="000000" w:themeColor="text1"/>
                <w:lang w:eastAsia="en-US"/>
              </w:rPr>
              <w:t>505,8</w:t>
            </w:r>
          </w:p>
        </w:tc>
        <w:tc>
          <w:tcPr>
            <w:tcW w:w="1559" w:type="dxa"/>
          </w:tcPr>
          <w:p w:rsidR="00F71326" w:rsidRPr="00881F84" w:rsidRDefault="00A97217" w:rsidP="003F2AB2">
            <w:pPr>
              <w:spacing w:line="276" w:lineRule="auto"/>
              <w:jc w:val="center"/>
              <w:rPr>
                <w:color w:val="000000" w:themeColor="text1"/>
                <w:lang w:eastAsia="en-US"/>
              </w:rPr>
            </w:pPr>
            <w:r>
              <w:rPr>
                <w:color w:val="000000" w:themeColor="text1"/>
                <w:lang w:eastAsia="en-US"/>
              </w:rPr>
              <w:t>-</w:t>
            </w:r>
          </w:p>
        </w:tc>
      </w:tr>
      <w:tr w:rsidR="008D2BF3" w:rsidRPr="00881F84" w:rsidTr="00BA6471">
        <w:tc>
          <w:tcPr>
            <w:tcW w:w="694" w:type="dxa"/>
          </w:tcPr>
          <w:p w:rsidR="008D2BF3" w:rsidRDefault="008D2BF3" w:rsidP="005A3E66">
            <w:pPr>
              <w:ind w:right="-105"/>
              <w:jc w:val="center"/>
              <w:rPr>
                <w:color w:val="000000" w:themeColor="text1"/>
              </w:rPr>
            </w:pPr>
          </w:p>
        </w:tc>
        <w:tc>
          <w:tcPr>
            <w:tcW w:w="3486" w:type="dxa"/>
          </w:tcPr>
          <w:p w:rsidR="008D2BF3" w:rsidRDefault="008D2BF3" w:rsidP="003F2AB2">
            <w:pPr>
              <w:spacing w:line="276" w:lineRule="auto"/>
              <w:rPr>
                <w:color w:val="000000" w:themeColor="text1"/>
              </w:rPr>
            </w:pPr>
            <w:r>
              <w:rPr>
                <w:color w:val="000000" w:themeColor="text1"/>
              </w:rPr>
              <w:t>ИТОГО:</w:t>
            </w:r>
          </w:p>
        </w:tc>
        <w:tc>
          <w:tcPr>
            <w:tcW w:w="2977" w:type="dxa"/>
          </w:tcPr>
          <w:p w:rsidR="008D2BF3" w:rsidRPr="00881F84" w:rsidRDefault="008D2BF3" w:rsidP="003F2AB2">
            <w:pPr>
              <w:spacing w:line="276" w:lineRule="auto"/>
              <w:ind w:left="-108"/>
              <w:rPr>
                <w:color w:val="000000" w:themeColor="text1"/>
                <w:lang w:eastAsia="en-US"/>
              </w:rPr>
            </w:pPr>
          </w:p>
        </w:tc>
        <w:tc>
          <w:tcPr>
            <w:tcW w:w="1276" w:type="dxa"/>
          </w:tcPr>
          <w:p w:rsidR="008D2BF3" w:rsidRDefault="008D2BF3" w:rsidP="003F2AB2">
            <w:pPr>
              <w:spacing w:line="276" w:lineRule="auto"/>
              <w:rPr>
                <w:color w:val="000000" w:themeColor="text1"/>
                <w:lang w:eastAsia="en-US"/>
              </w:rPr>
            </w:pPr>
            <w:r>
              <w:rPr>
                <w:color w:val="000000" w:themeColor="text1"/>
                <w:lang w:eastAsia="en-US"/>
              </w:rPr>
              <w:t>8195,1</w:t>
            </w:r>
          </w:p>
        </w:tc>
        <w:tc>
          <w:tcPr>
            <w:tcW w:w="1559" w:type="dxa"/>
          </w:tcPr>
          <w:p w:rsidR="008D2BF3" w:rsidRDefault="008D2BF3" w:rsidP="003F2AB2">
            <w:pPr>
              <w:spacing w:line="276" w:lineRule="auto"/>
              <w:jc w:val="center"/>
              <w:rPr>
                <w:color w:val="000000" w:themeColor="text1"/>
                <w:lang w:eastAsia="en-US"/>
              </w:rPr>
            </w:pPr>
            <w:r>
              <w:rPr>
                <w:color w:val="000000" w:themeColor="text1"/>
                <w:lang w:eastAsia="en-US"/>
              </w:rPr>
              <w:t>40,4</w:t>
            </w:r>
          </w:p>
        </w:tc>
      </w:tr>
    </w:tbl>
    <w:p w:rsidR="00B03875" w:rsidRPr="00B03875" w:rsidRDefault="00B03875" w:rsidP="00EC789D">
      <w:pPr>
        <w:spacing w:line="276" w:lineRule="auto"/>
        <w:ind w:firstLine="709"/>
        <w:jc w:val="both"/>
        <w:rPr>
          <w:color w:val="000000" w:themeColor="text1"/>
          <w:sz w:val="16"/>
          <w:szCs w:val="16"/>
          <w:lang w:eastAsia="en-US"/>
        </w:rPr>
      </w:pPr>
      <w:r w:rsidRPr="00B03875">
        <w:rPr>
          <w:color w:val="000000" w:themeColor="text1"/>
          <w:sz w:val="16"/>
          <w:szCs w:val="16"/>
          <w:lang w:eastAsia="en-US"/>
        </w:rPr>
        <w:t xml:space="preserve"> </w:t>
      </w:r>
    </w:p>
    <w:p w:rsidR="00EC789D" w:rsidRPr="00BF005C" w:rsidRDefault="00EC789D" w:rsidP="00EC789D">
      <w:pPr>
        <w:spacing w:line="276" w:lineRule="auto"/>
        <w:ind w:firstLine="709"/>
        <w:jc w:val="both"/>
        <w:rPr>
          <w:lang w:eastAsia="en-US"/>
        </w:rPr>
      </w:pPr>
      <w:r w:rsidRPr="00BF005C">
        <w:rPr>
          <w:lang w:eastAsia="en-US"/>
        </w:rPr>
        <w:t>В течение 202</w:t>
      </w:r>
      <w:r w:rsidR="00950AB1" w:rsidRPr="00BF005C">
        <w:rPr>
          <w:lang w:eastAsia="en-US"/>
        </w:rPr>
        <w:t>1</w:t>
      </w:r>
      <w:r w:rsidRPr="00BF005C">
        <w:rPr>
          <w:lang w:eastAsia="en-US"/>
        </w:rPr>
        <w:t xml:space="preserve"> года в соответствии с решениями </w:t>
      </w:r>
      <w:proofErr w:type="spellStart"/>
      <w:r w:rsidRPr="00BF005C">
        <w:rPr>
          <w:lang w:eastAsia="en-US"/>
        </w:rPr>
        <w:t>Сарапульской</w:t>
      </w:r>
      <w:proofErr w:type="spellEnd"/>
      <w:r w:rsidRPr="00BF005C">
        <w:rPr>
          <w:lang w:eastAsia="en-US"/>
        </w:rPr>
        <w:t xml:space="preserve"> городской Думы  дополнительно заключено 2 договора купли-продажи с арендаторами муниципального нежилого фонда, имеющими преимущественное право приобретения арендуемого имущества, с предоставлением рассрочки платежа на 5 лет</w:t>
      </w:r>
      <w:r w:rsidR="00BA6471">
        <w:rPr>
          <w:lang w:eastAsia="en-US"/>
        </w:rPr>
        <w:t>:</w:t>
      </w:r>
      <w:r w:rsidRPr="00BF005C">
        <w:rPr>
          <w:lang w:eastAsia="en-US"/>
        </w:rPr>
        <w:t xml:space="preserve"> </w:t>
      </w:r>
    </w:p>
    <w:tbl>
      <w:tblPr>
        <w:tblStyle w:val="a5"/>
        <w:tblW w:w="0" w:type="auto"/>
        <w:tblLook w:val="04A0" w:firstRow="1" w:lastRow="0" w:firstColumn="1" w:lastColumn="0" w:noHBand="0" w:noVBand="1"/>
      </w:tblPr>
      <w:tblGrid>
        <w:gridCol w:w="675"/>
        <w:gridCol w:w="5705"/>
        <w:gridCol w:w="3191"/>
      </w:tblGrid>
      <w:tr w:rsidR="00BF005C" w:rsidRPr="00BF005C" w:rsidTr="005A3E66">
        <w:tc>
          <w:tcPr>
            <w:tcW w:w="675" w:type="dxa"/>
          </w:tcPr>
          <w:p w:rsidR="00EC789D" w:rsidRPr="00BF005C" w:rsidRDefault="00EC789D" w:rsidP="005A3E66">
            <w:pPr>
              <w:spacing w:line="276" w:lineRule="auto"/>
              <w:jc w:val="center"/>
              <w:rPr>
                <w:lang w:eastAsia="en-US"/>
              </w:rPr>
            </w:pPr>
            <w:r w:rsidRPr="00BF005C">
              <w:rPr>
                <w:lang w:eastAsia="en-US"/>
              </w:rPr>
              <w:t xml:space="preserve">№ </w:t>
            </w:r>
            <w:proofErr w:type="gramStart"/>
            <w:r w:rsidRPr="00BF005C">
              <w:rPr>
                <w:lang w:eastAsia="en-US"/>
              </w:rPr>
              <w:t>п</w:t>
            </w:r>
            <w:proofErr w:type="gramEnd"/>
            <w:r w:rsidRPr="00BF005C">
              <w:rPr>
                <w:lang w:eastAsia="en-US"/>
              </w:rPr>
              <w:t>/п</w:t>
            </w:r>
          </w:p>
        </w:tc>
        <w:tc>
          <w:tcPr>
            <w:tcW w:w="5705" w:type="dxa"/>
          </w:tcPr>
          <w:p w:rsidR="00EC789D" w:rsidRPr="00BF005C" w:rsidRDefault="00EC789D" w:rsidP="005A3E66">
            <w:pPr>
              <w:spacing w:line="276" w:lineRule="auto"/>
              <w:jc w:val="center"/>
              <w:rPr>
                <w:lang w:eastAsia="en-US"/>
              </w:rPr>
            </w:pPr>
            <w:r w:rsidRPr="00BF005C">
              <w:rPr>
                <w:lang w:eastAsia="en-US"/>
              </w:rPr>
              <w:t>Адрес объекта</w:t>
            </w:r>
          </w:p>
        </w:tc>
        <w:tc>
          <w:tcPr>
            <w:tcW w:w="3191" w:type="dxa"/>
          </w:tcPr>
          <w:p w:rsidR="00EC789D" w:rsidRPr="00BF005C" w:rsidRDefault="00EC789D" w:rsidP="005A3E66">
            <w:pPr>
              <w:spacing w:line="276" w:lineRule="auto"/>
              <w:jc w:val="center"/>
              <w:rPr>
                <w:lang w:eastAsia="en-US"/>
              </w:rPr>
            </w:pPr>
            <w:r w:rsidRPr="00BF005C">
              <w:rPr>
                <w:lang w:eastAsia="en-US"/>
              </w:rPr>
              <w:t>Площадь, кв. м.</w:t>
            </w:r>
          </w:p>
        </w:tc>
      </w:tr>
      <w:tr w:rsidR="00BF005C" w:rsidRPr="00BF005C" w:rsidTr="005A3E66">
        <w:tc>
          <w:tcPr>
            <w:tcW w:w="675" w:type="dxa"/>
          </w:tcPr>
          <w:p w:rsidR="00EC789D" w:rsidRPr="00BF005C" w:rsidRDefault="00EC789D" w:rsidP="005A3E66">
            <w:pPr>
              <w:spacing w:line="276" w:lineRule="auto"/>
              <w:jc w:val="center"/>
              <w:rPr>
                <w:lang w:eastAsia="en-US"/>
              </w:rPr>
            </w:pPr>
            <w:r w:rsidRPr="00BF005C">
              <w:rPr>
                <w:lang w:eastAsia="en-US"/>
              </w:rPr>
              <w:t>1</w:t>
            </w:r>
          </w:p>
        </w:tc>
        <w:tc>
          <w:tcPr>
            <w:tcW w:w="5705" w:type="dxa"/>
          </w:tcPr>
          <w:p w:rsidR="00EC789D" w:rsidRPr="00BF005C" w:rsidRDefault="00EC789D" w:rsidP="00950AB1">
            <w:pPr>
              <w:spacing w:line="276" w:lineRule="auto"/>
              <w:rPr>
                <w:lang w:eastAsia="en-US"/>
              </w:rPr>
            </w:pPr>
            <w:r w:rsidRPr="00BF005C">
              <w:rPr>
                <w:lang w:eastAsia="en-US"/>
              </w:rPr>
              <w:t xml:space="preserve">Нежилое помещение ул. </w:t>
            </w:r>
            <w:r w:rsidR="00950AB1" w:rsidRPr="00BF005C">
              <w:rPr>
                <w:lang w:eastAsia="en-US"/>
              </w:rPr>
              <w:t>Чистякова, д. 42</w:t>
            </w:r>
          </w:p>
        </w:tc>
        <w:tc>
          <w:tcPr>
            <w:tcW w:w="3191" w:type="dxa"/>
          </w:tcPr>
          <w:p w:rsidR="00EC789D" w:rsidRPr="00BF005C" w:rsidRDefault="00950AB1" w:rsidP="00950AB1">
            <w:pPr>
              <w:spacing w:line="276" w:lineRule="auto"/>
              <w:rPr>
                <w:lang w:eastAsia="en-US"/>
              </w:rPr>
            </w:pPr>
            <w:r w:rsidRPr="00BF005C">
              <w:rPr>
                <w:lang w:eastAsia="en-US"/>
              </w:rPr>
              <w:t>135,2</w:t>
            </w:r>
          </w:p>
        </w:tc>
      </w:tr>
      <w:tr w:rsidR="00BF005C" w:rsidRPr="00BF005C" w:rsidTr="005A3E66">
        <w:tc>
          <w:tcPr>
            <w:tcW w:w="675" w:type="dxa"/>
          </w:tcPr>
          <w:p w:rsidR="00EC789D" w:rsidRPr="00BF005C" w:rsidRDefault="00EC789D" w:rsidP="005A3E66">
            <w:pPr>
              <w:spacing w:line="276" w:lineRule="auto"/>
              <w:jc w:val="center"/>
              <w:rPr>
                <w:lang w:eastAsia="en-US"/>
              </w:rPr>
            </w:pPr>
            <w:r w:rsidRPr="00BF005C">
              <w:rPr>
                <w:lang w:eastAsia="en-US"/>
              </w:rPr>
              <w:t>2</w:t>
            </w:r>
          </w:p>
        </w:tc>
        <w:tc>
          <w:tcPr>
            <w:tcW w:w="5705" w:type="dxa"/>
          </w:tcPr>
          <w:p w:rsidR="00EC789D" w:rsidRPr="00BF005C" w:rsidRDefault="00EC789D" w:rsidP="00950AB1">
            <w:pPr>
              <w:spacing w:line="276" w:lineRule="auto"/>
              <w:rPr>
                <w:lang w:eastAsia="en-US"/>
              </w:rPr>
            </w:pPr>
            <w:r w:rsidRPr="00BF005C">
              <w:rPr>
                <w:lang w:eastAsia="en-US"/>
              </w:rPr>
              <w:t xml:space="preserve">Нежилое помещение ул. </w:t>
            </w:r>
            <w:proofErr w:type="gramStart"/>
            <w:r w:rsidR="00950AB1" w:rsidRPr="00BF005C">
              <w:rPr>
                <w:lang w:eastAsia="en-US"/>
              </w:rPr>
              <w:t>Электрозаводская</w:t>
            </w:r>
            <w:proofErr w:type="gramEnd"/>
            <w:r w:rsidR="00950AB1" w:rsidRPr="00BF005C">
              <w:rPr>
                <w:lang w:eastAsia="en-US"/>
              </w:rPr>
              <w:t>, д. 1</w:t>
            </w:r>
          </w:p>
        </w:tc>
        <w:tc>
          <w:tcPr>
            <w:tcW w:w="3191" w:type="dxa"/>
          </w:tcPr>
          <w:p w:rsidR="00EC789D" w:rsidRPr="00BF005C" w:rsidRDefault="00950AB1" w:rsidP="005A3E66">
            <w:pPr>
              <w:spacing w:line="276" w:lineRule="auto"/>
              <w:rPr>
                <w:lang w:eastAsia="en-US"/>
              </w:rPr>
            </w:pPr>
            <w:r w:rsidRPr="00BF005C">
              <w:rPr>
                <w:lang w:eastAsia="en-US"/>
              </w:rPr>
              <w:t>33,3</w:t>
            </w:r>
          </w:p>
        </w:tc>
      </w:tr>
    </w:tbl>
    <w:p w:rsidR="00BA6471" w:rsidRDefault="00BA6471" w:rsidP="00EC789D">
      <w:pPr>
        <w:pStyle w:val="a3"/>
        <w:ind w:firstLine="709"/>
        <w:jc w:val="both"/>
        <w:rPr>
          <w:rFonts w:ascii="Times New Roman" w:hAnsi="Times New Roman" w:cs="Times New Roman"/>
          <w:sz w:val="24"/>
          <w:szCs w:val="24"/>
          <w:lang w:eastAsia="en-US"/>
        </w:rPr>
      </w:pPr>
    </w:p>
    <w:p w:rsidR="00F46BD0" w:rsidRPr="00881F84" w:rsidRDefault="00EC789D" w:rsidP="00EC789D">
      <w:pPr>
        <w:pStyle w:val="a3"/>
        <w:ind w:firstLine="709"/>
        <w:jc w:val="both"/>
        <w:rPr>
          <w:rFonts w:ascii="Times New Roman" w:hAnsi="Times New Roman" w:cs="Times New Roman"/>
          <w:sz w:val="24"/>
          <w:szCs w:val="24"/>
          <w:lang w:eastAsia="en-US"/>
        </w:rPr>
      </w:pPr>
      <w:r w:rsidRPr="00881F84">
        <w:rPr>
          <w:rFonts w:ascii="Times New Roman" w:hAnsi="Times New Roman" w:cs="Times New Roman"/>
          <w:sz w:val="24"/>
          <w:szCs w:val="24"/>
          <w:lang w:eastAsia="en-US"/>
        </w:rPr>
        <w:lastRenderedPageBreak/>
        <w:t>Общее поступление в бюджет от реализации муниципального имущества за 202</w:t>
      </w:r>
      <w:r w:rsidR="00BF005C">
        <w:rPr>
          <w:rFonts w:ascii="Times New Roman" w:hAnsi="Times New Roman" w:cs="Times New Roman"/>
          <w:sz w:val="24"/>
          <w:szCs w:val="24"/>
          <w:lang w:eastAsia="en-US"/>
        </w:rPr>
        <w:t>1</w:t>
      </w:r>
      <w:r w:rsidRPr="00881F84">
        <w:rPr>
          <w:rFonts w:ascii="Times New Roman" w:hAnsi="Times New Roman" w:cs="Times New Roman"/>
          <w:sz w:val="24"/>
          <w:szCs w:val="24"/>
          <w:lang w:eastAsia="en-US"/>
        </w:rPr>
        <w:t xml:space="preserve"> год составило</w:t>
      </w:r>
      <w:r w:rsidR="00F46BD0" w:rsidRPr="00881F84">
        <w:rPr>
          <w:rFonts w:ascii="Times New Roman" w:hAnsi="Times New Roman" w:cs="Times New Roman"/>
          <w:sz w:val="24"/>
          <w:szCs w:val="24"/>
          <w:lang w:eastAsia="en-US"/>
        </w:rPr>
        <w:t>:</w:t>
      </w:r>
    </w:p>
    <w:p w:rsidR="00F46BD0" w:rsidRPr="00881F84" w:rsidRDefault="00F46BD0" w:rsidP="00EC789D">
      <w:pPr>
        <w:pStyle w:val="a3"/>
        <w:ind w:firstLine="709"/>
        <w:jc w:val="both"/>
        <w:rPr>
          <w:rFonts w:ascii="Times New Roman" w:hAnsi="Times New Roman" w:cs="Times New Roman"/>
          <w:b/>
          <w:sz w:val="24"/>
          <w:szCs w:val="24"/>
          <w:lang w:eastAsia="en-US"/>
        </w:rPr>
      </w:pPr>
      <w:r w:rsidRPr="00881F84">
        <w:rPr>
          <w:rFonts w:ascii="Times New Roman" w:hAnsi="Times New Roman" w:cs="Times New Roman"/>
          <w:sz w:val="24"/>
          <w:szCs w:val="24"/>
          <w:lang w:eastAsia="en-US"/>
        </w:rPr>
        <w:t>-</w:t>
      </w:r>
      <w:r w:rsidR="00EC789D" w:rsidRPr="00881F84">
        <w:rPr>
          <w:rFonts w:ascii="Times New Roman" w:hAnsi="Times New Roman" w:cs="Times New Roman"/>
          <w:b/>
          <w:sz w:val="24"/>
          <w:szCs w:val="24"/>
          <w:lang w:eastAsia="en-US"/>
        </w:rPr>
        <w:t xml:space="preserve"> </w:t>
      </w:r>
      <w:r w:rsidR="00BF005C">
        <w:rPr>
          <w:rFonts w:ascii="Times New Roman" w:hAnsi="Times New Roman" w:cs="Times New Roman"/>
          <w:b/>
          <w:sz w:val="24"/>
          <w:szCs w:val="24"/>
          <w:lang w:eastAsia="en-US"/>
        </w:rPr>
        <w:t xml:space="preserve">14 039,3 </w:t>
      </w:r>
      <w:r w:rsidR="00EC789D" w:rsidRPr="00881F84">
        <w:rPr>
          <w:rFonts w:ascii="Times New Roman" w:hAnsi="Times New Roman" w:cs="Times New Roman"/>
          <w:b/>
          <w:sz w:val="24"/>
          <w:szCs w:val="24"/>
          <w:lang w:eastAsia="en-US"/>
        </w:rPr>
        <w:t>тыс. руб</w:t>
      </w:r>
      <w:r w:rsidR="00590B7C">
        <w:rPr>
          <w:rFonts w:ascii="Times New Roman" w:hAnsi="Times New Roman" w:cs="Times New Roman"/>
          <w:b/>
          <w:sz w:val="24"/>
          <w:szCs w:val="24"/>
          <w:lang w:eastAsia="en-US"/>
        </w:rPr>
        <w:t>.</w:t>
      </w:r>
      <w:r w:rsidRPr="00881F84">
        <w:rPr>
          <w:rFonts w:ascii="Times New Roman" w:hAnsi="Times New Roman" w:cs="Times New Roman"/>
          <w:b/>
          <w:sz w:val="24"/>
          <w:szCs w:val="24"/>
          <w:lang w:eastAsia="en-US"/>
        </w:rPr>
        <w:t xml:space="preserve"> (продажа  с торгов  в соответствии с  Федеральным законом  № 178-ФЗ от</w:t>
      </w:r>
      <w:r w:rsidR="00660320" w:rsidRPr="00881F84">
        <w:rPr>
          <w:rFonts w:ascii="Times New Roman" w:hAnsi="Times New Roman" w:cs="Times New Roman"/>
          <w:b/>
          <w:sz w:val="24"/>
          <w:szCs w:val="24"/>
          <w:lang w:eastAsia="en-US"/>
        </w:rPr>
        <w:t xml:space="preserve"> 21.12.2001 г.</w:t>
      </w:r>
      <w:proofErr w:type="gramStart"/>
      <w:r w:rsidRPr="00881F84">
        <w:rPr>
          <w:rFonts w:ascii="Times New Roman" w:hAnsi="Times New Roman" w:cs="Times New Roman"/>
          <w:b/>
          <w:sz w:val="24"/>
          <w:szCs w:val="24"/>
          <w:lang w:eastAsia="en-US"/>
        </w:rPr>
        <w:t xml:space="preserve"> )</w:t>
      </w:r>
      <w:proofErr w:type="gramEnd"/>
      <w:r w:rsidRPr="00881F84">
        <w:rPr>
          <w:rFonts w:ascii="Times New Roman" w:hAnsi="Times New Roman" w:cs="Times New Roman"/>
          <w:b/>
          <w:sz w:val="24"/>
          <w:szCs w:val="24"/>
          <w:lang w:eastAsia="en-US"/>
        </w:rPr>
        <w:t>;</w:t>
      </w:r>
    </w:p>
    <w:p w:rsidR="00F46BD0" w:rsidRDefault="00F46BD0" w:rsidP="00EC789D">
      <w:pPr>
        <w:pStyle w:val="a3"/>
        <w:ind w:firstLine="709"/>
        <w:jc w:val="both"/>
        <w:rPr>
          <w:rFonts w:ascii="Times New Roman" w:hAnsi="Times New Roman" w:cs="Times New Roman"/>
          <w:b/>
          <w:sz w:val="24"/>
          <w:szCs w:val="24"/>
          <w:lang w:eastAsia="en-US"/>
        </w:rPr>
      </w:pPr>
      <w:r w:rsidRPr="00881F84">
        <w:rPr>
          <w:rFonts w:ascii="Times New Roman" w:hAnsi="Times New Roman" w:cs="Times New Roman"/>
          <w:b/>
          <w:sz w:val="24"/>
          <w:szCs w:val="24"/>
          <w:lang w:eastAsia="en-US"/>
        </w:rPr>
        <w:t>-</w:t>
      </w:r>
      <w:r w:rsidR="00BA6471">
        <w:rPr>
          <w:rFonts w:ascii="Times New Roman" w:hAnsi="Times New Roman" w:cs="Times New Roman"/>
          <w:b/>
          <w:sz w:val="24"/>
          <w:szCs w:val="24"/>
          <w:lang w:eastAsia="en-US"/>
        </w:rPr>
        <w:t xml:space="preserve">1896,9 </w:t>
      </w:r>
      <w:proofErr w:type="spellStart"/>
      <w:r w:rsidRPr="00881F84">
        <w:rPr>
          <w:rFonts w:ascii="Times New Roman" w:hAnsi="Times New Roman" w:cs="Times New Roman"/>
          <w:b/>
          <w:sz w:val="24"/>
          <w:szCs w:val="24"/>
          <w:lang w:eastAsia="en-US"/>
        </w:rPr>
        <w:t>тыс</w:t>
      </w:r>
      <w:proofErr w:type="gramStart"/>
      <w:r w:rsidRPr="00881F84">
        <w:rPr>
          <w:rFonts w:ascii="Times New Roman" w:hAnsi="Times New Roman" w:cs="Times New Roman"/>
          <w:b/>
          <w:sz w:val="24"/>
          <w:szCs w:val="24"/>
          <w:lang w:eastAsia="en-US"/>
        </w:rPr>
        <w:t>.р</w:t>
      </w:r>
      <w:proofErr w:type="gramEnd"/>
      <w:r w:rsidRPr="00881F84">
        <w:rPr>
          <w:rFonts w:ascii="Times New Roman" w:hAnsi="Times New Roman" w:cs="Times New Roman"/>
          <w:b/>
          <w:sz w:val="24"/>
          <w:szCs w:val="24"/>
          <w:lang w:eastAsia="en-US"/>
        </w:rPr>
        <w:t>уб</w:t>
      </w:r>
      <w:proofErr w:type="spellEnd"/>
      <w:r w:rsidRPr="00881F84">
        <w:rPr>
          <w:rFonts w:ascii="Times New Roman" w:hAnsi="Times New Roman" w:cs="Times New Roman"/>
          <w:b/>
          <w:sz w:val="24"/>
          <w:szCs w:val="24"/>
          <w:lang w:eastAsia="en-US"/>
        </w:rPr>
        <w:t>. (продажа по преимущественному праву в соотве</w:t>
      </w:r>
      <w:r w:rsidR="00660320" w:rsidRPr="00881F84">
        <w:rPr>
          <w:rFonts w:ascii="Times New Roman" w:hAnsi="Times New Roman" w:cs="Times New Roman"/>
          <w:b/>
          <w:sz w:val="24"/>
          <w:szCs w:val="24"/>
          <w:lang w:eastAsia="en-US"/>
        </w:rPr>
        <w:t>тствии с Федеральным законом  № 159-ФЗ  от 22.07.2008 г. )</w:t>
      </w:r>
      <w:r w:rsidR="00EC789D" w:rsidRPr="00881F84">
        <w:rPr>
          <w:rFonts w:ascii="Times New Roman" w:hAnsi="Times New Roman" w:cs="Times New Roman"/>
          <w:b/>
          <w:sz w:val="24"/>
          <w:szCs w:val="24"/>
          <w:lang w:eastAsia="en-US"/>
        </w:rPr>
        <w:t>.</w:t>
      </w:r>
    </w:p>
    <w:p w:rsidR="008B0329" w:rsidRDefault="008B0329" w:rsidP="00EC789D">
      <w:pPr>
        <w:pStyle w:val="a3"/>
        <w:ind w:firstLine="709"/>
        <w:jc w:val="both"/>
        <w:rPr>
          <w:rFonts w:ascii="Times New Roman" w:hAnsi="Times New Roman" w:cs="Times New Roman"/>
          <w:b/>
          <w:sz w:val="24"/>
          <w:szCs w:val="24"/>
          <w:lang w:eastAsia="en-US"/>
        </w:rPr>
      </w:pPr>
      <w:r w:rsidRPr="00BA6471">
        <w:rPr>
          <w:rFonts w:ascii="Times New Roman" w:hAnsi="Times New Roman" w:cs="Times New Roman"/>
          <w:sz w:val="24"/>
          <w:szCs w:val="24"/>
          <w:lang w:eastAsia="en-US"/>
        </w:rPr>
        <w:t xml:space="preserve">Кроме того, поступили денежные средства в размере 1729,4 </w:t>
      </w:r>
      <w:proofErr w:type="spellStart"/>
      <w:r w:rsidRPr="00BA6471">
        <w:rPr>
          <w:rFonts w:ascii="Times New Roman" w:hAnsi="Times New Roman" w:cs="Times New Roman"/>
          <w:sz w:val="24"/>
          <w:szCs w:val="24"/>
          <w:lang w:eastAsia="en-US"/>
        </w:rPr>
        <w:t>тыс</w:t>
      </w:r>
      <w:proofErr w:type="gramStart"/>
      <w:r w:rsidRPr="00BA6471">
        <w:rPr>
          <w:rFonts w:ascii="Times New Roman" w:hAnsi="Times New Roman" w:cs="Times New Roman"/>
          <w:sz w:val="24"/>
          <w:szCs w:val="24"/>
          <w:lang w:eastAsia="en-US"/>
        </w:rPr>
        <w:t>.р</w:t>
      </w:r>
      <w:proofErr w:type="gramEnd"/>
      <w:r w:rsidRPr="00BA6471">
        <w:rPr>
          <w:rFonts w:ascii="Times New Roman" w:hAnsi="Times New Roman" w:cs="Times New Roman"/>
          <w:sz w:val="24"/>
          <w:szCs w:val="24"/>
          <w:lang w:eastAsia="en-US"/>
        </w:rPr>
        <w:t>уб</w:t>
      </w:r>
      <w:proofErr w:type="spellEnd"/>
      <w:r w:rsidRPr="00BA6471">
        <w:rPr>
          <w:rFonts w:ascii="Times New Roman" w:hAnsi="Times New Roman" w:cs="Times New Roman"/>
          <w:sz w:val="24"/>
          <w:szCs w:val="24"/>
          <w:lang w:eastAsia="en-US"/>
        </w:rPr>
        <w:t>. за продажу объектов недвижимости, договора купли-продажи в отношении которых заключены в</w:t>
      </w:r>
      <w:r w:rsidR="00BA6471">
        <w:rPr>
          <w:rFonts w:ascii="Times New Roman" w:hAnsi="Times New Roman" w:cs="Times New Roman"/>
          <w:sz w:val="24"/>
          <w:szCs w:val="24"/>
          <w:lang w:eastAsia="en-US"/>
        </w:rPr>
        <w:t xml:space="preserve"> декабре </w:t>
      </w:r>
      <w:r w:rsidRPr="00BA6471">
        <w:rPr>
          <w:rFonts w:ascii="Times New Roman" w:hAnsi="Times New Roman" w:cs="Times New Roman"/>
          <w:sz w:val="24"/>
          <w:szCs w:val="24"/>
          <w:lang w:eastAsia="en-US"/>
        </w:rPr>
        <w:t xml:space="preserve"> 202</w:t>
      </w:r>
      <w:r w:rsidR="00BA6471">
        <w:rPr>
          <w:rFonts w:ascii="Times New Roman" w:hAnsi="Times New Roman" w:cs="Times New Roman"/>
          <w:sz w:val="24"/>
          <w:szCs w:val="24"/>
          <w:lang w:eastAsia="en-US"/>
        </w:rPr>
        <w:t xml:space="preserve">0 </w:t>
      </w:r>
      <w:r w:rsidRPr="00BA6471">
        <w:rPr>
          <w:rFonts w:ascii="Times New Roman" w:hAnsi="Times New Roman" w:cs="Times New Roman"/>
          <w:sz w:val="24"/>
          <w:szCs w:val="24"/>
          <w:lang w:eastAsia="en-US"/>
        </w:rPr>
        <w:t>г</w:t>
      </w:r>
      <w:r>
        <w:rPr>
          <w:rFonts w:ascii="Times New Roman" w:hAnsi="Times New Roman" w:cs="Times New Roman"/>
          <w:b/>
          <w:sz w:val="24"/>
          <w:szCs w:val="24"/>
          <w:lang w:eastAsia="en-US"/>
        </w:rPr>
        <w:t xml:space="preserve">.   </w:t>
      </w:r>
    </w:p>
    <w:p w:rsidR="00EC789D" w:rsidRDefault="00EC789D" w:rsidP="00EC789D">
      <w:pPr>
        <w:ind w:firstLine="709"/>
        <w:jc w:val="both"/>
        <w:rPr>
          <w:color w:val="000000" w:themeColor="text1"/>
          <w:lang w:eastAsia="en-US"/>
        </w:rPr>
      </w:pPr>
      <w:r w:rsidRPr="00881F84">
        <w:rPr>
          <w:color w:val="000000" w:themeColor="text1"/>
          <w:lang w:eastAsia="en-US"/>
        </w:rPr>
        <w:t xml:space="preserve">В результате реализации  имущества  годовые расходы бюджета на содержание сокращены на </w:t>
      </w:r>
      <w:r w:rsidR="00BF005C">
        <w:rPr>
          <w:color w:val="000000" w:themeColor="text1"/>
          <w:lang w:eastAsia="en-US"/>
        </w:rPr>
        <w:t xml:space="preserve">814,8 </w:t>
      </w:r>
      <w:r w:rsidRPr="00881F84">
        <w:rPr>
          <w:color w:val="000000" w:themeColor="text1"/>
          <w:lang w:eastAsia="en-US"/>
        </w:rPr>
        <w:t>тыс. руб.</w:t>
      </w:r>
    </w:p>
    <w:p w:rsidR="00FC225E" w:rsidRDefault="00FC225E" w:rsidP="00EC789D">
      <w:pPr>
        <w:ind w:firstLine="709"/>
        <w:jc w:val="both"/>
        <w:rPr>
          <w:color w:val="000000" w:themeColor="text1"/>
          <w:lang w:eastAsia="en-US"/>
        </w:rPr>
      </w:pPr>
    </w:p>
    <w:p w:rsidR="00E01FF6" w:rsidRDefault="00E01FF6" w:rsidP="00EC789D">
      <w:pPr>
        <w:ind w:firstLine="709"/>
        <w:jc w:val="both"/>
        <w:rPr>
          <w:color w:val="000000" w:themeColor="text1"/>
          <w:lang w:eastAsia="en-US"/>
        </w:rPr>
      </w:pPr>
    </w:p>
    <w:p w:rsidR="00E01FF6" w:rsidRDefault="00E01FF6" w:rsidP="00EC789D">
      <w:pPr>
        <w:ind w:firstLine="709"/>
        <w:jc w:val="both"/>
        <w:rPr>
          <w:color w:val="000000" w:themeColor="text1"/>
          <w:lang w:eastAsia="en-US"/>
        </w:rPr>
      </w:pPr>
    </w:p>
    <w:p w:rsidR="00E01FF6" w:rsidRDefault="00E01FF6" w:rsidP="00EC789D">
      <w:pPr>
        <w:ind w:firstLine="709"/>
        <w:jc w:val="both"/>
        <w:rPr>
          <w:color w:val="000000" w:themeColor="text1"/>
          <w:lang w:eastAsia="en-US"/>
        </w:rPr>
      </w:pPr>
    </w:p>
    <w:p w:rsidR="00E01FF6" w:rsidRDefault="00E01FF6" w:rsidP="00EC789D">
      <w:pPr>
        <w:ind w:firstLine="709"/>
        <w:jc w:val="both"/>
        <w:rPr>
          <w:color w:val="000000" w:themeColor="text1"/>
          <w:lang w:eastAsia="en-US"/>
        </w:rPr>
      </w:pPr>
      <w:bookmarkStart w:id="0" w:name="_GoBack"/>
      <w:bookmarkEnd w:id="0"/>
    </w:p>
    <w:sectPr w:rsidR="00E01FF6" w:rsidSect="00596F8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B9"/>
    <w:rsid w:val="00020011"/>
    <w:rsid w:val="00066078"/>
    <w:rsid w:val="00083A24"/>
    <w:rsid w:val="000B207A"/>
    <w:rsid w:val="000B69BF"/>
    <w:rsid w:val="000D189F"/>
    <w:rsid w:val="000F0048"/>
    <w:rsid w:val="00102E72"/>
    <w:rsid w:val="00103D6C"/>
    <w:rsid w:val="00113A2D"/>
    <w:rsid w:val="001145D1"/>
    <w:rsid w:val="00144388"/>
    <w:rsid w:val="00174D68"/>
    <w:rsid w:val="001A740B"/>
    <w:rsid w:val="001C107B"/>
    <w:rsid w:val="001C5E1A"/>
    <w:rsid w:val="001D6B39"/>
    <w:rsid w:val="0020229A"/>
    <w:rsid w:val="00210970"/>
    <w:rsid w:val="00216981"/>
    <w:rsid w:val="00280F17"/>
    <w:rsid w:val="002828FA"/>
    <w:rsid w:val="002A3D25"/>
    <w:rsid w:val="002C08FC"/>
    <w:rsid w:val="002D5F5A"/>
    <w:rsid w:val="002F3481"/>
    <w:rsid w:val="002F373B"/>
    <w:rsid w:val="00302174"/>
    <w:rsid w:val="003310AF"/>
    <w:rsid w:val="003553D3"/>
    <w:rsid w:val="003615E7"/>
    <w:rsid w:val="00390489"/>
    <w:rsid w:val="003A590D"/>
    <w:rsid w:val="003F7D85"/>
    <w:rsid w:val="00431CB4"/>
    <w:rsid w:val="00435AEF"/>
    <w:rsid w:val="00464BC0"/>
    <w:rsid w:val="004C7C28"/>
    <w:rsid w:val="004E6B06"/>
    <w:rsid w:val="005112D8"/>
    <w:rsid w:val="00513DA7"/>
    <w:rsid w:val="00515138"/>
    <w:rsid w:val="00525143"/>
    <w:rsid w:val="0054351C"/>
    <w:rsid w:val="00590B7C"/>
    <w:rsid w:val="00596F83"/>
    <w:rsid w:val="00610EB9"/>
    <w:rsid w:val="00652DA7"/>
    <w:rsid w:val="00660320"/>
    <w:rsid w:val="00692F16"/>
    <w:rsid w:val="00725190"/>
    <w:rsid w:val="00812466"/>
    <w:rsid w:val="008145A0"/>
    <w:rsid w:val="008177A9"/>
    <w:rsid w:val="00861FEB"/>
    <w:rsid w:val="00881F84"/>
    <w:rsid w:val="0089159A"/>
    <w:rsid w:val="008A0D05"/>
    <w:rsid w:val="008A33D6"/>
    <w:rsid w:val="008B0329"/>
    <w:rsid w:val="008D2BF3"/>
    <w:rsid w:val="009043E0"/>
    <w:rsid w:val="009117E0"/>
    <w:rsid w:val="00950AB1"/>
    <w:rsid w:val="009F157E"/>
    <w:rsid w:val="009F6278"/>
    <w:rsid w:val="00A26205"/>
    <w:rsid w:val="00A40007"/>
    <w:rsid w:val="00A429D6"/>
    <w:rsid w:val="00A46996"/>
    <w:rsid w:val="00A55ACA"/>
    <w:rsid w:val="00A563D5"/>
    <w:rsid w:val="00A71216"/>
    <w:rsid w:val="00A95EB1"/>
    <w:rsid w:val="00A97217"/>
    <w:rsid w:val="00A9740F"/>
    <w:rsid w:val="00AC5250"/>
    <w:rsid w:val="00AD7ABD"/>
    <w:rsid w:val="00B02079"/>
    <w:rsid w:val="00B03875"/>
    <w:rsid w:val="00B37F34"/>
    <w:rsid w:val="00B4089C"/>
    <w:rsid w:val="00BA6471"/>
    <w:rsid w:val="00BF005C"/>
    <w:rsid w:val="00C454B5"/>
    <w:rsid w:val="00C553DA"/>
    <w:rsid w:val="00CB4F32"/>
    <w:rsid w:val="00D376CC"/>
    <w:rsid w:val="00D4615C"/>
    <w:rsid w:val="00DB0EC6"/>
    <w:rsid w:val="00DF41DA"/>
    <w:rsid w:val="00E01FF6"/>
    <w:rsid w:val="00E120B8"/>
    <w:rsid w:val="00E5480C"/>
    <w:rsid w:val="00EC789D"/>
    <w:rsid w:val="00F0658C"/>
    <w:rsid w:val="00F46BD0"/>
    <w:rsid w:val="00F510C2"/>
    <w:rsid w:val="00F656B6"/>
    <w:rsid w:val="00F71326"/>
    <w:rsid w:val="00F730B8"/>
    <w:rsid w:val="00F90FF1"/>
    <w:rsid w:val="00FB11E5"/>
    <w:rsid w:val="00FC225E"/>
    <w:rsid w:val="00FD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610EB9"/>
    <w:rPr>
      <w:rFonts w:ascii="Courier New" w:hAnsi="Courier New" w:cs="Courier New"/>
      <w:sz w:val="20"/>
      <w:szCs w:val="20"/>
    </w:rPr>
  </w:style>
  <w:style w:type="character" w:customStyle="1" w:styleId="a4">
    <w:name w:val="Текст Знак"/>
    <w:basedOn w:val="a0"/>
    <w:uiPriority w:val="99"/>
    <w:semiHidden/>
    <w:rsid w:val="00610EB9"/>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610EB9"/>
    <w:rPr>
      <w:rFonts w:ascii="Courier New" w:eastAsia="Times New Roman" w:hAnsi="Courier New" w:cs="Courier New"/>
      <w:sz w:val="20"/>
      <w:szCs w:val="20"/>
      <w:lang w:eastAsia="ru-RU"/>
    </w:rPr>
  </w:style>
  <w:style w:type="table" w:styleId="a5">
    <w:name w:val="Table Grid"/>
    <w:basedOn w:val="a1"/>
    <w:uiPriority w:val="59"/>
    <w:rsid w:val="000B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31CB4"/>
    <w:rPr>
      <w:rFonts w:ascii="Tahoma" w:hAnsi="Tahoma" w:cs="Tahoma"/>
      <w:sz w:val="16"/>
      <w:szCs w:val="16"/>
    </w:rPr>
  </w:style>
  <w:style w:type="character" w:customStyle="1" w:styleId="a7">
    <w:name w:val="Текст выноски Знак"/>
    <w:basedOn w:val="a0"/>
    <w:link w:val="a6"/>
    <w:uiPriority w:val="99"/>
    <w:semiHidden/>
    <w:rsid w:val="00431C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610EB9"/>
    <w:rPr>
      <w:rFonts w:ascii="Courier New" w:hAnsi="Courier New" w:cs="Courier New"/>
      <w:sz w:val="20"/>
      <w:szCs w:val="20"/>
    </w:rPr>
  </w:style>
  <w:style w:type="character" w:customStyle="1" w:styleId="a4">
    <w:name w:val="Текст Знак"/>
    <w:basedOn w:val="a0"/>
    <w:uiPriority w:val="99"/>
    <w:semiHidden/>
    <w:rsid w:val="00610EB9"/>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610EB9"/>
    <w:rPr>
      <w:rFonts w:ascii="Courier New" w:eastAsia="Times New Roman" w:hAnsi="Courier New" w:cs="Courier New"/>
      <w:sz w:val="20"/>
      <w:szCs w:val="20"/>
      <w:lang w:eastAsia="ru-RU"/>
    </w:rPr>
  </w:style>
  <w:style w:type="table" w:styleId="a5">
    <w:name w:val="Table Grid"/>
    <w:basedOn w:val="a1"/>
    <w:uiPriority w:val="59"/>
    <w:rsid w:val="000B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31CB4"/>
    <w:rPr>
      <w:rFonts w:ascii="Tahoma" w:hAnsi="Tahoma" w:cs="Tahoma"/>
      <w:sz w:val="16"/>
      <w:szCs w:val="16"/>
    </w:rPr>
  </w:style>
  <w:style w:type="character" w:customStyle="1" w:styleId="a7">
    <w:name w:val="Текст выноски Знак"/>
    <w:basedOn w:val="a0"/>
    <w:link w:val="a6"/>
    <w:uiPriority w:val="99"/>
    <w:semiHidden/>
    <w:rsid w:val="00431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A89F-BD1B-4727-A85D-8CB94C62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321</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Юлия Н. Потапова</cp:lastModifiedBy>
  <cp:revision>16</cp:revision>
  <cp:lastPrinted>2022-03-10T10:38:00Z</cp:lastPrinted>
  <dcterms:created xsi:type="dcterms:W3CDTF">2022-03-03T09:23:00Z</dcterms:created>
  <dcterms:modified xsi:type="dcterms:W3CDTF">2022-03-30T05:00:00Z</dcterms:modified>
</cp:coreProperties>
</file>