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4"/>
        <w:gridCol w:w="936"/>
        <w:gridCol w:w="2041"/>
        <w:gridCol w:w="2409"/>
      </w:tblGrid>
      <w:tr w:rsidR="00DE69B6" w:rsidRPr="00DE69B6" w:rsidTr="00DE69B6">
        <w:tc>
          <w:tcPr>
            <w:tcW w:w="567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69B6">
              <w:rPr>
                <w:rFonts w:asciiTheme="minorHAnsi" w:hAnsiTheme="minorHAnsi"/>
                <w:sz w:val="22"/>
                <w:szCs w:val="22"/>
              </w:rPr>
              <w:t>п</w:t>
            </w:r>
            <w:proofErr w:type="spellEnd"/>
            <w:proofErr w:type="gramEnd"/>
            <w:r w:rsidRPr="00DE69B6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DE69B6">
              <w:rPr>
                <w:rFonts w:asciiTheme="minorHAnsi" w:hAnsiTheme="minorHAns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4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Наименование параметра</w:t>
            </w:r>
          </w:p>
        </w:tc>
        <w:tc>
          <w:tcPr>
            <w:tcW w:w="936" w:type="dxa"/>
          </w:tcPr>
          <w:p w:rsidR="007538D2" w:rsidRPr="00DE69B6" w:rsidRDefault="007538D2" w:rsidP="007538D2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DE69B6">
              <w:rPr>
                <w:rFonts w:asciiTheme="minorHAnsi" w:hAnsiTheme="minorHAnsi"/>
                <w:sz w:val="22"/>
                <w:szCs w:val="22"/>
              </w:rPr>
              <w:t>Ед</w:t>
            </w:r>
            <w:proofErr w:type="spellEnd"/>
            <w:proofErr w:type="gramEnd"/>
            <w:r w:rsidRPr="00DE69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E69B6">
              <w:rPr>
                <w:rFonts w:asciiTheme="minorHAnsi" w:hAnsiTheme="minorHAnsi"/>
                <w:sz w:val="22"/>
                <w:szCs w:val="22"/>
              </w:rPr>
              <w:t>изм</w:t>
            </w:r>
            <w:proofErr w:type="spellEnd"/>
            <w:r w:rsidRPr="00DE69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041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09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Информация</w:t>
            </w:r>
          </w:p>
        </w:tc>
      </w:tr>
      <w:tr w:rsidR="00DE69B6" w:rsidRPr="00DE69B6" w:rsidTr="00DE69B6">
        <w:tc>
          <w:tcPr>
            <w:tcW w:w="567" w:type="dxa"/>
          </w:tcPr>
          <w:p w:rsidR="007538D2" w:rsidRPr="00DE69B6" w:rsidRDefault="007538D2" w:rsidP="00D6627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Дата заполнения</w:t>
            </w:r>
          </w:p>
        </w:tc>
        <w:tc>
          <w:tcPr>
            <w:tcW w:w="936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041" w:type="dxa"/>
          </w:tcPr>
          <w:p w:rsidR="007538D2" w:rsidRPr="00DE69B6" w:rsidRDefault="007538D2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7538D2" w:rsidRPr="00DE69B6" w:rsidRDefault="009953C7" w:rsidP="00995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10.02</w:t>
            </w:r>
            <w:r w:rsidR="007538D2" w:rsidRPr="00DE69B6">
              <w:rPr>
                <w:rFonts w:asciiTheme="minorHAnsi" w:hAnsi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8B1D3A" w:rsidRPr="00DE69B6" w:rsidTr="00DE69B6">
        <w:tc>
          <w:tcPr>
            <w:tcW w:w="567" w:type="dxa"/>
          </w:tcPr>
          <w:p w:rsidR="008B1D3A" w:rsidRPr="00DE69B6" w:rsidRDefault="008B1D3A" w:rsidP="008B1D3A">
            <w:pPr>
              <w:rPr>
                <w:rFonts w:asciiTheme="minorHAnsi" w:hAnsiTheme="minorHAnsi"/>
              </w:rPr>
            </w:pPr>
          </w:p>
        </w:tc>
        <w:tc>
          <w:tcPr>
            <w:tcW w:w="6040" w:type="dxa"/>
            <w:gridSpan w:val="2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  <w:r w:rsidRPr="00DE69B6">
              <w:rPr>
                <w:rStyle w:val="9pt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Сведения о фонде капитального ремонта</w:t>
            </w:r>
          </w:p>
        </w:tc>
        <w:tc>
          <w:tcPr>
            <w:tcW w:w="2041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</w:tr>
      <w:tr w:rsidR="008B1D3A" w:rsidRPr="00DE69B6" w:rsidTr="00DE69B6">
        <w:tc>
          <w:tcPr>
            <w:tcW w:w="567" w:type="dxa"/>
          </w:tcPr>
          <w:p w:rsidR="008B1D3A" w:rsidRPr="00DE69B6" w:rsidRDefault="008B1D3A" w:rsidP="00D6627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8B1D3A" w:rsidRPr="00DE69B6" w:rsidRDefault="008B1D3A" w:rsidP="00D66277">
            <w:pPr>
              <w:rPr>
                <w:rStyle w:val="9pt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</w:pPr>
            <w:r w:rsidRPr="00DE69B6"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Владелец специального счета</w:t>
            </w:r>
          </w:p>
        </w:tc>
        <w:tc>
          <w:tcPr>
            <w:tcW w:w="936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041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 xml:space="preserve">Владелец </w:t>
            </w:r>
            <w:r w:rsidR="00DE69B6" w:rsidRPr="00DE69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="00DE69B6" w:rsidRPr="00DE69B6">
              <w:rPr>
                <w:rFonts w:asciiTheme="minorHAnsi" w:hAnsiTheme="minorHAnsi"/>
                <w:sz w:val="22"/>
                <w:szCs w:val="22"/>
              </w:rPr>
              <w:t>спец</w:t>
            </w:r>
            <w:proofErr w:type="gramEnd"/>
            <w:r w:rsidR="00DE69B6" w:rsidRPr="00DE69B6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DE69B6">
              <w:rPr>
                <w:rFonts w:asciiTheme="minorHAnsi" w:hAnsiTheme="minorHAnsi"/>
                <w:sz w:val="22"/>
                <w:szCs w:val="22"/>
              </w:rPr>
              <w:t>счета</w:t>
            </w:r>
          </w:p>
        </w:tc>
        <w:tc>
          <w:tcPr>
            <w:tcW w:w="2409" w:type="dxa"/>
          </w:tcPr>
          <w:p w:rsidR="008B1D3A" w:rsidRPr="00DE69B6" w:rsidRDefault="00DE69B6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Ижевский филиал ОАО "АК БАРС" Банк</w:t>
            </w:r>
          </w:p>
        </w:tc>
      </w:tr>
      <w:tr w:rsidR="008B1D3A" w:rsidRPr="00DE69B6" w:rsidTr="00DE69B6">
        <w:tc>
          <w:tcPr>
            <w:tcW w:w="567" w:type="dxa"/>
          </w:tcPr>
          <w:p w:rsidR="008B1D3A" w:rsidRPr="00DE69B6" w:rsidRDefault="008B1D3A" w:rsidP="00D6627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8B1D3A" w:rsidRPr="00DE69B6" w:rsidRDefault="008B1D3A" w:rsidP="00D66277">
            <w:pPr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</w:pPr>
            <w:r w:rsidRPr="00DE69B6"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 xml:space="preserve">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E69B6">
                <w:rPr>
                  <w:rStyle w:val="9"/>
                  <w:rFonts w:asciiTheme="minorHAnsi" w:eastAsia="Calibri" w:hAnsiTheme="minorHAnsi"/>
                  <w:b w:val="0"/>
                  <w:bCs w:val="0"/>
                  <w:sz w:val="22"/>
                  <w:szCs w:val="22"/>
                </w:rPr>
                <w:t>1 кв. м</w:t>
              </w:r>
            </w:smartTag>
            <w:r w:rsidRPr="00DE69B6"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 xml:space="preserve">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36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  <w:proofErr w:type="spellStart"/>
            <w:r w:rsidRPr="00DE69B6">
              <w:rPr>
                <w:rFonts w:asciiTheme="minorHAnsi" w:hAnsiTheme="minorHAnsi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41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  <w:r w:rsidRPr="00DE69B6"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 xml:space="preserve">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E69B6">
                <w:rPr>
                  <w:rStyle w:val="9"/>
                  <w:rFonts w:asciiTheme="minorHAnsi" w:eastAsia="Calibri" w:hAnsiTheme="minorHAnsi"/>
                  <w:b w:val="0"/>
                  <w:bCs w:val="0"/>
                  <w:sz w:val="22"/>
                  <w:szCs w:val="22"/>
                </w:rPr>
                <w:t>1 кв. м</w:t>
              </w:r>
            </w:smartTag>
          </w:p>
        </w:tc>
        <w:tc>
          <w:tcPr>
            <w:tcW w:w="2409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7,30</w:t>
            </w:r>
          </w:p>
        </w:tc>
      </w:tr>
      <w:tr w:rsidR="008B1D3A" w:rsidRPr="00DE69B6" w:rsidTr="00DE69B6">
        <w:tc>
          <w:tcPr>
            <w:tcW w:w="567" w:type="dxa"/>
          </w:tcPr>
          <w:p w:rsidR="008B1D3A" w:rsidRPr="00DE69B6" w:rsidRDefault="008B1D3A" w:rsidP="00D6627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8B1D3A" w:rsidRPr="00DE69B6" w:rsidRDefault="008B1D3A" w:rsidP="00D66277">
            <w:pPr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</w:pPr>
            <w:r w:rsidRPr="00DE69B6"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936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041" w:type="dxa"/>
          </w:tcPr>
          <w:p w:rsidR="008B1D3A" w:rsidRPr="00DE69B6" w:rsidRDefault="00DE69B6" w:rsidP="00D66277">
            <w:pPr>
              <w:rPr>
                <w:rFonts w:asciiTheme="minorHAnsi" w:hAnsiTheme="minorHAnsi"/>
              </w:rPr>
            </w:pPr>
            <w:r w:rsidRPr="00DE69B6">
              <w:rPr>
                <w:rFonts w:asciiTheme="minorHAnsi" w:hAnsiTheme="minorHAnsi"/>
                <w:sz w:val="22"/>
                <w:szCs w:val="22"/>
              </w:rPr>
              <w:t>Протокол общего собрания</w:t>
            </w:r>
          </w:p>
        </w:tc>
        <w:tc>
          <w:tcPr>
            <w:tcW w:w="2409" w:type="dxa"/>
          </w:tcPr>
          <w:p w:rsidR="008B1D3A" w:rsidRPr="00DE69B6" w:rsidRDefault="00C3798C" w:rsidP="00D662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08.112014г.</w:t>
            </w:r>
          </w:p>
        </w:tc>
      </w:tr>
      <w:tr w:rsidR="008B1D3A" w:rsidRPr="00DE69B6" w:rsidTr="00DE69B6">
        <w:tc>
          <w:tcPr>
            <w:tcW w:w="567" w:type="dxa"/>
          </w:tcPr>
          <w:p w:rsidR="008B1D3A" w:rsidRPr="00DE69B6" w:rsidRDefault="008B1D3A" w:rsidP="00D6627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4" w:type="dxa"/>
          </w:tcPr>
          <w:p w:rsidR="008B1D3A" w:rsidRPr="00DE69B6" w:rsidRDefault="008B1D3A" w:rsidP="00D66277">
            <w:pPr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</w:pPr>
            <w:r w:rsidRPr="00DE69B6">
              <w:rPr>
                <w:rStyle w:val="9"/>
                <w:rFonts w:asciiTheme="minorHAnsi" w:eastAsia="Calibri" w:hAnsiTheme="minorHAnsi"/>
                <w:b w:val="0"/>
                <w:bCs w:val="0"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936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041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8B1D3A" w:rsidRPr="00DE69B6" w:rsidRDefault="008B1D3A" w:rsidP="00D66277">
            <w:pPr>
              <w:rPr>
                <w:rFonts w:asciiTheme="minorHAnsi" w:hAnsiTheme="minorHAnsi"/>
              </w:rPr>
            </w:pPr>
          </w:p>
        </w:tc>
      </w:tr>
    </w:tbl>
    <w:p w:rsidR="0057014D" w:rsidRPr="00DE69B6" w:rsidRDefault="0057014D" w:rsidP="0057014D">
      <w:pPr>
        <w:pStyle w:val="20"/>
        <w:keepNext/>
        <w:keepLines/>
        <w:shd w:val="clear" w:color="auto" w:fill="auto"/>
        <w:spacing w:line="264" w:lineRule="exact"/>
        <w:jc w:val="left"/>
        <w:rPr>
          <w:rStyle w:val="2"/>
          <w:rFonts w:asciiTheme="minorHAnsi" w:eastAsia="Calibri" w:hAnsiTheme="minorHAnsi"/>
          <w:color w:val="000000"/>
          <w:sz w:val="22"/>
          <w:szCs w:val="22"/>
        </w:rPr>
      </w:pPr>
      <w:r w:rsidRPr="00DE69B6">
        <w:rPr>
          <w:rStyle w:val="2"/>
          <w:rFonts w:asciiTheme="minorHAnsi" w:eastAsia="Calibri" w:hAnsiTheme="minorHAnsi"/>
          <w:color w:val="000000"/>
          <w:sz w:val="22"/>
          <w:szCs w:val="22"/>
        </w:rPr>
        <w:t>Форма 2.6. Сведения о капитальном ремонте общего имущества в многоквартирном доме</w:t>
      </w:r>
    </w:p>
    <w:p w:rsidR="004646E8" w:rsidRPr="00A411A5" w:rsidRDefault="004646E8" w:rsidP="007538D2"/>
    <w:sectPr w:rsidR="004646E8" w:rsidRPr="00A411A5" w:rsidSect="008B1D3A">
      <w:pgSz w:w="11906" w:h="16838"/>
      <w:pgMar w:top="567" w:right="510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E5" w:rsidRDefault="00132BE5" w:rsidP="0057014D">
      <w:r>
        <w:separator/>
      </w:r>
    </w:p>
  </w:endnote>
  <w:endnote w:type="continuationSeparator" w:id="0">
    <w:p w:rsidR="00132BE5" w:rsidRDefault="00132BE5" w:rsidP="0057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E5" w:rsidRDefault="00132BE5" w:rsidP="0057014D">
      <w:r>
        <w:separator/>
      </w:r>
    </w:p>
  </w:footnote>
  <w:footnote w:type="continuationSeparator" w:id="0">
    <w:p w:rsidR="00132BE5" w:rsidRDefault="00132BE5" w:rsidP="00570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1A5"/>
    <w:rsid w:val="00132BE5"/>
    <w:rsid w:val="002C4666"/>
    <w:rsid w:val="004646E8"/>
    <w:rsid w:val="00473774"/>
    <w:rsid w:val="0057014D"/>
    <w:rsid w:val="00675664"/>
    <w:rsid w:val="007538D2"/>
    <w:rsid w:val="008B1D3A"/>
    <w:rsid w:val="009953C7"/>
    <w:rsid w:val="00A411A5"/>
    <w:rsid w:val="00C3798C"/>
    <w:rsid w:val="00D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411A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A411A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Не полужирный"/>
    <w:basedOn w:val="a3"/>
    <w:rsid w:val="00A411A5"/>
    <w:rPr>
      <w:sz w:val="19"/>
      <w:szCs w:val="19"/>
    </w:rPr>
  </w:style>
  <w:style w:type="paragraph" w:styleId="a4">
    <w:name w:val="Body Text"/>
    <w:basedOn w:val="a"/>
    <w:link w:val="a3"/>
    <w:rsid w:val="00A411A5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A411A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9pt">
    <w:name w:val="Основной текст + 9 pt"/>
    <w:basedOn w:val="a3"/>
    <w:rsid w:val="00A411A5"/>
    <w:rPr>
      <w:sz w:val="18"/>
      <w:szCs w:val="18"/>
    </w:rPr>
  </w:style>
  <w:style w:type="paragraph" w:customStyle="1" w:styleId="20">
    <w:name w:val="Заголовок №2"/>
    <w:basedOn w:val="a"/>
    <w:link w:val="2"/>
    <w:rsid w:val="00A411A5"/>
    <w:pPr>
      <w:shd w:val="clear" w:color="auto" w:fill="FFFFFF"/>
      <w:spacing w:line="240" w:lineRule="atLeas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7538D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570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1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70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14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4</cp:revision>
  <dcterms:created xsi:type="dcterms:W3CDTF">2016-02-14T16:59:00Z</dcterms:created>
  <dcterms:modified xsi:type="dcterms:W3CDTF">2016-02-17T14:59:00Z</dcterms:modified>
</cp:coreProperties>
</file>