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1.1. Общая информация</w:t>
      </w: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управляющей организации, товариществе, кооперативе</w:t>
      </w:r>
    </w:p>
    <w:p w:rsidR="00BB3963" w:rsidRPr="00BB3963" w:rsidRDefault="00BB3963" w:rsidP="00BB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2666"/>
        <w:gridCol w:w="1151"/>
        <w:gridCol w:w="2613"/>
        <w:gridCol w:w="2186"/>
        <w:gridCol w:w="3241"/>
        <w:gridCol w:w="2668"/>
      </w:tblGrid>
      <w:tr w:rsidR="00BB3963" w:rsidRPr="00BB3963" w:rsidTr="00BB3963">
        <w:trPr>
          <w:tblCellSpacing w:w="15" w:type="dxa"/>
        </w:trPr>
        <w:tc>
          <w:tcPr>
            <w:tcW w:w="8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7154AB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 г.</w:t>
            </w:r>
            <w:bookmarkStart w:id="0" w:name="_GoBack"/>
            <w:bookmarkEnd w:id="0"/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информация об организации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«Седельникова,95»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организационно-правовая форма на базе </w:t>
            </w:r>
            <w:hyperlink r:id="rId5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общероссийского классификатора</w:t>
              </w:r>
            </w:hyperlink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организационно-правовых форм (ОКОПФ) в соответствии с данными, содержащимися в Едином государственном реестре юридических лиц (ЕГРЮЛ), по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«Седельникова,95»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фирменное наименование юридического лица согласно свидетельству о внесении записи в Единый государственный реестр юридических лиц (ЕГРЮЛ).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индивидуальными предпринимателями.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«Седельникова,95»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заполняется индивидуальными предпринимателями.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фамилия руководителя управляющей организации (председателя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1A2ED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правления ТСЖ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имя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отчество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1121838000756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основной государственный регистрационный номер юридического лица или индивидуального предпринимателя.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1838010915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идентификационный номер налогоплательщика (юридического лица или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предпринимателя).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может указываться комментарий.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индивидуальных предпринимателей указывается адрес места жительства.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указываются согласно наименованиям адресных объектов в Федеральной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адресной системе (ФИАС).</w:t>
            </w:r>
          </w:p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может 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b-message-heademail"/>
              </w:rPr>
              <w:t>elena.sheyko@inbox.ru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адрес электронной почты для официальной переписки и приема обращений граждан.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адреса электронной почты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в сети Интернет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официального сайта в сети Интернет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органов управления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телефоны, факс</w:t>
            </w:r>
          </w:p>
        </w:tc>
        <w:tc>
          <w:tcPr>
            <w:tcW w:w="108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(909) 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062 34 88</w:t>
            </w:r>
          </w:p>
          <w:p w:rsidR="00CC3EFB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EFB" w:rsidRPr="00BB3963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предпринимателя указывается его контактный телефон.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факса.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факса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работы, в том числе часы личного приема граждан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84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C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08-00 ч. до 17-00 ч. Обед с 12-00 до 13-00. Выходные: суббота, воскресенье.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личного приема: каждая среда с 18-00 ч. до 20-00 ч.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режим работы, часы приема граждан. По дням недели указывается время работы (с учетом перерыва на обед) либо указывается запись "выходной день".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диспетчерской службы: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(909) 062 34 88</w:t>
            </w:r>
          </w:p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 диспетчерской службы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4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CC3EFB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помещения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контактные телефоны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диспетчерской службы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(909) 062 34 88</w:t>
            </w:r>
          </w:p>
          <w:p w:rsidR="00CC3EFB" w:rsidRDefault="00CC3EFB" w:rsidP="00CC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телефона диспетчерской службы и иные телефоны.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диспетчерской службы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режим работы, часы приема граждан.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диспетчерской службы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доля участия субъекта Российской Федерации в уставном капитале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доля участия муниципального образования в уставном капитале организации.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находящихся в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находящихся в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(Один)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текущее количество домов,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управлении.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домов, находящихся в управлении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3364,05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домов, находящихся в управлении.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080" w:type="dxa"/>
            <w:vMerge w:val="restart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84003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штатная численность сотрудников организации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административного персонала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административному персоналу,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инженеров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инженерам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рабочих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численность сотрудников организации, относящихся к рабочему персоналу согласно количеству заключенных трудовых договоров.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товарищества или кооператива</w:t>
            </w:r>
            <w:hyperlink r:id="rId6" w:anchor="block_1001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товарищества или кооператива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A4361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зарегистрирован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МРИ ФНС №5 по УР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 в саморегулируемой организации</w:t>
            </w:r>
          </w:p>
        </w:tc>
        <w:tc>
          <w:tcPr>
            <w:tcW w:w="1080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членстве управляющей организации,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товарищества или кооператива в саморегулируемой организации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B3963" w:rsidRPr="00BB3963" w:rsidRDefault="001A2ED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10.05.2012г.</w:t>
            </w:r>
          </w:p>
        </w:tc>
        <w:tc>
          <w:tcPr>
            <w:tcW w:w="364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вступления в саморегулируемую организацию, ее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наименование, место нахождения, официальный сайт в сети Интернет.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членства управляющей </w:t>
            </w: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товарищества или кооператива в саморегулируемой организации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hyperlink r:id="rId7" w:anchor="block_1002" w:history="1">
              <w:r w:rsidRPr="00BB396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1A2ED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лицензии на осуществление деятельности по управлению многоквартирными домами.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получения лицензии.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лицензию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лицензию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наименование органа, выдавшего лицензию.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  <w:tr w:rsidR="00BB3963" w:rsidRPr="00BB3963" w:rsidTr="00BB3963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лицензии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документа лицензии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3963" w:rsidRPr="00BB3963" w:rsidRDefault="00BB3963" w:rsidP="00BB3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лицензии</w:t>
            </w:r>
          </w:p>
        </w:tc>
      </w:tr>
    </w:tbl>
    <w:p w:rsidR="00BB3963" w:rsidRPr="00BB3963" w:rsidRDefault="00BB3963" w:rsidP="00BB3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информация, подлежащая раскрытию для товариществ и кооперативов.</w:t>
      </w:r>
    </w:p>
    <w:p w:rsidR="00BB3963" w:rsidRPr="00BB3963" w:rsidRDefault="00BB3963" w:rsidP="00BB3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BB3963" w:rsidRPr="00BB3963" w:rsidRDefault="00BB3963" w:rsidP="00BB3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7D1" w:rsidRDefault="002F77D1"/>
    <w:sectPr w:rsidR="002F77D1" w:rsidSect="00BB396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963"/>
    <w:rsid w:val="001A2ED3"/>
    <w:rsid w:val="002F77D1"/>
    <w:rsid w:val="007154AB"/>
    <w:rsid w:val="00840033"/>
    <w:rsid w:val="00A43613"/>
    <w:rsid w:val="00BB3963"/>
    <w:rsid w:val="00C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B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B3963"/>
  </w:style>
  <w:style w:type="character" w:styleId="a3">
    <w:name w:val="Hyperlink"/>
    <w:basedOn w:val="a0"/>
    <w:uiPriority w:val="99"/>
    <w:semiHidden/>
    <w:unhideWhenUsed/>
    <w:rsid w:val="00BB3963"/>
    <w:rPr>
      <w:color w:val="0000FF"/>
      <w:u w:val="single"/>
    </w:rPr>
  </w:style>
  <w:style w:type="character" w:customStyle="1" w:styleId="b-message-heademail">
    <w:name w:val="b-message-head__email"/>
    <w:basedOn w:val="a0"/>
    <w:rsid w:val="00BB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0190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1019032/" TargetMode="External"/><Relationship Id="rId5" Type="http://schemas.openxmlformats.org/officeDocument/2006/relationships/hyperlink" Target="http://base.garant.ru/7028493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2015-10-29T08:43:00Z</dcterms:created>
  <dcterms:modified xsi:type="dcterms:W3CDTF">2017-11-14T15:34:00Z</dcterms:modified>
</cp:coreProperties>
</file>